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143" w:rsidRDefault="001A7143" w:rsidP="001A7143">
      <w:pPr>
        <w:ind w:firstLine="540"/>
        <w:jc w:val="center"/>
        <w:rPr>
          <w:rFonts w:ascii="Times New Roman" w:hAnsi="Times New Roman"/>
          <w:sz w:val="28"/>
          <w:szCs w:val="28"/>
        </w:rPr>
      </w:pPr>
      <w:r w:rsidRPr="00A224C9">
        <w:rPr>
          <w:rFonts w:ascii="Times New Roman" w:hAnsi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>ПАЕВСКОГО СЕЛЬСКОГО</w:t>
      </w:r>
      <w:r w:rsidRPr="00A224C9">
        <w:rPr>
          <w:rFonts w:ascii="Times New Roman" w:hAnsi="Times New Roman"/>
          <w:sz w:val="28"/>
          <w:szCs w:val="28"/>
        </w:rPr>
        <w:t xml:space="preserve"> ПОСЕЛЕНИЯ</w:t>
      </w:r>
    </w:p>
    <w:p w:rsidR="001A7143" w:rsidRDefault="001A7143" w:rsidP="001A7143">
      <w:pPr>
        <w:ind w:firstLine="5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КАДОШКИН</w:t>
      </w:r>
      <w:r w:rsidRPr="00A224C9">
        <w:rPr>
          <w:rFonts w:ascii="Times New Roman" w:hAnsi="Times New Roman"/>
          <w:sz w:val="28"/>
          <w:szCs w:val="28"/>
        </w:rPr>
        <w:t>СКОГО МУНИЦИПАЛЬНОГО РАЙОНА</w:t>
      </w:r>
    </w:p>
    <w:p w:rsidR="001A7143" w:rsidRPr="00A224C9" w:rsidRDefault="001A7143" w:rsidP="001A7143">
      <w:pPr>
        <w:ind w:firstLine="540"/>
        <w:jc w:val="center"/>
        <w:rPr>
          <w:rFonts w:ascii="Times New Roman" w:hAnsi="Times New Roman"/>
          <w:sz w:val="28"/>
          <w:szCs w:val="28"/>
        </w:rPr>
      </w:pPr>
      <w:r w:rsidRPr="00A224C9">
        <w:rPr>
          <w:rFonts w:ascii="Times New Roman" w:hAnsi="Times New Roman"/>
          <w:sz w:val="28"/>
          <w:szCs w:val="28"/>
        </w:rPr>
        <w:t>РЕСПУБЛИКИ МОРДОВИЯ</w:t>
      </w:r>
    </w:p>
    <w:p w:rsidR="001A7143" w:rsidRPr="00A224C9" w:rsidRDefault="001A7143" w:rsidP="001A7143">
      <w:pPr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1A7143" w:rsidRPr="00A224C9" w:rsidRDefault="001A7143" w:rsidP="001A7143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A224C9">
        <w:rPr>
          <w:rFonts w:ascii="Times New Roman" w:hAnsi="Times New Roman"/>
          <w:b/>
          <w:sz w:val="28"/>
          <w:szCs w:val="28"/>
        </w:rPr>
        <w:t>РЕШЕНИЕ</w:t>
      </w:r>
    </w:p>
    <w:p w:rsidR="001A7143" w:rsidRPr="00A224C9" w:rsidRDefault="001A7143" w:rsidP="001A7143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1A7143" w:rsidRPr="00A224C9" w:rsidRDefault="001A7143" w:rsidP="001A7143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jc w:val="center"/>
        <w:rPr>
          <w:sz w:val="28"/>
          <w:szCs w:val="28"/>
        </w:rPr>
      </w:pPr>
      <w:r w:rsidRPr="00A224C9">
        <w:rPr>
          <w:sz w:val="28"/>
          <w:szCs w:val="28"/>
        </w:rPr>
        <w:t>«__»________20</w:t>
      </w:r>
      <w:r>
        <w:rPr>
          <w:sz w:val="28"/>
          <w:szCs w:val="28"/>
        </w:rPr>
        <w:t>22</w:t>
      </w:r>
      <w:r w:rsidRPr="00A224C9">
        <w:rPr>
          <w:sz w:val="28"/>
          <w:szCs w:val="28"/>
        </w:rPr>
        <w:t xml:space="preserve"> г.                                                                        № ____</w:t>
      </w:r>
    </w:p>
    <w:p w:rsidR="001A7143" w:rsidRPr="00A224C9" w:rsidRDefault="001A7143" w:rsidP="001A7143">
      <w:pPr>
        <w:ind w:firstLine="540"/>
        <w:jc w:val="center"/>
        <w:rPr>
          <w:rFonts w:ascii="Times New Roman" w:hAnsi="Times New Roman"/>
          <w:b/>
          <w:bCs/>
          <w:kern w:val="28"/>
          <w:sz w:val="28"/>
          <w:szCs w:val="28"/>
        </w:rPr>
      </w:pPr>
    </w:p>
    <w:p w:rsidR="001A7143" w:rsidRDefault="001A7143" w:rsidP="001A7143">
      <w:pPr>
        <w:ind w:firstLine="540"/>
        <w:rPr>
          <w:rFonts w:ascii="Times New Roman" w:hAnsi="Times New Roman"/>
          <w:b/>
          <w:bCs/>
          <w:kern w:val="28"/>
          <w:sz w:val="28"/>
          <w:szCs w:val="28"/>
        </w:rPr>
      </w:pPr>
    </w:p>
    <w:p w:rsidR="001A7143" w:rsidRPr="00A224C9" w:rsidRDefault="001A7143" w:rsidP="001A7143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A224C9">
        <w:rPr>
          <w:rFonts w:ascii="Times New Roman" w:hAnsi="Times New Roman"/>
          <w:b/>
          <w:bCs/>
          <w:kern w:val="28"/>
          <w:sz w:val="28"/>
          <w:szCs w:val="28"/>
        </w:rPr>
        <w:t xml:space="preserve">О ВНЕСЕНИИ ИЗМЕНЕНИЙ В УСТАВ </w:t>
      </w:r>
      <w:r>
        <w:rPr>
          <w:rFonts w:ascii="Times New Roman" w:hAnsi="Times New Roman"/>
          <w:b/>
          <w:bCs/>
          <w:kern w:val="28"/>
          <w:sz w:val="28"/>
          <w:szCs w:val="28"/>
        </w:rPr>
        <w:t>ПАЕВСКОГО СЕЛЬСКОГО</w:t>
      </w:r>
      <w:r w:rsidRPr="00A224C9">
        <w:rPr>
          <w:rFonts w:ascii="Times New Roman" w:hAnsi="Times New Roman"/>
          <w:b/>
          <w:bCs/>
          <w:kern w:val="28"/>
          <w:sz w:val="28"/>
          <w:szCs w:val="28"/>
        </w:rPr>
        <w:t xml:space="preserve"> ПОСЕЛЕНИЯ </w:t>
      </w:r>
      <w:r>
        <w:rPr>
          <w:rFonts w:ascii="Times New Roman" w:hAnsi="Times New Roman"/>
          <w:b/>
          <w:bCs/>
          <w:kern w:val="28"/>
          <w:sz w:val="28"/>
          <w:szCs w:val="28"/>
        </w:rPr>
        <w:t>КАДОШКИН</w:t>
      </w:r>
      <w:r w:rsidRPr="00A224C9">
        <w:rPr>
          <w:rFonts w:ascii="Times New Roman" w:hAnsi="Times New Roman"/>
          <w:b/>
          <w:bCs/>
          <w:kern w:val="28"/>
          <w:sz w:val="28"/>
          <w:szCs w:val="28"/>
        </w:rPr>
        <w:t>СКОГО МУНИЦИПАЛЬНОГО РАЙОНА РЕСПУБЛИКИ МОРДОВИЯ</w:t>
      </w:r>
    </w:p>
    <w:p w:rsidR="001A7143" w:rsidRPr="00F90F8F" w:rsidRDefault="001A7143" w:rsidP="001A7143">
      <w:pPr>
        <w:ind w:firstLine="540"/>
        <w:rPr>
          <w:rFonts w:ascii="Times New Roman" w:hAnsi="Times New Roman"/>
          <w:b/>
          <w:sz w:val="26"/>
        </w:rPr>
      </w:pPr>
    </w:p>
    <w:p w:rsidR="001A7143" w:rsidRPr="00A3262D" w:rsidRDefault="001A7143" w:rsidP="001A7143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8"/>
          <w:szCs w:val="28"/>
        </w:rPr>
      </w:pPr>
      <w:r w:rsidRPr="00A3262D">
        <w:rPr>
          <w:rFonts w:ascii="Times New Roman" w:hAnsi="Times New Roman"/>
          <w:sz w:val="28"/>
          <w:szCs w:val="28"/>
        </w:rPr>
        <w:t xml:space="preserve">В целях приведения Устава </w:t>
      </w:r>
      <w:proofErr w:type="spellStart"/>
      <w:r>
        <w:rPr>
          <w:rFonts w:ascii="Times New Roman" w:hAnsi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3262D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Кадошкин</w:t>
      </w:r>
      <w:r w:rsidRPr="00A3262D">
        <w:rPr>
          <w:rFonts w:ascii="Times New Roman" w:hAnsi="Times New Roman"/>
          <w:sz w:val="28"/>
          <w:szCs w:val="28"/>
        </w:rPr>
        <w:t>ского</w:t>
      </w:r>
      <w:proofErr w:type="spellEnd"/>
      <w:r w:rsidRPr="00A3262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3262D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Кадошкин</w:t>
      </w:r>
      <w:r w:rsidRPr="00A3262D">
        <w:rPr>
          <w:rFonts w:ascii="Times New Roman" w:hAnsi="Times New Roman"/>
          <w:sz w:val="28"/>
          <w:szCs w:val="28"/>
        </w:rPr>
        <w:t>ского</w:t>
      </w:r>
      <w:proofErr w:type="spellEnd"/>
      <w:r w:rsidRPr="00A3262D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A3262D">
        <w:rPr>
          <w:rFonts w:ascii="Times New Roman" w:hAnsi="Times New Roman"/>
          <w:bCs/>
          <w:sz w:val="28"/>
          <w:szCs w:val="28"/>
        </w:rPr>
        <w:t xml:space="preserve"> решил</w:t>
      </w:r>
      <w:r w:rsidRPr="00A3262D">
        <w:rPr>
          <w:rFonts w:ascii="Times New Roman" w:hAnsi="Times New Roman"/>
          <w:sz w:val="28"/>
          <w:szCs w:val="28"/>
        </w:rPr>
        <w:t>:</w:t>
      </w:r>
    </w:p>
    <w:p w:rsidR="001A7143" w:rsidRDefault="001A7143" w:rsidP="001A7143">
      <w:pPr>
        <w:pStyle w:val="1"/>
        <w:spacing w:before="0" w:beforeAutospacing="0" w:after="0" w:afterAutospacing="0"/>
        <w:ind w:firstLine="567"/>
        <w:jc w:val="both"/>
        <w:rPr>
          <w:bCs/>
          <w:color w:val="000000"/>
          <w:sz w:val="28"/>
          <w:szCs w:val="28"/>
        </w:rPr>
      </w:pPr>
      <w:r w:rsidRPr="000B6295">
        <w:rPr>
          <w:sz w:val="28"/>
          <w:szCs w:val="28"/>
        </w:rPr>
        <w:t xml:space="preserve">1. Внести в Устав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сельского</w:t>
      </w:r>
      <w:r w:rsidRPr="000B6295">
        <w:rPr>
          <w:sz w:val="28"/>
          <w:szCs w:val="28"/>
        </w:rPr>
        <w:t>поселения</w:t>
      </w:r>
      <w:proofErr w:type="spellEnd"/>
      <w:r w:rsidRPr="000B6295">
        <w:rPr>
          <w:sz w:val="28"/>
          <w:szCs w:val="28"/>
        </w:rPr>
        <w:t xml:space="preserve"> </w:t>
      </w:r>
      <w:proofErr w:type="spellStart"/>
      <w:r w:rsidRPr="000B6295">
        <w:rPr>
          <w:sz w:val="28"/>
          <w:szCs w:val="28"/>
        </w:rPr>
        <w:t>Кадошкинского</w:t>
      </w:r>
      <w:proofErr w:type="spellEnd"/>
      <w:r w:rsidRPr="000B6295">
        <w:rPr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</w:t>
      </w:r>
      <w:r w:rsidRPr="000B6295">
        <w:rPr>
          <w:sz w:val="28"/>
          <w:szCs w:val="28"/>
        </w:rPr>
        <w:t xml:space="preserve">поселения </w:t>
      </w:r>
      <w:proofErr w:type="spellStart"/>
      <w:r w:rsidRPr="000B6295">
        <w:rPr>
          <w:sz w:val="28"/>
          <w:szCs w:val="28"/>
        </w:rPr>
        <w:t>Кадошкинского</w:t>
      </w:r>
      <w:proofErr w:type="spellEnd"/>
      <w:r w:rsidRPr="000B6295">
        <w:rPr>
          <w:sz w:val="28"/>
          <w:szCs w:val="28"/>
        </w:rPr>
        <w:t xml:space="preserve"> муниципального района Республики Мордовия  от </w:t>
      </w:r>
      <w:r>
        <w:rPr>
          <w:sz w:val="28"/>
          <w:szCs w:val="28"/>
        </w:rPr>
        <w:t>21 октября</w:t>
      </w:r>
      <w:r w:rsidRPr="000B6295">
        <w:rPr>
          <w:sz w:val="28"/>
          <w:szCs w:val="28"/>
        </w:rPr>
        <w:t xml:space="preserve"> 20</w:t>
      </w:r>
      <w:r>
        <w:rPr>
          <w:sz w:val="28"/>
          <w:szCs w:val="28"/>
        </w:rPr>
        <w:t>19</w:t>
      </w:r>
      <w:r w:rsidRPr="000B6295">
        <w:rPr>
          <w:sz w:val="28"/>
          <w:szCs w:val="28"/>
        </w:rPr>
        <w:t xml:space="preserve"> г</w:t>
      </w:r>
      <w:r>
        <w:rPr>
          <w:sz w:val="28"/>
          <w:szCs w:val="28"/>
        </w:rPr>
        <w:t>ода</w:t>
      </w:r>
      <w:r w:rsidRPr="000B6295"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19 </w:t>
      </w:r>
      <w:r w:rsidRPr="009E3A51">
        <w:rPr>
          <w:sz w:val="28"/>
          <w:szCs w:val="28"/>
        </w:rPr>
        <w:t xml:space="preserve">следующие изменения: </w:t>
      </w:r>
    </w:p>
    <w:p w:rsidR="001A7143" w:rsidRDefault="001A7143" w:rsidP="001A7143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A7143" w:rsidRPr="00173433" w:rsidRDefault="001A7143" w:rsidP="001A7143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1A7143" w:rsidRPr="00E85D65" w:rsidRDefault="001A7143" w:rsidP="001A7143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1) статью 31 </w:t>
      </w:r>
      <w:r w:rsidRPr="00E85D65">
        <w:rPr>
          <w:rFonts w:ascii="Times New Roman" w:hAnsi="Times New Roman"/>
          <w:color w:val="000000"/>
          <w:sz w:val="28"/>
          <w:szCs w:val="28"/>
        </w:rPr>
        <w:t xml:space="preserve"> изложить в следующей редакции:</w:t>
      </w:r>
    </w:p>
    <w:p w:rsidR="001A7143" w:rsidRPr="00E85D65" w:rsidRDefault="001A7143" w:rsidP="001A7143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85D65">
        <w:rPr>
          <w:rFonts w:ascii="Times New Roman" w:hAnsi="Times New Roman"/>
          <w:color w:val="000000"/>
          <w:sz w:val="28"/>
          <w:szCs w:val="28"/>
        </w:rPr>
        <w:t>«Статья 31</w:t>
      </w:r>
      <w:r>
        <w:rPr>
          <w:rFonts w:ascii="Times New Roman" w:hAnsi="Times New Roman"/>
          <w:color w:val="000000"/>
          <w:sz w:val="28"/>
          <w:szCs w:val="28"/>
        </w:rPr>
        <w:t xml:space="preserve">  </w:t>
      </w:r>
      <w:r w:rsidRPr="00E85D65">
        <w:rPr>
          <w:rFonts w:ascii="Times New Roman" w:hAnsi="Times New Roman"/>
          <w:sz w:val="28"/>
          <w:szCs w:val="28"/>
          <w:shd w:val="clear" w:color="auto" w:fill="FFFFFF"/>
        </w:rPr>
        <w:t xml:space="preserve">Гарантии осуществления полномочий депутата, члена выборного органа местного самоуправления, выборного должностного лица местного самоуправления, </w:t>
      </w:r>
      <w:proofErr w:type="gramStart"/>
      <w:r w:rsidRPr="00E85D65">
        <w:rPr>
          <w:rFonts w:ascii="Times New Roman" w:hAnsi="Times New Roman"/>
          <w:sz w:val="28"/>
          <w:szCs w:val="28"/>
          <w:shd w:val="clear" w:color="auto" w:fill="FFFFFF"/>
        </w:rPr>
        <w:t>осуществляющим</w:t>
      </w:r>
      <w:proofErr w:type="gramEnd"/>
      <w:r w:rsidRPr="00E85D65">
        <w:rPr>
          <w:rFonts w:ascii="Times New Roman" w:hAnsi="Times New Roman"/>
          <w:sz w:val="28"/>
          <w:szCs w:val="28"/>
          <w:shd w:val="clear" w:color="auto" w:fill="FFFFFF"/>
        </w:rPr>
        <w:t xml:space="preserve"> свои полномочия на постоянной основе</w:t>
      </w:r>
    </w:p>
    <w:p w:rsidR="001A7143" w:rsidRPr="00E85D65" w:rsidRDefault="001A7143" w:rsidP="001A7143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85D65">
        <w:rPr>
          <w:rFonts w:ascii="Times New Roman" w:hAnsi="Times New Roman"/>
          <w:sz w:val="28"/>
          <w:szCs w:val="28"/>
        </w:rPr>
        <w:t xml:space="preserve">1. Депутату представительного органа муниципального образования, члену выборного органа местного самоуправления, выборному должностному лицу местного самоуправления, </w:t>
      </w:r>
      <w:proofErr w:type="gramStart"/>
      <w:r w:rsidRPr="00E85D65">
        <w:rPr>
          <w:rFonts w:ascii="Times New Roman" w:hAnsi="Times New Roman"/>
          <w:sz w:val="28"/>
          <w:szCs w:val="28"/>
        </w:rPr>
        <w:t>осуществляющим</w:t>
      </w:r>
      <w:proofErr w:type="gramEnd"/>
      <w:r w:rsidRPr="00E85D65">
        <w:rPr>
          <w:rFonts w:ascii="Times New Roman" w:hAnsi="Times New Roman"/>
          <w:sz w:val="28"/>
          <w:szCs w:val="28"/>
        </w:rPr>
        <w:t xml:space="preserve"> свои полномочия на постоянной основе, предоставляются следующие социальные гарантии:</w:t>
      </w:r>
    </w:p>
    <w:p w:rsidR="001A7143" w:rsidRPr="00E85D65" w:rsidRDefault="001A7143" w:rsidP="001A7143">
      <w:pPr>
        <w:pStyle w:val="s1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85D65">
        <w:rPr>
          <w:sz w:val="28"/>
          <w:szCs w:val="28"/>
        </w:rPr>
        <w:t>своевременная выплата денежного содержания в полном объеме;</w:t>
      </w:r>
    </w:p>
    <w:p w:rsidR="001A7143" w:rsidRPr="00E85D65" w:rsidRDefault="001A7143" w:rsidP="001A7143">
      <w:pPr>
        <w:pStyle w:val="s1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85D65">
        <w:rPr>
          <w:sz w:val="28"/>
          <w:szCs w:val="28"/>
        </w:rPr>
        <w:t>ежегодный основной оплачиваемый отпуск, а также ежегодный дополнительный оплачиваемый отпуск за ненормированный рабочий день общей продолжительностью не более 45 календарных дней;</w:t>
      </w:r>
    </w:p>
    <w:p w:rsidR="001A7143" w:rsidRPr="00E85D65" w:rsidRDefault="001A7143" w:rsidP="001A7143">
      <w:pPr>
        <w:pStyle w:val="s1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85D65">
        <w:rPr>
          <w:sz w:val="28"/>
          <w:szCs w:val="28"/>
        </w:rPr>
        <w:lastRenderedPageBreak/>
        <w:t>страхование на случай гибели (смерти), причинения увечья или иного повреждения здоровья в связи с исполнением должностных обязанностей;</w:t>
      </w:r>
    </w:p>
    <w:p w:rsidR="001A7143" w:rsidRPr="00E85D65" w:rsidRDefault="001A7143" w:rsidP="001A7143">
      <w:pPr>
        <w:pStyle w:val="s1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85D65">
        <w:rPr>
          <w:sz w:val="28"/>
          <w:szCs w:val="28"/>
        </w:rPr>
        <w:t xml:space="preserve"> медицинское обслуживание;</w:t>
      </w:r>
    </w:p>
    <w:p w:rsidR="001A7143" w:rsidRPr="00E85D65" w:rsidRDefault="001A7143" w:rsidP="001A7143">
      <w:pPr>
        <w:pStyle w:val="s1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85D65">
        <w:rPr>
          <w:sz w:val="28"/>
          <w:szCs w:val="28"/>
        </w:rPr>
        <w:t>обеспечение служебным транспортом;</w:t>
      </w:r>
    </w:p>
    <w:p w:rsidR="001A7143" w:rsidRPr="00E85D65" w:rsidRDefault="001A7143" w:rsidP="001A7143">
      <w:pPr>
        <w:pStyle w:val="s1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85D65">
        <w:rPr>
          <w:sz w:val="28"/>
          <w:szCs w:val="28"/>
        </w:rPr>
        <w:t xml:space="preserve">предоставление указанным лицам, признанным в установленном </w:t>
      </w:r>
      <w:proofErr w:type="gramStart"/>
      <w:r w:rsidRPr="00E85D65">
        <w:rPr>
          <w:sz w:val="28"/>
          <w:szCs w:val="28"/>
        </w:rPr>
        <w:t>порядке</w:t>
      </w:r>
      <w:proofErr w:type="gramEnd"/>
      <w:r w:rsidRPr="00E85D65">
        <w:rPr>
          <w:sz w:val="28"/>
          <w:szCs w:val="28"/>
        </w:rPr>
        <w:t xml:space="preserve"> нуждающимися в улучшении жилищных условий, права на получение жилого помещения в домах муниципального жилищного фонда по договору социального найма, получение социальной выплаты на строительство или приобретение жилья и жилищных кредитов (займов) в порядке, предусмотренном нормативными правовыми актами муниципального образования.</w:t>
      </w:r>
    </w:p>
    <w:p w:rsidR="001A7143" w:rsidRPr="00E85D65" w:rsidRDefault="001A7143" w:rsidP="001A7143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proofErr w:type="gramStart"/>
      <w:r w:rsidRPr="00E85D65">
        <w:rPr>
          <w:sz w:val="28"/>
          <w:szCs w:val="28"/>
        </w:rPr>
        <w:t>Порядок и условия предоставления, размеры денежных выплат, порядок финансового обеспечения гарантий, указанных в части 1 настоящего пункта, устанавливаются Советом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E85D65">
        <w:rPr>
          <w:sz w:val="28"/>
          <w:szCs w:val="28"/>
        </w:rPr>
        <w:t xml:space="preserve">  с соблюдением положений Закона </w:t>
      </w:r>
      <w:r w:rsidRPr="00E85D65">
        <w:rPr>
          <w:sz w:val="28"/>
          <w:szCs w:val="28"/>
          <w:shd w:val="clear" w:color="auto" w:fill="FFFFFF"/>
        </w:rPr>
        <w:t>Республики Мордовия от 15 июня 2010 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Мордовия».</w:t>
      </w:r>
      <w:proofErr w:type="gramEnd"/>
    </w:p>
    <w:p w:rsidR="001A7143" w:rsidRPr="00E85D65" w:rsidRDefault="001A7143" w:rsidP="001A7143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85D65">
        <w:rPr>
          <w:sz w:val="28"/>
          <w:szCs w:val="28"/>
        </w:rPr>
        <w:t xml:space="preserve">Финансирование реализации гарантий осуществления полномочий депутата, выборного должностного лица, осуществляющих свои полномочия на постоянной основе, осуществляется за счет средств местного бюджета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</w:t>
      </w:r>
      <w:proofErr w:type="gramStart"/>
      <w:r>
        <w:rPr>
          <w:sz w:val="28"/>
          <w:szCs w:val="28"/>
        </w:rPr>
        <w:t xml:space="preserve"> </w:t>
      </w:r>
      <w:r w:rsidRPr="00E85D65">
        <w:rPr>
          <w:sz w:val="28"/>
          <w:szCs w:val="28"/>
        </w:rPr>
        <w:t>.</w:t>
      </w:r>
      <w:proofErr w:type="gramEnd"/>
    </w:p>
    <w:p w:rsidR="001A7143" w:rsidRPr="00E85D65" w:rsidRDefault="001A7143" w:rsidP="001A7143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E85D65">
        <w:rPr>
          <w:sz w:val="28"/>
          <w:szCs w:val="28"/>
        </w:rPr>
        <w:t>.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 и потерявшим трудоспособность или достигшим в соответствующем году возраста, указанного в приложении 5 к Федеральному закону от 28 декабря 2013 г.</w:t>
      </w:r>
      <w:r>
        <w:rPr>
          <w:sz w:val="28"/>
          <w:szCs w:val="28"/>
        </w:rPr>
        <w:t xml:space="preserve"> </w:t>
      </w:r>
      <w:r w:rsidRPr="00E85D65">
        <w:rPr>
          <w:sz w:val="28"/>
          <w:szCs w:val="28"/>
        </w:rPr>
        <w:t>№ 400-ФЗ «О страховых пенсиях» (далее – Федеральный</w:t>
      </w:r>
      <w:r>
        <w:rPr>
          <w:sz w:val="28"/>
          <w:szCs w:val="28"/>
        </w:rPr>
        <w:t xml:space="preserve"> </w:t>
      </w:r>
      <w:r w:rsidRPr="00E85D65">
        <w:rPr>
          <w:sz w:val="28"/>
          <w:szCs w:val="28"/>
        </w:rPr>
        <w:t>закон</w:t>
      </w:r>
      <w:proofErr w:type="gramStart"/>
      <w:r w:rsidRPr="00E85D65">
        <w:rPr>
          <w:sz w:val="28"/>
          <w:szCs w:val="28"/>
        </w:rPr>
        <w:t>«О</w:t>
      </w:r>
      <w:proofErr w:type="gramEnd"/>
      <w:r w:rsidRPr="00E85D65">
        <w:rPr>
          <w:sz w:val="28"/>
          <w:szCs w:val="28"/>
        </w:rPr>
        <w:t xml:space="preserve"> страховых пенсиях»), может устанавливаться пенсия за выслугу лет. Пенсия за выслугу лет устанавливается к страховой пенсии по старости (инвалидности), назначенной в соответствии с Федеральным законом «О страховых пенсиях», либо к пенсии, досрочно назначенной в соответствии с Законом Российской Федерации от 19 апреля 1991 г.</w:t>
      </w:r>
      <w:r>
        <w:rPr>
          <w:sz w:val="28"/>
          <w:szCs w:val="28"/>
        </w:rPr>
        <w:t xml:space="preserve"> </w:t>
      </w:r>
      <w:r w:rsidRPr="00E85D65">
        <w:rPr>
          <w:sz w:val="28"/>
          <w:szCs w:val="28"/>
        </w:rPr>
        <w:t>№ 1032-1«О занятости населения в Российской Федерации».</w:t>
      </w:r>
    </w:p>
    <w:p w:rsidR="001A7143" w:rsidRPr="00E85D65" w:rsidRDefault="001A7143" w:rsidP="001A7143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85D65">
        <w:rPr>
          <w:sz w:val="28"/>
          <w:szCs w:val="28"/>
        </w:rPr>
        <w:t>Выплата пенсии за выслугу лет производится за счет средств местного бюджета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</w:t>
      </w:r>
      <w:proofErr w:type="gramStart"/>
      <w:r>
        <w:rPr>
          <w:sz w:val="28"/>
          <w:szCs w:val="28"/>
        </w:rPr>
        <w:t xml:space="preserve"> </w:t>
      </w:r>
      <w:r w:rsidRPr="00E85D65">
        <w:rPr>
          <w:sz w:val="28"/>
          <w:szCs w:val="28"/>
        </w:rPr>
        <w:t>.</w:t>
      </w:r>
      <w:proofErr w:type="gramEnd"/>
    </w:p>
    <w:p w:rsidR="001A7143" w:rsidRDefault="001A7143" w:rsidP="001A7143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E85D65">
        <w:rPr>
          <w:sz w:val="28"/>
          <w:szCs w:val="28"/>
        </w:rPr>
        <w:t>Перечень документов, необходимых для установления пенсии за выслугу лет, условия назначения, перерасчета, выплаты, приостановления, возобновления, прекращения и восстановления выплаты пенсии за выслугу лет, а также порядок принятия решения о назначении пенсии за выслугу лет лицам, указанным в части первом настоящего пункта, устанавливаю</w:t>
      </w:r>
      <w:r>
        <w:rPr>
          <w:sz w:val="28"/>
          <w:szCs w:val="28"/>
        </w:rPr>
        <w:t xml:space="preserve">тся решением Совета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E85D65">
        <w:rPr>
          <w:sz w:val="28"/>
          <w:szCs w:val="28"/>
        </w:rPr>
        <w:t xml:space="preserve">в соответствии с федеральными законами и Законом </w:t>
      </w:r>
      <w:r w:rsidRPr="00E85D65">
        <w:rPr>
          <w:sz w:val="28"/>
          <w:szCs w:val="28"/>
          <w:shd w:val="clear" w:color="auto" w:fill="FFFFFF"/>
        </w:rPr>
        <w:t>Республики Мордовия от 15 июня</w:t>
      </w:r>
      <w:proofErr w:type="gramEnd"/>
      <w:r w:rsidRPr="00E85D65">
        <w:rPr>
          <w:sz w:val="28"/>
          <w:szCs w:val="28"/>
          <w:shd w:val="clear" w:color="auto" w:fill="FFFFFF"/>
        </w:rPr>
        <w:t xml:space="preserve"> 2010 г. № 47-З «О гарантиях осуществления полномочий депутата, члена выборного </w:t>
      </w:r>
      <w:r w:rsidRPr="00E85D65">
        <w:rPr>
          <w:sz w:val="28"/>
          <w:szCs w:val="28"/>
          <w:shd w:val="clear" w:color="auto" w:fill="FFFFFF"/>
        </w:rPr>
        <w:lastRenderedPageBreak/>
        <w:t>органа местного самоуправления, выборного должностного лица местного самоуправления в Республике Мордовия»</w:t>
      </w:r>
      <w:r w:rsidRPr="00E85D65">
        <w:rPr>
          <w:sz w:val="28"/>
          <w:szCs w:val="28"/>
        </w:rPr>
        <w:t>.</w:t>
      </w:r>
    </w:p>
    <w:p w:rsidR="001A7143" w:rsidRDefault="001A7143" w:rsidP="001A7143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A3262D"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 xml:space="preserve"> Направить настоящее решение в Управление Министерства юстиции Российской Федерации по Республике Мордовия на государственную регистрацию и для официального опубликования на портале Министерства юстиции Российской Федерации.</w:t>
      </w:r>
    </w:p>
    <w:p w:rsidR="001A7143" w:rsidRPr="00A3262D" w:rsidRDefault="001A7143" w:rsidP="001A7143">
      <w:pPr>
        <w:overflowPunct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3.</w:t>
      </w:r>
      <w:r w:rsidRPr="00A3262D">
        <w:rPr>
          <w:rFonts w:ascii="Times New Roman" w:hAnsi="Times New Roman"/>
          <w:sz w:val="28"/>
          <w:szCs w:val="28"/>
        </w:rPr>
        <w:t>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1A7143" w:rsidRDefault="001A7143" w:rsidP="001A7143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1A7143" w:rsidRDefault="001A7143" w:rsidP="001A7143">
      <w:pPr>
        <w:ind w:left="4536"/>
        <w:rPr>
          <w:rFonts w:ascii="Times New Roman" w:hAnsi="Times New Roman"/>
          <w:sz w:val="28"/>
          <w:szCs w:val="28"/>
        </w:rPr>
      </w:pPr>
    </w:p>
    <w:p w:rsidR="001A7143" w:rsidRDefault="001A7143" w:rsidP="001A7143">
      <w:pPr>
        <w:ind w:left="4536"/>
        <w:rPr>
          <w:rFonts w:ascii="Times New Roman" w:hAnsi="Times New Roman"/>
          <w:sz w:val="28"/>
          <w:szCs w:val="28"/>
        </w:rPr>
      </w:pPr>
    </w:p>
    <w:p w:rsidR="001A7143" w:rsidRPr="00B945C7" w:rsidRDefault="001A7143" w:rsidP="001A7143">
      <w:pPr>
        <w:jc w:val="both"/>
        <w:rPr>
          <w:rFonts w:ascii="Times New Roman" w:hAnsi="Times New Roman"/>
          <w:bCs/>
          <w:sz w:val="28"/>
          <w:szCs w:val="28"/>
        </w:rPr>
      </w:pPr>
      <w:r w:rsidRPr="00B945C7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Pr="00B945C7">
        <w:rPr>
          <w:rFonts w:ascii="Times New Roman" w:hAnsi="Times New Roman"/>
          <w:sz w:val="28"/>
          <w:szCs w:val="28"/>
        </w:rPr>
        <w:t>Паевского</w:t>
      </w:r>
      <w:proofErr w:type="spellEnd"/>
      <w:r w:rsidRPr="00B945C7">
        <w:rPr>
          <w:rFonts w:ascii="Times New Roman" w:hAnsi="Times New Roman"/>
          <w:sz w:val="28"/>
          <w:szCs w:val="28"/>
        </w:rPr>
        <w:t xml:space="preserve"> сельского поселения                                       В.П. </w:t>
      </w:r>
      <w:proofErr w:type="spellStart"/>
      <w:r w:rsidRPr="00B945C7">
        <w:rPr>
          <w:rFonts w:ascii="Times New Roman" w:hAnsi="Times New Roman"/>
          <w:sz w:val="28"/>
          <w:szCs w:val="28"/>
        </w:rPr>
        <w:t>Келин</w:t>
      </w:r>
      <w:proofErr w:type="spellEnd"/>
    </w:p>
    <w:p w:rsidR="008D5BCA" w:rsidRDefault="008D5BCA"/>
    <w:sectPr w:rsidR="008D5B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462259"/>
    <w:multiLevelType w:val="hybridMultilevel"/>
    <w:tmpl w:val="E5DE2BDC"/>
    <w:lvl w:ilvl="0" w:tplc="477608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A7143"/>
    <w:rsid w:val="001A7143"/>
    <w:rsid w:val="008D5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A71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">
    <w:name w:val="p3"/>
    <w:basedOn w:val="a"/>
    <w:rsid w:val="001A71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Название объекта1"/>
    <w:basedOn w:val="a"/>
    <w:rsid w:val="001A71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A71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736</Words>
  <Characters>4198</Characters>
  <Application>Microsoft Office Word</Application>
  <DocSecurity>0</DocSecurity>
  <Lines>34</Lines>
  <Paragraphs>9</Paragraphs>
  <ScaleCrop>false</ScaleCrop>
  <Company/>
  <LinksUpToDate>false</LinksUpToDate>
  <CharactersWithSpaces>4925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2022-08-16T10:20:00Z</dcterms:created>
  <dcterms:modified xsi:type="dcterms:W3CDTF">2022-08-16T10:21:00Z</dcterms:modified>
</cp:coreProperties>
</file>