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5BE" w:rsidRPr="005135BE" w:rsidRDefault="005135BE" w:rsidP="005135BE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ПРОЕКТ</w:t>
      </w:r>
    </w:p>
    <w:p w:rsidR="005135BE" w:rsidRPr="005135BE" w:rsidRDefault="005135BE" w:rsidP="005135BE">
      <w:pPr>
        <w:widowControl/>
        <w:jc w:val="center"/>
        <w:rPr>
          <w:rFonts w:cs="Times New Roman"/>
          <w:sz w:val="28"/>
          <w:szCs w:val="28"/>
        </w:rPr>
      </w:pPr>
    </w:p>
    <w:p w:rsidR="005135BE" w:rsidRPr="005135BE" w:rsidRDefault="005135BE" w:rsidP="005135BE">
      <w:pPr>
        <w:jc w:val="center"/>
        <w:rPr>
          <w:rFonts w:cs="Times New Roman"/>
          <w:sz w:val="28"/>
          <w:szCs w:val="28"/>
        </w:rPr>
      </w:pPr>
    </w:p>
    <w:p w:rsidR="005135BE" w:rsidRPr="005135BE" w:rsidRDefault="005135BE" w:rsidP="005135BE">
      <w:pPr>
        <w:jc w:val="center"/>
        <w:rPr>
          <w:rFonts w:cs="Times New Roman"/>
          <w:sz w:val="28"/>
          <w:szCs w:val="28"/>
        </w:rPr>
      </w:pPr>
    </w:p>
    <w:p w:rsidR="005135BE" w:rsidRPr="005135BE" w:rsidRDefault="005135BE" w:rsidP="005135BE">
      <w:pPr>
        <w:jc w:val="center"/>
        <w:rPr>
          <w:rFonts w:cs="Times New Roman"/>
          <w:b/>
          <w:sz w:val="28"/>
          <w:szCs w:val="28"/>
        </w:rPr>
      </w:pPr>
      <w:r w:rsidRPr="005135BE">
        <w:rPr>
          <w:rFonts w:cs="Times New Roman"/>
          <w:b/>
          <w:sz w:val="28"/>
          <w:szCs w:val="28"/>
        </w:rPr>
        <w:t>П О С Т А Н О В Л Е Н И Е</w:t>
      </w:r>
    </w:p>
    <w:p w:rsidR="005135BE" w:rsidRPr="005135BE" w:rsidRDefault="005135BE" w:rsidP="005135BE">
      <w:pPr>
        <w:jc w:val="center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_____________________________________________________</w:t>
      </w:r>
    </w:p>
    <w:p w:rsidR="005135BE" w:rsidRPr="005135BE" w:rsidRDefault="005135BE" w:rsidP="005135BE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от ___</w:t>
      </w:r>
      <w:r w:rsidRPr="005135BE">
        <w:rPr>
          <w:rFonts w:cs="Times New Roman"/>
          <w:sz w:val="28"/>
          <w:szCs w:val="28"/>
        </w:rPr>
        <w:softHyphen/>
      </w:r>
      <w:r w:rsidRPr="005135BE">
        <w:rPr>
          <w:rFonts w:cs="Times New Roman"/>
          <w:sz w:val="28"/>
          <w:szCs w:val="28"/>
        </w:rPr>
        <w:softHyphen/>
      </w:r>
      <w:r w:rsidRPr="005135BE">
        <w:rPr>
          <w:rFonts w:cs="Times New Roman"/>
          <w:sz w:val="28"/>
          <w:szCs w:val="28"/>
        </w:rPr>
        <w:softHyphen/>
      </w:r>
      <w:r w:rsidRPr="005135BE">
        <w:rPr>
          <w:rFonts w:cs="Times New Roman"/>
          <w:sz w:val="28"/>
          <w:szCs w:val="28"/>
        </w:rPr>
        <w:softHyphen/>
      </w:r>
      <w:r w:rsidRPr="005135BE">
        <w:rPr>
          <w:rFonts w:cs="Times New Roman"/>
          <w:sz w:val="28"/>
          <w:szCs w:val="28"/>
        </w:rPr>
        <w:softHyphen/>
      </w:r>
      <w:r w:rsidRPr="005135BE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5135BE">
        <w:rPr>
          <w:rFonts w:cs="Times New Roman"/>
          <w:sz w:val="28"/>
          <w:szCs w:val="28"/>
        </w:rPr>
        <w:t>_  №</w:t>
      </w:r>
      <w:proofErr w:type="gramEnd"/>
      <w:r w:rsidRPr="005135BE">
        <w:rPr>
          <w:rFonts w:cs="Times New Roman"/>
          <w:sz w:val="28"/>
          <w:szCs w:val="28"/>
        </w:rPr>
        <w:t xml:space="preserve"> _________________________</w:t>
      </w:r>
    </w:p>
    <w:p w:rsidR="005135BE" w:rsidRPr="005135BE" w:rsidRDefault="005135BE" w:rsidP="005135BE">
      <w:pPr>
        <w:tabs>
          <w:tab w:val="left" w:pos="4065"/>
        </w:tabs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ab/>
      </w:r>
    </w:p>
    <w:p w:rsidR="005135BE" w:rsidRPr="005135BE" w:rsidRDefault="005135BE" w:rsidP="005135BE">
      <w:pPr>
        <w:tabs>
          <w:tab w:val="left" w:pos="3150"/>
        </w:tabs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5135BE">
        <w:rPr>
          <w:rFonts w:cs="Times New Roman"/>
          <w:sz w:val="28"/>
          <w:szCs w:val="28"/>
        </w:rPr>
        <w:t>р.п</w:t>
      </w:r>
      <w:proofErr w:type="spellEnd"/>
      <w:r w:rsidRPr="005135BE">
        <w:rPr>
          <w:rFonts w:cs="Times New Roman"/>
          <w:sz w:val="28"/>
          <w:szCs w:val="28"/>
        </w:rPr>
        <w:t xml:space="preserve">. </w:t>
      </w:r>
      <w:proofErr w:type="spellStart"/>
      <w:r w:rsidRPr="005135BE">
        <w:rPr>
          <w:rFonts w:cs="Times New Roman"/>
          <w:sz w:val="28"/>
          <w:szCs w:val="28"/>
        </w:rPr>
        <w:t>Кадошкино</w:t>
      </w:r>
      <w:proofErr w:type="spellEnd"/>
    </w:p>
    <w:p w:rsidR="005135BE" w:rsidRPr="005135BE" w:rsidRDefault="005135BE" w:rsidP="005135BE">
      <w:pPr>
        <w:widowControl/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</w:pPr>
    </w:p>
    <w:p w:rsidR="00642E4D" w:rsidRPr="005135BE" w:rsidRDefault="00642E4D" w:rsidP="00642E4D">
      <w:pPr>
        <w:pStyle w:val="a5"/>
        <w:autoSpaceDE w:val="0"/>
        <w:spacing w:after="0" w:line="200" w:lineRule="atLeast"/>
        <w:jc w:val="center"/>
        <w:rPr>
          <w:rFonts w:cs="Times New Roman"/>
          <w:sz w:val="28"/>
          <w:szCs w:val="28"/>
        </w:rPr>
      </w:pPr>
    </w:p>
    <w:p w:rsidR="00642E4D" w:rsidRPr="005135BE" w:rsidRDefault="00382F2E" w:rsidP="00642E4D">
      <w:pPr>
        <w:pStyle w:val="a7"/>
        <w:shd w:val="clear" w:color="auto" w:fill="FFFFFF"/>
        <w:spacing w:after="0"/>
        <w:ind w:firstLine="720"/>
        <w:jc w:val="center"/>
        <w:rPr>
          <w:rFonts w:cs="Times New Roman"/>
          <w:bCs/>
          <w:color w:val="000000"/>
          <w:sz w:val="28"/>
          <w:szCs w:val="28"/>
        </w:rPr>
      </w:pPr>
      <w:r w:rsidRPr="005135BE">
        <w:rPr>
          <w:rFonts w:cs="Times New Roman"/>
          <w:bCs/>
          <w:color w:val="000000"/>
          <w:sz w:val="28"/>
          <w:szCs w:val="28"/>
        </w:rPr>
        <w:t>ОБ УТВЕРЖДЕНИИ СОСТАВА И ПОЛОЖЕНИЯ О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</w:p>
    <w:p w:rsidR="00642E4D" w:rsidRPr="005135BE" w:rsidRDefault="00642E4D" w:rsidP="00642E4D">
      <w:pPr>
        <w:pStyle w:val="a7"/>
        <w:shd w:val="clear" w:color="auto" w:fill="FFFFFF"/>
        <w:spacing w:after="0"/>
        <w:ind w:firstLine="720"/>
        <w:jc w:val="center"/>
        <w:rPr>
          <w:rFonts w:cs="Times New Roman"/>
          <w:sz w:val="28"/>
          <w:szCs w:val="28"/>
        </w:rPr>
      </w:pPr>
    </w:p>
    <w:p w:rsidR="00642E4D" w:rsidRPr="005135BE" w:rsidRDefault="00642E4D" w:rsidP="00642E4D">
      <w:pPr>
        <w:pStyle w:val="a7"/>
        <w:shd w:val="clear" w:color="auto" w:fill="FFFFFF"/>
        <w:spacing w:after="0"/>
        <w:ind w:firstLine="720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 xml:space="preserve">В соответствии со </w:t>
      </w:r>
      <w:hyperlink r:id="rId5" w:history="1">
        <w:r w:rsidRPr="005135BE">
          <w:rPr>
            <w:rStyle w:val="a3"/>
            <w:rFonts w:cs="Times New Roman"/>
            <w:sz w:val="28"/>
            <w:szCs w:val="28"/>
          </w:rPr>
          <w:t>статьей 14</w:t>
        </w:r>
      </w:hyperlink>
      <w:r w:rsidRPr="005135BE">
        <w:rPr>
          <w:rFonts w:cs="Times New Roman"/>
          <w:sz w:val="28"/>
          <w:szCs w:val="28"/>
        </w:rPr>
        <w:t xml:space="preserve"> Жилищного кодекса Российской Федерации, </w:t>
      </w:r>
      <w:hyperlink r:id="rId6" w:history="1">
        <w:r w:rsidRPr="005135BE">
          <w:rPr>
            <w:rStyle w:val="a3"/>
            <w:rFonts w:cs="Times New Roman"/>
            <w:sz w:val="28"/>
            <w:szCs w:val="28"/>
          </w:rPr>
          <w:t>Постановлением</w:t>
        </w:r>
      </w:hyperlink>
      <w:r w:rsidRPr="005135BE">
        <w:rPr>
          <w:rFonts w:cs="Times New Roman"/>
          <w:sz w:val="28"/>
          <w:szCs w:val="28"/>
        </w:rPr>
        <w:t xml:space="preserve"> Правительства Российской Федерации от 28 января 2006 года № 47 "Об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реконструкции", администрация </w:t>
      </w:r>
      <w:proofErr w:type="spellStart"/>
      <w:r w:rsidRPr="005135BE">
        <w:rPr>
          <w:rFonts w:cs="Times New Roman"/>
          <w:sz w:val="28"/>
          <w:szCs w:val="28"/>
        </w:rPr>
        <w:t>Кадошкинского</w:t>
      </w:r>
      <w:proofErr w:type="spellEnd"/>
      <w:r w:rsidRPr="005135BE">
        <w:rPr>
          <w:rFonts w:cs="Times New Roman"/>
          <w:sz w:val="28"/>
          <w:szCs w:val="28"/>
        </w:rPr>
        <w:t xml:space="preserve"> муниципального района</w:t>
      </w:r>
    </w:p>
    <w:p w:rsidR="00642E4D" w:rsidRPr="005135BE" w:rsidRDefault="00642E4D" w:rsidP="00642E4D">
      <w:pPr>
        <w:pStyle w:val="a7"/>
        <w:shd w:val="clear" w:color="auto" w:fill="FFFFFF"/>
        <w:spacing w:after="0"/>
        <w:ind w:left="539" w:right="-284" w:firstLine="720"/>
        <w:rPr>
          <w:rFonts w:cs="Times New Roman"/>
          <w:b/>
          <w:bCs/>
          <w:color w:val="000000"/>
          <w:sz w:val="28"/>
          <w:szCs w:val="28"/>
        </w:rPr>
      </w:pPr>
      <w:r w:rsidRPr="005135BE">
        <w:rPr>
          <w:rFonts w:cs="Times New Roman"/>
          <w:b/>
          <w:bCs/>
          <w:color w:val="000000"/>
          <w:sz w:val="28"/>
          <w:szCs w:val="28"/>
        </w:rPr>
        <w:t xml:space="preserve">                                    п о с т а н о в л я е </w:t>
      </w:r>
      <w:proofErr w:type="gramStart"/>
      <w:r w:rsidRPr="005135BE">
        <w:rPr>
          <w:rFonts w:cs="Times New Roman"/>
          <w:b/>
          <w:bCs/>
          <w:color w:val="000000"/>
          <w:sz w:val="28"/>
          <w:szCs w:val="28"/>
        </w:rPr>
        <w:t>т :</w:t>
      </w:r>
      <w:proofErr w:type="gramEnd"/>
    </w:p>
    <w:p w:rsidR="00642E4D" w:rsidRPr="005135BE" w:rsidRDefault="00642E4D" w:rsidP="00642E4D">
      <w:pPr>
        <w:pStyle w:val="a7"/>
        <w:shd w:val="clear" w:color="auto" w:fill="FFFFFF"/>
        <w:spacing w:before="0" w:after="0"/>
        <w:ind w:right="17" w:firstLine="703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1. Утвердить Положение о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 (</w:t>
      </w:r>
      <w:hyperlink w:anchor="sub_1000" w:history="1">
        <w:r w:rsidRPr="005135BE">
          <w:rPr>
            <w:rStyle w:val="a3"/>
            <w:rFonts w:cs="Times New Roman"/>
            <w:sz w:val="28"/>
            <w:szCs w:val="28"/>
          </w:rPr>
          <w:t>Приложение 1</w:t>
        </w:r>
      </w:hyperlink>
      <w:r w:rsidRPr="005135BE">
        <w:rPr>
          <w:rFonts w:cs="Times New Roman"/>
          <w:sz w:val="28"/>
          <w:szCs w:val="28"/>
        </w:rPr>
        <w:t>).</w:t>
      </w:r>
    </w:p>
    <w:p w:rsidR="00642E4D" w:rsidRPr="005135BE" w:rsidRDefault="00642E4D" w:rsidP="00642E4D">
      <w:pPr>
        <w:pStyle w:val="a7"/>
        <w:shd w:val="clear" w:color="auto" w:fill="FFFFFF"/>
        <w:spacing w:before="0" w:after="0"/>
        <w:ind w:right="17" w:firstLine="692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2. Утвердить состав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 (</w:t>
      </w:r>
      <w:hyperlink w:anchor="sub_2000" w:history="1">
        <w:r w:rsidRPr="005135BE">
          <w:rPr>
            <w:rStyle w:val="a3"/>
            <w:rFonts w:cs="Times New Roman"/>
            <w:sz w:val="28"/>
            <w:szCs w:val="28"/>
          </w:rPr>
          <w:t>Приложение 2</w:t>
        </w:r>
      </w:hyperlink>
      <w:r w:rsidRPr="005135BE">
        <w:rPr>
          <w:rFonts w:cs="Times New Roman"/>
          <w:sz w:val="28"/>
          <w:szCs w:val="28"/>
        </w:rPr>
        <w:t>).</w:t>
      </w:r>
    </w:p>
    <w:p w:rsidR="00642E4D" w:rsidRPr="005135BE" w:rsidRDefault="00642E4D" w:rsidP="00642E4D">
      <w:pPr>
        <w:pStyle w:val="a7"/>
        <w:shd w:val="clear" w:color="auto" w:fill="FFFFFF"/>
        <w:spacing w:before="0" w:after="0"/>
        <w:ind w:right="17" w:firstLine="692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642E4D" w:rsidRPr="005135BE" w:rsidRDefault="00642E4D" w:rsidP="00642E4D">
      <w:pPr>
        <w:pStyle w:val="a7"/>
        <w:shd w:val="clear" w:color="auto" w:fill="FFFFFF"/>
        <w:spacing w:before="0" w:after="0"/>
        <w:ind w:right="17" w:firstLine="692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 xml:space="preserve">4. Настоящее Постановление вступает в силу со дня его </w:t>
      </w:r>
      <w:hyperlink r:id="rId7" w:history="1">
        <w:r w:rsidRPr="005135BE">
          <w:rPr>
            <w:rStyle w:val="a3"/>
            <w:rFonts w:cs="Times New Roman"/>
            <w:sz w:val="28"/>
            <w:szCs w:val="28"/>
          </w:rPr>
          <w:t>официального опубликования</w:t>
        </w:r>
      </w:hyperlink>
      <w:r w:rsidRPr="005135BE">
        <w:rPr>
          <w:rFonts w:cs="Times New Roman"/>
          <w:sz w:val="28"/>
          <w:szCs w:val="28"/>
        </w:rPr>
        <w:t>.</w:t>
      </w:r>
    </w:p>
    <w:p w:rsidR="00642E4D" w:rsidRPr="005135BE" w:rsidRDefault="00642E4D" w:rsidP="00642E4D">
      <w:pPr>
        <w:pStyle w:val="a7"/>
        <w:shd w:val="clear" w:color="auto" w:fill="FFFFFF"/>
        <w:spacing w:before="0" w:after="0"/>
        <w:ind w:right="17" w:firstLine="692"/>
        <w:jc w:val="center"/>
        <w:rPr>
          <w:rFonts w:cs="Times New Roman"/>
          <w:color w:val="000000"/>
          <w:sz w:val="28"/>
          <w:szCs w:val="28"/>
        </w:rPr>
      </w:pPr>
    </w:p>
    <w:p w:rsidR="00642E4D" w:rsidRPr="005135BE" w:rsidRDefault="00642E4D" w:rsidP="00642E4D">
      <w:pPr>
        <w:pStyle w:val="a7"/>
        <w:shd w:val="clear" w:color="auto" w:fill="FFFFFF"/>
        <w:spacing w:before="0" w:after="0"/>
        <w:rPr>
          <w:rFonts w:cs="Times New Roman"/>
          <w:bCs/>
          <w:color w:val="000000"/>
          <w:sz w:val="28"/>
          <w:szCs w:val="28"/>
        </w:rPr>
      </w:pPr>
      <w:r w:rsidRPr="005135BE">
        <w:rPr>
          <w:rFonts w:cs="Times New Roman"/>
          <w:bCs/>
          <w:color w:val="000000"/>
          <w:sz w:val="28"/>
          <w:szCs w:val="28"/>
        </w:rPr>
        <w:t>Глава администрации</w:t>
      </w:r>
    </w:p>
    <w:p w:rsidR="00642E4D" w:rsidRPr="005135BE" w:rsidRDefault="00642E4D" w:rsidP="00642E4D">
      <w:pPr>
        <w:pStyle w:val="a7"/>
        <w:shd w:val="clear" w:color="auto" w:fill="FFFFFF"/>
        <w:spacing w:before="0" w:after="0"/>
        <w:rPr>
          <w:rFonts w:cs="Times New Roman"/>
          <w:bCs/>
          <w:color w:val="000000"/>
          <w:sz w:val="28"/>
          <w:szCs w:val="28"/>
        </w:rPr>
      </w:pPr>
      <w:proofErr w:type="spellStart"/>
      <w:r w:rsidRPr="005135BE">
        <w:rPr>
          <w:rFonts w:cs="Times New Roman"/>
          <w:bCs/>
          <w:color w:val="000000"/>
          <w:sz w:val="28"/>
          <w:szCs w:val="28"/>
        </w:rPr>
        <w:t>Кадошкинского</w:t>
      </w:r>
      <w:proofErr w:type="spellEnd"/>
      <w:r w:rsidRPr="005135BE">
        <w:rPr>
          <w:rFonts w:cs="Times New Roman"/>
          <w:bCs/>
          <w:color w:val="000000"/>
          <w:sz w:val="28"/>
          <w:szCs w:val="28"/>
        </w:rPr>
        <w:t xml:space="preserve"> муниципального района </w:t>
      </w:r>
    </w:p>
    <w:p w:rsidR="00642E4D" w:rsidRPr="005135BE" w:rsidRDefault="00642E4D" w:rsidP="00642E4D">
      <w:pPr>
        <w:pStyle w:val="a7"/>
        <w:shd w:val="clear" w:color="auto" w:fill="FFFFFF"/>
        <w:spacing w:before="0" w:after="0"/>
        <w:rPr>
          <w:rFonts w:cs="Times New Roman"/>
          <w:bCs/>
          <w:color w:val="000000"/>
          <w:sz w:val="28"/>
          <w:szCs w:val="28"/>
        </w:rPr>
      </w:pPr>
      <w:r w:rsidRPr="005135BE">
        <w:rPr>
          <w:rFonts w:cs="Times New Roman"/>
          <w:bCs/>
          <w:color w:val="000000"/>
          <w:sz w:val="28"/>
          <w:szCs w:val="28"/>
        </w:rPr>
        <w:t xml:space="preserve">Республики Мордовия                                                  </w:t>
      </w:r>
      <w:r w:rsidR="005135BE">
        <w:rPr>
          <w:rFonts w:cs="Times New Roman"/>
          <w:bCs/>
          <w:color w:val="000000"/>
          <w:sz w:val="28"/>
          <w:szCs w:val="28"/>
        </w:rPr>
        <w:t xml:space="preserve">                        </w:t>
      </w:r>
      <w:r w:rsidRPr="005135BE">
        <w:rPr>
          <w:rFonts w:cs="Times New Roman"/>
          <w:bCs/>
          <w:color w:val="000000"/>
          <w:sz w:val="28"/>
          <w:szCs w:val="28"/>
        </w:rPr>
        <w:t xml:space="preserve">А.В. </w:t>
      </w:r>
      <w:proofErr w:type="spellStart"/>
      <w:r w:rsidRPr="005135BE">
        <w:rPr>
          <w:rFonts w:cs="Times New Roman"/>
          <w:bCs/>
          <w:color w:val="000000"/>
          <w:sz w:val="28"/>
          <w:szCs w:val="28"/>
        </w:rPr>
        <w:t>Чаткин</w:t>
      </w:r>
      <w:proofErr w:type="spellEnd"/>
    </w:p>
    <w:p w:rsidR="005135BE" w:rsidRDefault="005135BE" w:rsidP="00642E4D">
      <w:pPr>
        <w:ind w:firstLine="698"/>
        <w:jc w:val="right"/>
        <w:rPr>
          <w:rStyle w:val="a4"/>
          <w:rFonts w:cs="Times New Roman"/>
          <w:bCs w:val="0"/>
          <w:sz w:val="28"/>
          <w:szCs w:val="28"/>
        </w:rPr>
      </w:pPr>
      <w:bookmarkStart w:id="0" w:name="sub_1000"/>
    </w:p>
    <w:p w:rsidR="005135BE" w:rsidRDefault="005135BE" w:rsidP="00642E4D">
      <w:pPr>
        <w:ind w:firstLine="698"/>
        <w:jc w:val="right"/>
        <w:rPr>
          <w:rStyle w:val="a4"/>
          <w:rFonts w:cs="Times New Roman"/>
          <w:bCs w:val="0"/>
          <w:sz w:val="28"/>
          <w:szCs w:val="28"/>
        </w:rPr>
      </w:pPr>
    </w:p>
    <w:p w:rsidR="005135BE" w:rsidRDefault="005135BE" w:rsidP="00642E4D">
      <w:pPr>
        <w:ind w:firstLine="698"/>
        <w:jc w:val="right"/>
        <w:rPr>
          <w:rStyle w:val="a4"/>
          <w:rFonts w:cs="Times New Roman"/>
          <w:bCs w:val="0"/>
          <w:sz w:val="28"/>
          <w:szCs w:val="28"/>
        </w:rPr>
      </w:pPr>
    </w:p>
    <w:p w:rsidR="005135BE" w:rsidRDefault="005135BE" w:rsidP="00642E4D">
      <w:pPr>
        <w:ind w:firstLine="698"/>
        <w:jc w:val="right"/>
        <w:rPr>
          <w:rStyle w:val="a4"/>
          <w:rFonts w:cs="Times New Roman"/>
          <w:bCs w:val="0"/>
          <w:sz w:val="28"/>
          <w:szCs w:val="28"/>
        </w:rPr>
      </w:pPr>
    </w:p>
    <w:p w:rsidR="00642E4D" w:rsidRPr="005135BE" w:rsidRDefault="00382F2E" w:rsidP="00642E4D">
      <w:pPr>
        <w:ind w:firstLine="698"/>
        <w:jc w:val="right"/>
        <w:rPr>
          <w:rStyle w:val="a4"/>
          <w:rFonts w:cs="Times New Roman"/>
          <w:bCs w:val="0"/>
          <w:sz w:val="28"/>
          <w:szCs w:val="28"/>
        </w:rPr>
      </w:pPr>
      <w:r w:rsidRPr="005135BE">
        <w:rPr>
          <w:rStyle w:val="a4"/>
          <w:rFonts w:cs="Times New Roman"/>
          <w:bCs w:val="0"/>
          <w:sz w:val="28"/>
          <w:szCs w:val="28"/>
        </w:rPr>
        <w:lastRenderedPageBreak/>
        <w:t>ПРИЛОЖЕНИЕ 1</w:t>
      </w:r>
    </w:p>
    <w:p w:rsidR="00642E4D" w:rsidRPr="005135BE" w:rsidRDefault="00642E4D" w:rsidP="00642E4D">
      <w:pPr>
        <w:ind w:firstLine="698"/>
        <w:jc w:val="right"/>
        <w:rPr>
          <w:rStyle w:val="a4"/>
          <w:rFonts w:cs="Times New Roman"/>
          <w:bCs w:val="0"/>
          <w:sz w:val="28"/>
          <w:szCs w:val="28"/>
        </w:rPr>
      </w:pPr>
      <w:r w:rsidRPr="005135BE">
        <w:rPr>
          <w:rStyle w:val="a4"/>
          <w:rFonts w:cs="Times New Roman"/>
          <w:bCs w:val="0"/>
          <w:sz w:val="28"/>
          <w:szCs w:val="28"/>
        </w:rPr>
        <w:t>к постановлению администрации</w:t>
      </w:r>
    </w:p>
    <w:p w:rsidR="00642E4D" w:rsidRPr="005135BE" w:rsidRDefault="00642E4D" w:rsidP="00642E4D">
      <w:pPr>
        <w:ind w:firstLine="698"/>
        <w:jc w:val="right"/>
        <w:rPr>
          <w:rStyle w:val="a4"/>
          <w:rFonts w:cs="Times New Roman"/>
          <w:bCs w:val="0"/>
          <w:sz w:val="28"/>
          <w:szCs w:val="28"/>
        </w:rPr>
      </w:pPr>
      <w:proofErr w:type="spellStart"/>
      <w:r w:rsidRPr="005135BE">
        <w:rPr>
          <w:rStyle w:val="a4"/>
          <w:rFonts w:cs="Times New Roman"/>
          <w:bCs w:val="0"/>
          <w:sz w:val="28"/>
          <w:szCs w:val="28"/>
        </w:rPr>
        <w:t>Кадошкинского</w:t>
      </w:r>
      <w:proofErr w:type="spellEnd"/>
      <w:r w:rsidRPr="005135BE">
        <w:rPr>
          <w:rStyle w:val="a4"/>
          <w:rFonts w:cs="Times New Roman"/>
          <w:bCs w:val="0"/>
          <w:sz w:val="28"/>
          <w:szCs w:val="28"/>
        </w:rPr>
        <w:t xml:space="preserve"> муниципального района</w:t>
      </w:r>
    </w:p>
    <w:bookmarkEnd w:id="0"/>
    <w:p w:rsidR="005135BE" w:rsidRPr="005135BE" w:rsidRDefault="005135BE" w:rsidP="005135BE">
      <w:pPr>
        <w:widowControl/>
        <w:tabs>
          <w:tab w:val="left" w:pos="1701"/>
          <w:tab w:val="center" w:pos="4677"/>
          <w:tab w:val="right" w:pos="9355"/>
        </w:tabs>
        <w:jc w:val="right"/>
        <w:rPr>
          <w:rFonts w:eastAsia="Calibri" w:cs="Times New Roman"/>
          <w:color w:val="00000A"/>
          <w:kern w:val="0"/>
          <w:sz w:val="27"/>
          <w:szCs w:val="27"/>
          <w:lang w:eastAsia="zh-CN" w:bidi="ar-SA"/>
        </w:rPr>
      </w:pPr>
      <w:r w:rsidRPr="005135BE">
        <w:rPr>
          <w:rFonts w:eastAsia="Calibri" w:cs="Times New Roman"/>
          <w:color w:val="00000A"/>
          <w:kern w:val="0"/>
          <w:sz w:val="27"/>
          <w:szCs w:val="27"/>
          <w:lang w:eastAsia="zh-CN" w:bidi="ar-SA"/>
        </w:rPr>
        <w:t>от____________2016 г. №____</w:t>
      </w:r>
    </w:p>
    <w:p w:rsidR="00642E4D" w:rsidRPr="005135BE" w:rsidRDefault="00642E4D" w:rsidP="00642E4D">
      <w:pPr>
        <w:jc w:val="both"/>
        <w:rPr>
          <w:rFonts w:cs="Times New Roman"/>
          <w:sz w:val="28"/>
          <w:szCs w:val="28"/>
        </w:rPr>
      </w:pPr>
    </w:p>
    <w:p w:rsidR="00642E4D" w:rsidRPr="005135BE" w:rsidRDefault="00382F2E" w:rsidP="00642E4D">
      <w:pPr>
        <w:pStyle w:val="1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ПОЛОЖЕНИЕ</w:t>
      </w:r>
      <w:r w:rsidRPr="005135BE">
        <w:rPr>
          <w:rFonts w:cs="Times New Roman"/>
          <w:sz w:val="28"/>
          <w:szCs w:val="28"/>
        </w:rPr>
        <w:br/>
        <w:t>О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</w:p>
    <w:p w:rsidR="00642E4D" w:rsidRPr="005135BE" w:rsidRDefault="00382F2E" w:rsidP="00642E4D">
      <w:pPr>
        <w:pStyle w:val="1"/>
        <w:rPr>
          <w:rFonts w:cs="Times New Roman"/>
          <w:sz w:val="28"/>
          <w:szCs w:val="28"/>
        </w:rPr>
      </w:pPr>
      <w:bookmarkStart w:id="1" w:name="sub_100"/>
      <w:r w:rsidRPr="005135BE">
        <w:rPr>
          <w:rFonts w:cs="Times New Roman"/>
          <w:sz w:val="28"/>
          <w:szCs w:val="28"/>
        </w:rPr>
        <w:t>1. ОБЩИЕ ПОЛОЖЕНИЯ</w:t>
      </w:r>
    </w:p>
    <w:bookmarkEnd w:id="1"/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 xml:space="preserve">1.1 Межведомственная комиссия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 (далее - Комиссия) осуществляет свою деятельность на территории </w:t>
      </w:r>
      <w:proofErr w:type="spellStart"/>
      <w:r w:rsidRPr="005135BE">
        <w:rPr>
          <w:rFonts w:cs="Times New Roman"/>
          <w:sz w:val="28"/>
          <w:szCs w:val="28"/>
        </w:rPr>
        <w:t>Кадошкинского</w:t>
      </w:r>
      <w:proofErr w:type="spellEnd"/>
      <w:r w:rsidRPr="005135BE">
        <w:rPr>
          <w:rFonts w:cs="Times New Roman"/>
          <w:sz w:val="28"/>
          <w:szCs w:val="28"/>
        </w:rPr>
        <w:t xml:space="preserve"> муниципального района Республики Мордовия, является коллегиальным органом, создана на постоянной основе.</w:t>
      </w:r>
    </w:p>
    <w:p w:rsidR="00642E4D" w:rsidRPr="005135BE" w:rsidRDefault="00382F2E" w:rsidP="00642E4D">
      <w:pPr>
        <w:pStyle w:val="1"/>
        <w:rPr>
          <w:rFonts w:cs="Times New Roman"/>
          <w:sz w:val="28"/>
          <w:szCs w:val="28"/>
        </w:rPr>
      </w:pPr>
      <w:bookmarkStart w:id="2" w:name="sub_200"/>
      <w:r w:rsidRPr="005135BE">
        <w:rPr>
          <w:rFonts w:cs="Times New Roman"/>
          <w:sz w:val="28"/>
          <w:szCs w:val="28"/>
        </w:rPr>
        <w:t>2. ЗАДАЧИ КОМИССИИ</w:t>
      </w:r>
    </w:p>
    <w:bookmarkEnd w:id="2"/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2.1 Задачами Комиссии являются соблюдение конституционных прав и законных интересов граждан, санитарно-эпидемиологического благополучия населения.</w:t>
      </w:r>
    </w:p>
    <w:p w:rsidR="00642E4D" w:rsidRPr="005135BE" w:rsidRDefault="00382F2E" w:rsidP="00642E4D">
      <w:pPr>
        <w:pStyle w:val="1"/>
        <w:rPr>
          <w:rFonts w:cs="Times New Roman"/>
          <w:sz w:val="28"/>
          <w:szCs w:val="28"/>
        </w:rPr>
      </w:pPr>
      <w:bookmarkStart w:id="3" w:name="sub_300"/>
      <w:r w:rsidRPr="005135BE">
        <w:rPr>
          <w:rFonts w:cs="Times New Roman"/>
          <w:sz w:val="28"/>
          <w:szCs w:val="28"/>
        </w:rPr>
        <w:t>3. ФУНКЦИИ КОМИССИИ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bookmarkStart w:id="4" w:name="sub_31"/>
      <w:bookmarkEnd w:id="3"/>
      <w:r w:rsidRPr="005135BE">
        <w:rPr>
          <w:rFonts w:cs="Times New Roman"/>
          <w:sz w:val="28"/>
          <w:szCs w:val="28"/>
        </w:rPr>
        <w:t>3.1. Комиссия выполняет следующие функции:</w:t>
      </w:r>
    </w:p>
    <w:bookmarkEnd w:id="4"/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рассмотрение вопросов о признании жилых помещений пригодными (непригодными) для проживания граждан;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рассмотрение вопросов о признании многоквартирного дома аварийным и подлежащим сносу или реконструкции.</w:t>
      </w:r>
    </w:p>
    <w:p w:rsidR="00642E4D" w:rsidRPr="005135BE" w:rsidRDefault="00382F2E" w:rsidP="00642E4D">
      <w:pPr>
        <w:pStyle w:val="1"/>
        <w:rPr>
          <w:rFonts w:cs="Times New Roman"/>
          <w:sz w:val="28"/>
          <w:szCs w:val="28"/>
        </w:rPr>
      </w:pPr>
      <w:bookmarkStart w:id="5" w:name="sub_400"/>
      <w:r w:rsidRPr="005135BE">
        <w:rPr>
          <w:rFonts w:cs="Times New Roman"/>
          <w:sz w:val="28"/>
          <w:szCs w:val="28"/>
        </w:rPr>
        <w:t>4. ПОЛНОМОЧИЯ КОМИССИИ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bookmarkStart w:id="6" w:name="sub_41"/>
      <w:bookmarkEnd w:id="5"/>
      <w:r w:rsidRPr="005135BE">
        <w:rPr>
          <w:rFonts w:cs="Times New Roman"/>
          <w:sz w:val="28"/>
          <w:szCs w:val="28"/>
        </w:rPr>
        <w:t>4.1. Комиссия имеет право:</w:t>
      </w:r>
    </w:p>
    <w:bookmarkEnd w:id="6"/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запрашивать и получать у государственных, общественных и иных организаций и должностных лиц необходимые документы, материалы и информацию о состоянии жилых домов (жилых помещений);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привлекать должностных лиц и специалистов органов исполнительной власти всех уровней, предприятий и организаций независимо от формы собственности (по согласованию с их руководителями) для участия в совместной работе;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привлекать собственников и нанимателей жилых помещений, работников жилищно-эксплуатационных организаций, товариществ собственников жилья, управляющих компаний, к своевременной подготовке объектов и мест обследования и к участию в работе Комиссии при обследовании жилых помещений;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lastRenderedPageBreak/>
        <w:t>- опрашивать жильцов и нанимателей (арендаторов) с целью уточнения вопросов необходимых для принятия Комиссией окончательного решения;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давать заключения: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о соответствии помещения требованиям, предъявляемым к жилому помещению, и его пригодности для проживания, (по заключениям специализированных организаций, проводящих обследование дома);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 xml:space="preserve">- о необходимости и возможности проведения капитального ремонта, реконструкции (при необходимости с технико-экономическим обоснованием) в целях </w:t>
      </w:r>
      <w:proofErr w:type="gramStart"/>
      <w:r w:rsidRPr="005135BE">
        <w:rPr>
          <w:rFonts w:cs="Times New Roman"/>
          <w:sz w:val="28"/>
          <w:szCs w:val="28"/>
        </w:rPr>
        <w:t>приведения</w:t>
      </w:r>
      <w:proofErr w:type="gramEnd"/>
      <w:r w:rsidRPr="005135BE">
        <w:rPr>
          <w:rFonts w:cs="Times New Roman"/>
          <w:sz w:val="28"/>
          <w:szCs w:val="28"/>
        </w:rPr>
        <w:t xml:space="preserve"> утраченных в процессе эксплуатации характеристик жилого помещения в соответствие с установленными требованиями и после их завершения</w:t>
      </w:r>
    </w:p>
    <w:p w:rsidR="00642E4D" w:rsidRPr="005135BE" w:rsidRDefault="00642E4D" w:rsidP="00642E4D">
      <w:pPr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о продолжении процедуры оценки;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о несоответствии помещения требованиям, предъявляемым к жилому помещению с указанием оснований, по которым помещение признается непригодным для проживания (по заключениям специализированных организаций, проводящих обследование дома);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о соответствии помещения требованиям, предъявляемым к жилому помещению, с указанием оснований, по которым помещение признается пригодным для проживания (по заключениям специализированных организаций, проводящих обследование дома);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о признании жилого дома аварийным и подлежащим сносу (по заключениям специализированных организаций, проводящих обследование дома);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о признании жилого дома аварийным и подлежащим реконструкции (по заключениям специализированных организаций, проводящих обследование дома).</w:t>
      </w:r>
    </w:p>
    <w:p w:rsidR="00642E4D" w:rsidRPr="005135BE" w:rsidRDefault="00382F2E" w:rsidP="00642E4D">
      <w:pPr>
        <w:pStyle w:val="1"/>
        <w:rPr>
          <w:rFonts w:cs="Times New Roman"/>
          <w:sz w:val="28"/>
          <w:szCs w:val="28"/>
        </w:rPr>
      </w:pPr>
      <w:bookmarkStart w:id="7" w:name="sub_500"/>
      <w:r w:rsidRPr="005135BE">
        <w:rPr>
          <w:rFonts w:cs="Times New Roman"/>
          <w:sz w:val="28"/>
          <w:szCs w:val="28"/>
        </w:rPr>
        <w:t>5. ПОРЯДОК СОЗДАНИЯ И ЛИКВИДАЦИИ КОМИССИИ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bookmarkStart w:id="8" w:name="sub_51"/>
      <w:bookmarkEnd w:id="7"/>
      <w:r w:rsidRPr="005135BE">
        <w:rPr>
          <w:rFonts w:cs="Times New Roman"/>
          <w:sz w:val="28"/>
          <w:szCs w:val="28"/>
        </w:rPr>
        <w:t xml:space="preserve">5.1. Комиссия образуется (создается) и ликвидируется постановлением администрации </w:t>
      </w:r>
      <w:proofErr w:type="spellStart"/>
      <w:r w:rsidRPr="005135BE">
        <w:rPr>
          <w:rFonts w:cs="Times New Roman"/>
          <w:sz w:val="28"/>
          <w:szCs w:val="28"/>
        </w:rPr>
        <w:t>Кадошкинского</w:t>
      </w:r>
      <w:proofErr w:type="spellEnd"/>
      <w:r w:rsidRPr="005135BE">
        <w:rPr>
          <w:rFonts w:cs="Times New Roman"/>
          <w:sz w:val="28"/>
          <w:szCs w:val="28"/>
        </w:rPr>
        <w:t xml:space="preserve"> муниципального района Республики Мордовия (далее - Администрация).</w:t>
      </w:r>
    </w:p>
    <w:p w:rsidR="00642E4D" w:rsidRPr="005135BE" w:rsidRDefault="00382F2E" w:rsidP="00642E4D">
      <w:pPr>
        <w:pStyle w:val="1"/>
        <w:rPr>
          <w:rFonts w:cs="Times New Roman"/>
          <w:sz w:val="28"/>
          <w:szCs w:val="28"/>
        </w:rPr>
      </w:pPr>
      <w:bookmarkStart w:id="9" w:name="sub_600"/>
      <w:bookmarkEnd w:id="8"/>
      <w:r w:rsidRPr="005135BE">
        <w:rPr>
          <w:rFonts w:cs="Times New Roman"/>
          <w:sz w:val="28"/>
          <w:szCs w:val="28"/>
        </w:rPr>
        <w:t>6. СОСТАВ КОМИССИИ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bookmarkStart w:id="10" w:name="sub_61"/>
      <w:bookmarkEnd w:id="9"/>
      <w:r w:rsidRPr="005135BE">
        <w:rPr>
          <w:rFonts w:cs="Times New Roman"/>
          <w:sz w:val="28"/>
          <w:szCs w:val="28"/>
        </w:rPr>
        <w:t>6.1. В состав Комиссии входят: председатель комиссии, заместитель председателя Комиссии, секретарь комиссии и члены комиссии.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bookmarkStart w:id="11" w:name="sub_611"/>
      <w:bookmarkEnd w:id="10"/>
      <w:r w:rsidRPr="005135BE">
        <w:rPr>
          <w:rFonts w:cs="Times New Roman"/>
          <w:sz w:val="28"/>
          <w:szCs w:val="28"/>
        </w:rPr>
        <w:t>6.1.1. Председатель комиссии:</w:t>
      </w:r>
    </w:p>
    <w:bookmarkEnd w:id="11"/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руководит работой комиссии;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подписывает протоколы заседаний комиссии и принятые комиссией решения;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представляет интересы комиссии во всех государственных органах, судах, муниципальных предприятиях (учреждениях), предприятиях иных форм собственности;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ведет прием граждан и представителей юридических лиц;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рассматривает поступившие в комиссию заявления, сообщения;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 xml:space="preserve">- осуществляет общий контроль за реализацией принятых комиссией </w:t>
      </w:r>
      <w:r w:rsidRPr="005135BE">
        <w:rPr>
          <w:rFonts w:cs="Times New Roman"/>
          <w:sz w:val="28"/>
          <w:szCs w:val="28"/>
        </w:rPr>
        <w:lastRenderedPageBreak/>
        <w:t>решений;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 xml:space="preserve">- вносит Главе администрации </w:t>
      </w:r>
      <w:proofErr w:type="spellStart"/>
      <w:r w:rsidRPr="005135BE">
        <w:rPr>
          <w:rFonts w:cs="Times New Roman"/>
          <w:sz w:val="28"/>
          <w:szCs w:val="28"/>
        </w:rPr>
        <w:t>Кадошкинского</w:t>
      </w:r>
      <w:proofErr w:type="spellEnd"/>
      <w:r w:rsidRPr="005135BE">
        <w:rPr>
          <w:rFonts w:cs="Times New Roman"/>
          <w:sz w:val="28"/>
          <w:szCs w:val="28"/>
        </w:rPr>
        <w:t xml:space="preserve"> муниципального района Республики Мордовия предложения о пересмотре численного и персонального состава комиссии.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bookmarkStart w:id="12" w:name="sub_612"/>
      <w:r w:rsidRPr="005135BE">
        <w:rPr>
          <w:rFonts w:cs="Times New Roman"/>
          <w:sz w:val="28"/>
          <w:szCs w:val="28"/>
        </w:rPr>
        <w:t>6.1.2. Заместитель председателя комиссии:</w:t>
      </w:r>
    </w:p>
    <w:bookmarkEnd w:id="12"/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в отсутствие председателя комиссии замещает его, подписывает принятые комиссией решения, протоколы заседаний комиссии, по поручению председателя комиссии руководит работой комиссии, решает другие вопросы деятельности комиссии в отсутствие председателя комиссии в соответствии с настоящим Положением.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bookmarkStart w:id="13" w:name="sub_613"/>
      <w:r w:rsidRPr="005135BE">
        <w:rPr>
          <w:rFonts w:cs="Times New Roman"/>
          <w:sz w:val="28"/>
          <w:szCs w:val="28"/>
        </w:rPr>
        <w:t>6.1.3. Секретарь комиссии:</w:t>
      </w:r>
    </w:p>
    <w:bookmarkEnd w:id="13"/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принимает поступающие на рассмотрение комиссии документы, осуществляет их регистрацию и учет;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согласовывает с председателем комиссии, выносимые на рассмотрение вопросы, и готовит поступившие материалы, заявления к рассмотрению комиссией;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организует очередное заседание комиссии;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готовит проекты ответов по заявлениям и запросам, поступившим в комиссию, в установленные законодательством сроки;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оформляет заключения Комиссии;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- осуществляет учет и хранение материалов Комиссии, входящих и исходящих документов.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bookmarkStart w:id="14" w:name="sub_614"/>
      <w:r w:rsidRPr="005135BE">
        <w:rPr>
          <w:rFonts w:cs="Times New Roman"/>
          <w:sz w:val="28"/>
          <w:szCs w:val="28"/>
        </w:rPr>
        <w:t>6.1.4. К работе в Комиссии привлекается с правом совещательного голоса собственник жилого помещения (уполномоченное им лицо), а в необходимых случаях - квалифицированные эксперты проектно-изыскательских организаций.</w:t>
      </w:r>
    </w:p>
    <w:p w:rsidR="00642E4D" w:rsidRPr="005135BE" w:rsidRDefault="00382F2E" w:rsidP="00642E4D">
      <w:pPr>
        <w:pStyle w:val="1"/>
        <w:rPr>
          <w:rFonts w:cs="Times New Roman"/>
          <w:sz w:val="28"/>
          <w:szCs w:val="28"/>
        </w:rPr>
      </w:pPr>
      <w:bookmarkStart w:id="15" w:name="sub_700"/>
      <w:bookmarkEnd w:id="14"/>
      <w:r w:rsidRPr="005135BE">
        <w:rPr>
          <w:rFonts w:cs="Times New Roman"/>
          <w:sz w:val="28"/>
          <w:szCs w:val="28"/>
        </w:rPr>
        <w:t>7. ПОРЯДОК ОРГАНИЗАЦИИ И РАБОТЫ КОМИССИИ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bookmarkStart w:id="16" w:name="sub_71"/>
      <w:bookmarkEnd w:id="15"/>
      <w:r w:rsidRPr="005135BE">
        <w:rPr>
          <w:rFonts w:cs="Times New Roman"/>
          <w:sz w:val="28"/>
          <w:szCs w:val="28"/>
        </w:rPr>
        <w:t>7.1. Заседания Комиссии проводятся по мере необходимости.</w:t>
      </w:r>
    </w:p>
    <w:bookmarkEnd w:id="16"/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Время, место и повестка дня очередного заседания определяются председателем.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О месте, дате и времени проведения заседания Комиссии ее члены уведомляются не позднее, чем за три дня до назначенной даты.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Документы для рассмотрения комиссией принимаются не позднее, чем за два дня до заседания комиссии.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bookmarkStart w:id="17" w:name="sub_711"/>
      <w:r w:rsidRPr="005135BE">
        <w:rPr>
          <w:rFonts w:cs="Times New Roman"/>
          <w:sz w:val="28"/>
          <w:szCs w:val="28"/>
        </w:rPr>
        <w:t>7.1.1. Для рассмотрения вопроса о пригодности (непригодности) помещения для проживания и признания многоквартирного дома аварийным или подлежащим реконструкции заявитель представляет в комиссию вместе с заявлением следующие документы:</w:t>
      </w:r>
    </w:p>
    <w:bookmarkEnd w:id="17"/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заверенные копии правоустанавливающих документов на жилое помещение;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план жилого помещения с его техническим паспортом.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Для признания многоквартирного дома аварийным или подлежащим реконструкции также представляется заключение специализированной организации, проводящей обследование этого дома.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lastRenderedPageBreak/>
        <w:t>По усмотрению заявителя также могут быть представлены заявления, письма, жалобы граждан на неудовлетворительные условия проживания.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bookmarkStart w:id="18" w:name="sub_712"/>
      <w:r w:rsidRPr="005135BE">
        <w:rPr>
          <w:rFonts w:cs="Times New Roman"/>
          <w:sz w:val="28"/>
          <w:szCs w:val="28"/>
        </w:rPr>
        <w:t>7.1.2. Комиссия рассматривает поступившее заявление или заключение органа, уполномоченного на проведение государственного контроля и надзора, в течение 30 дней с даты регистрации и принимает решение (в виде заключения), либо решение о проведении дополнительного обследования оцениваемого помещения.</w:t>
      </w:r>
    </w:p>
    <w:bookmarkEnd w:id="18"/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В ходе работы комиссия вправе назначить дополнительные обследования и испытания, результаты которых приобщаются к документам, ранее представленным на рассмотрение комиссии.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bookmarkStart w:id="19" w:name="sub_72"/>
      <w:r w:rsidRPr="005135BE">
        <w:rPr>
          <w:rFonts w:cs="Times New Roman"/>
          <w:sz w:val="28"/>
          <w:szCs w:val="28"/>
        </w:rPr>
        <w:t>7.2. Заседание Комиссии является правомочным, если на нем присутствует более 50 процентов членов Комиссии. Решение принимается большинством голосов членов комиссии и оформляется в виде заключения. Если число голосов "за" и "против" при принятии решения равно, решающим является голос председателя комиссии. В случае несогласия с принятым решением члены комиссии вправе выразить свое особое мнение в письменной форме и приложить его к заключению.</w:t>
      </w:r>
    </w:p>
    <w:bookmarkEnd w:id="19"/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По результатам заседания Комиссии оформляется Протокол проведения заседания межведомственной Комиссии, который подписывается председателем и секретарем Комиссии.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bookmarkStart w:id="20" w:name="sub_73"/>
      <w:r w:rsidRPr="005135BE">
        <w:rPr>
          <w:rFonts w:cs="Times New Roman"/>
          <w:sz w:val="28"/>
          <w:szCs w:val="28"/>
        </w:rPr>
        <w:t xml:space="preserve">7.3. По окончании работы комиссия составляет в 3 экземплярах заключение о признании помещения пригодным (непригодным) для постоянного проживания по форме согласно </w:t>
      </w:r>
      <w:hyperlink r:id="rId8" w:history="1">
        <w:r w:rsidRPr="005135BE">
          <w:rPr>
            <w:rStyle w:val="a3"/>
            <w:rFonts w:cs="Times New Roman"/>
            <w:sz w:val="28"/>
            <w:szCs w:val="28"/>
          </w:rPr>
          <w:t>приложения 1</w:t>
        </w:r>
      </w:hyperlink>
      <w:r w:rsidRPr="005135BE">
        <w:rPr>
          <w:rFonts w:cs="Times New Roman"/>
          <w:sz w:val="28"/>
          <w:szCs w:val="28"/>
        </w:rPr>
        <w:t>.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bookmarkStart w:id="21" w:name="sub_74"/>
      <w:bookmarkEnd w:id="20"/>
      <w:r w:rsidRPr="005135BE">
        <w:rPr>
          <w:rFonts w:cs="Times New Roman"/>
          <w:sz w:val="28"/>
          <w:szCs w:val="28"/>
        </w:rPr>
        <w:t xml:space="preserve">7.4. В случае обследования помещения комиссия составляет в 3 экземплярах акт обследования помещения по форме согласно </w:t>
      </w:r>
      <w:hyperlink r:id="rId9" w:history="1">
        <w:r w:rsidRPr="005135BE">
          <w:rPr>
            <w:rStyle w:val="a3"/>
            <w:rFonts w:cs="Times New Roman"/>
            <w:sz w:val="28"/>
            <w:szCs w:val="28"/>
          </w:rPr>
          <w:t>приложения 2</w:t>
        </w:r>
      </w:hyperlink>
      <w:r w:rsidRPr="005135BE">
        <w:rPr>
          <w:rFonts w:cs="Times New Roman"/>
          <w:sz w:val="28"/>
          <w:szCs w:val="28"/>
        </w:rPr>
        <w:t>.</w:t>
      </w:r>
    </w:p>
    <w:bookmarkEnd w:id="21"/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На основании полученного заключения Администрация принимает решение и издает распоряжение с указанием о принятом решении.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bookmarkStart w:id="22" w:name="sub_75"/>
      <w:r w:rsidRPr="005135BE">
        <w:rPr>
          <w:rFonts w:cs="Times New Roman"/>
          <w:sz w:val="28"/>
          <w:szCs w:val="28"/>
        </w:rPr>
        <w:t>7.5. Комиссия в 5-дневный срок направляет по 1 экземпляру распоряжения и заключения комиссии заявителю.</w:t>
      </w:r>
    </w:p>
    <w:p w:rsidR="00642E4D" w:rsidRPr="005135BE" w:rsidRDefault="00382F2E" w:rsidP="00642E4D">
      <w:pPr>
        <w:ind w:firstLine="698"/>
        <w:jc w:val="right"/>
        <w:rPr>
          <w:rStyle w:val="a4"/>
          <w:rFonts w:cs="Times New Roman"/>
          <w:bCs w:val="0"/>
          <w:sz w:val="28"/>
          <w:szCs w:val="28"/>
        </w:rPr>
      </w:pPr>
      <w:bookmarkStart w:id="23" w:name="sub_2000"/>
      <w:bookmarkEnd w:id="22"/>
      <w:r w:rsidRPr="005135BE">
        <w:rPr>
          <w:rStyle w:val="a4"/>
          <w:rFonts w:cs="Times New Roman"/>
          <w:bCs w:val="0"/>
          <w:sz w:val="28"/>
          <w:szCs w:val="28"/>
        </w:rPr>
        <w:t>ПРИЛОЖЕНИЕ 2</w:t>
      </w:r>
    </w:p>
    <w:p w:rsidR="00642E4D" w:rsidRPr="005135BE" w:rsidRDefault="00642E4D" w:rsidP="00642E4D">
      <w:pPr>
        <w:ind w:firstLine="698"/>
        <w:jc w:val="right"/>
        <w:rPr>
          <w:rStyle w:val="a4"/>
          <w:rFonts w:cs="Times New Roman"/>
          <w:bCs w:val="0"/>
          <w:sz w:val="28"/>
          <w:szCs w:val="28"/>
        </w:rPr>
      </w:pPr>
      <w:r w:rsidRPr="005135BE">
        <w:rPr>
          <w:rStyle w:val="a4"/>
          <w:rFonts w:cs="Times New Roman"/>
          <w:bCs w:val="0"/>
          <w:sz w:val="28"/>
          <w:szCs w:val="28"/>
        </w:rPr>
        <w:t>к постановлению администрации</w:t>
      </w:r>
    </w:p>
    <w:p w:rsidR="00642E4D" w:rsidRPr="005135BE" w:rsidRDefault="00642E4D" w:rsidP="00642E4D">
      <w:pPr>
        <w:ind w:firstLine="698"/>
        <w:jc w:val="right"/>
        <w:rPr>
          <w:rStyle w:val="a4"/>
          <w:rFonts w:cs="Times New Roman"/>
          <w:bCs w:val="0"/>
          <w:sz w:val="28"/>
          <w:szCs w:val="28"/>
        </w:rPr>
      </w:pPr>
      <w:proofErr w:type="spellStart"/>
      <w:r w:rsidRPr="005135BE">
        <w:rPr>
          <w:rStyle w:val="a4"/>
          <w:rFonts w:cs="Times New Roman"/>
          <w:bCs w:val="0"/>
          <w:sz w:val="28"/>
          <w:szCs w:val="28"/>
        </w:rPr>
        <w:t>Кадошкинского</w:t>
      </w:r>
      <w:proofErr w:type="spellEnd"/>
      <w:r w:rsidRPr="005135BE">
        <w:rPr>
          <w:rStyle w:val="a4"/>
          <w:rFonts w:cs="Times New Roman"/>
          <w:bCs w:val="0"/>
          <w:sz w:val="28"/>
          <w:szCs w:val="28"/>
        </w:rPr>
        <w:t xml:space="preserve"> муниципального района</w:t>
      </w:r>
    </w:p>
    <w:p w:rsidR="00642E4D" w:rsidRPr="005135BE" w:rsidRDefault="00642E4D" w:rsidP="00642E4D">
      <w:pPr>
        <w:ind w:firstLine="698"/>
        <w:jc w:val="right"/>
        <w:rPr>
          <w:rStyle w:val="a4"/>
          <w:rFonts w:cs="Times New Roman"/>
          <w:bCs w:val="0"/>
          <w:sz w:val="28"/>
          <w:szCs w:val="28"/>
        </w:rPr>
      </w:pPr>
      <w:r w:rsidRPr="005135BE">
        <w:rPr>
          <w:rStyle w:val="a4"/>
          <w:rFonts w:cs="Times New Roman"/>
          <w:bCs w:val="0"/>
          <w:sz w:val="28"/>
          <w:szCs w:val="28"/>
        </w:rPr>
        <w:t xml:space="preserve">от «18» июля 2016 г. № 313-П </w:t>
      </w:r>
    </w:p>
    <w:p w:rsidR="00642E4D" w:rsidRPr="005135BE" w:rsidRDefault="00642E4D" w:rsidP="00642E4D">
      <w:pPr>
        <w:ind w:firstLine="698"/>
        <w:jc w:val="right"/>
        <w:rPr>
          <w:rFonts w:cs="Times New Roman"/>
          <w:sz w:val="28"/>
          <w:szCs w:val="28"/>
        </w:rPr>
      </w:pPr>
    </w:p>
    <w:bookmarkEnd w:id="23"/>
    <w:p w:rsidR="00642E4D" w:rsidRPr="005135BE" w:rsidRDefault="00382F2E" w:rsidP="00642E4D">
      <w:pPr>
        <w:pStyle w:val="1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>СОСТАВ</w:t>
      </w:r>
      <w:r w:rsidRPr="005135BE">
        <w:rPr>
          <w:rFonts w:cs="Times New Roman"/>
          <w:sz w:val="28"/>
          <w:szCs w:val="28"/>
        </w:rPr>
        <w:br/>
        <w:t>О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 xml:space="preserve">Булычев Юрий Николаевич </w:t>
      </w:r>
      <w:r w:rsidRPr="005135BE">
        <w:rPr>
          <w:rFonts w:cs="Times New Roman"/>
          <w:color w:val="000000"/>
          <w:sz w:val="28"/>
          <w:szCs w:val="28"/>
        </w:rPr>
        <w:t>—</w:t>
      </w:r>
      <w:r w:rsidRPr="005135BE">
        <w:rPr>
          <w:rFonts w:cs="Times New Roman"/>
          <w:sz w:val="28"/>
          <w:szCs w:val="28"/>
        </w:rPr>
        <w:t xml:space="preserve"> Первый заместитель Главы администрации </w:t>
      </w:r>
      <w:proofErr w:type="spellStart"/>
      <w:r w:rsidRPr="005135BE">
        <w:rPr>
          <w:rFonts w:cs="Times New Roman"/>
          <w:sz w:val="28"/>
          <w:szCs w:val="28"/>
        </w:rPr>
        <w:t>Кадошкинского</w:t>
      </w:r>
      <w:proofErr w:type="spellEnd"/>
      <w:r w:rsidRPr="005135BE">
        <w:rPr>
          <w:rFonts w:cs="Times New Roman"/>
          <w:sz w:val="28"/>
          <w:szCs w:val="28"/>
        </w:rPr>
        <w:t xml:space="preserve"> муниципального района по промышленности, строительству, транспорту и связи, председатель Комиссии;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 xml:space="preserve">Киселев Виталий Иванович – заместитель Главы </w:t>
      </w:r>
      <w:proofErr w:type="spellStart"/>
      <w:r w:rsidRPr="005135BE">
        <w:rPr>
          <w:rFonts w:cs="Times New Roman"/>
          <w:sz w:val="28"/>
          <w:szCs w:val="28"/>
        </w:rPr>
        <w:t>Адашевского</w:t>
      </w:r>
      <w:proofErr w:type="spellEnd"/>
      <w:r w:rsidRPr="005135BE">
        <w:rPr>
          <w:rFonts w:cs="Times New Roman"/>
          <w:sz w:val="28"/>
          <w:szCs w:val="28"/>
        </w:rPr>
        <w:t xml:space="preserve"> сельского </w:t>
      </w:r>
      <w:r w:rsidRPr="005135BE">
        <w:rPr>
          <w:rFonts w:cs="Times New Roman"/>
          <w:sz w:val="28"/>
          <w:szCs w:val="28"/>
        </w:rPr>
        <w:lastRenderedPageBreak/>
        <w:t>поселения, заместитель председателя Комиссии (по согласованию);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5135BE">
        <w:rPr>
          <w:rFonts w:cs="Times New Roman"/>
          <w:sz w:val="28"/>
          <w:szCs w:val="28"/>
        </w:rPr>
        <w:t>Долотказина</w:t>
      </w:r>
      <w:proofErr w:type="spellEnd"/>
      <w:r w:rsidRPr="005135BE">
        <w:rPr>
          <w:rFonts w:cs="Times New Roman"/>
          <w:sz w:val="28"/>
          <w:szCs w:val="28"/>
        </w:rPr>
        <w:t xml:space="preserve"> Наиля </w:t>
      </w:r>
      <w:proofErr w:type="spellStart"/>
      <w:r w:rsidRPr="005135BE">
        <w:rPr>
          <w:rFonts w:cs="Times New Roman"/>
          <w:sz w:val="28"/>
          <w:szCs w:val="28"/>
        </w:rPr>
        <w:t>Хафизовна</w:t>
      </w:r>
      <w:proofErr w:type="spellEnd"/>
      <w:r w:rsidRPr="005135BE">
        <w:rPr>
          <w:rFonts w:cs="Times New Roman"/>
          <w:sz w:val="28"/>
          <w:szCs w:val="28"/>
        </w:rPr>
        <w:t xml:space="preserve"> – Глава </w:t>
      </w:r>
      <w:proofErr w:type="spellStart"/>
      <w:r w:rsidRPr="005135BE">
        <w:rPr>
          <w:rFonts w:cs="Times New Roman"/>
          <w:sz w:val="28"/>
          <w:szCs w:val="28"/>
        </w:rPr>
        <w:t>Большеполянского</w:t>
      </w:r>
      <w:proofErr w:type="spellEnd"/>
      <w:r w:rsidRPr="005135BE">
        <w:rPr>
          <w:rFonts w:cs="Times New Roman"/>
          <w:sz w:val="28"/>
          <w:szCs w:val="28"/>
        </w:rPr>
        <w:t xml:space="preserve"> сельского поселения, заместитель председателя Комиссии (по согласованию);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 xml:space="preserve">Агеев Дмитрий Анатольевич – Глава </w:t>
      </w:r>
      <w:proofErr w:type="spellStart"/>
      <w:r w:rsidRPr="005135BE">
        <w:rPr>
          <w:rFonts w:cs="Times New Roman"/>
          <w:sz w:val="28"/>
          <w:szCs w:val="28"/>
        </w:rPr>
        <w:t>Глушковского</w:t>
      </w:r>
      <w:proofErr w:type="spellEnd"/>
      <w:r w:rsidRPr="005135BE">
        <w:rPr>
          <w:rFonts w:cs="Times New Roman"/>
          <w:sz w:val="28"/>
          <w:szCs w:val="28"/>
        </w:rPr>
        <w:t xml:space="preserve"> сельского поселения, заместитель председателя Комиссии (по согласованию);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5135BE">
        <w:rPr>
          <w:rFonts w:cs="Times New Roman"/>
          <w:sz w:val="28"/>
          <w:szCs w:val="28"/>
        </w:rPr>
        <w:t>Арюкова</w:t>
      </w:r>
      <w:proofErr w:type="spellEnd"/>
      <w:r w:rsidRPr="005135BE">
        <w:rPr>
          <w:rFonts w:cs="Times New Roman"/>
          <w:sz w:val="28"/>
          <w:szCs w:val="28"/>
        </w:rPr>
        <w:t xml:space="preserve"> Римма </w:t>
      </w:r>
      <w:proofErr w:type="spellStart"/>
      <w:r w:rsidRPr="005135BE">
        <w:rPr>
          <w:rFonts w:cs="Times New Roman"/>
          <w:sz w:val="28"/>
          <w:szCs w:val="28"/>
        </w:rPr>
        <w:t>Аминовна</w:t>
      </w:r>
      <w:proofErr w:type="spellEnd"/>
      <w:r w:rsidRPr="005135BE">
        <w:rPr>
          <w:rFonts w:cs="Times New Roman"/>
          <w:sz w:val="28"/>
          <w:szCs w:val="28"/>
        </w:rPr>
        <w:t xml:space="preserve"> – Глава </w:t>
      </w:r>
      <w:proofErr w:type="spellStart"/>
      <w:r w:rsidRPr="005135BE">
        <w:rPr>
          <w:rFonts w:cs="Times New Roman"/>
          <w:sz w:val="28"/>
          <w:szCs w:val="28"/>
        </w:rPr>
        <w:t>Латышовского</w:t>
      </w:r>
      <w:proofErr w:type="spellEnd"/>
      <w:r w:rsidRPr="005135BE">
        <w:rPr>
          <w:rFonts w:cs="Times New Roman"/>
          <w:sz w:val="28"/>
          <w:szCs w:val="28"/>
        </w:rPr>
        <w:t xml:space="preserve"> сельского поселения, заместитель председателя Комиссии (по согласованию);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 xml:space="preserve">Рудакова Валентина Петровна – Глава </w:t>
      </w:r>
      <w:proofErr w:type="spellStart"/>
      <w:r w:rsidRPr="005135BE">
        <w:rPr>
          <w:rFonts w:cs="Times New Roman"/>
          <w:sz w:val="28"/>
          <w:szCs w:val="28"/>
        </w:rPr>
        <w:t>Паевского</w:t>
      </w:r>
      <w:proofErr w:type="spellEnd"/>
      <w:r w:rsidRPr="005135BE">
        <w:rPr>
          <w:rFonts w:cs="Times New Roman"/>
          <w:sz w:val="28"/>
          <w:szCs w:val="28"/>
        </w:rPr>
        <w:t xml:space="preserve"> сельского поселения, заместитель председателя Комиссии (по согласованию);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 xml:space="preserve">Фенина Надежда Викторовна – Глава </w:t>
      </w:r>
      <w:proofErr w:type="gramStart"/>
      <w:r w:rsidRPr="005135BE">
        <w:rPr>
          <w:rFonts w:cs="Times New Roman"/>
          <w:sz w:val="28"/>
          <w:szCs w:val="28"/>
        </w:rPr>
        <w:t>Пушкинского  сельского</w:t>
      </w:r>
      <w:proofErr w:type="gramEnd"/>
      <w:r w:rsidRPr="005135BE">
        <w:rPr>
          <w:rFonts w:cs="Times New Roman"/>
          <w:sz w:val="28"/>
          <w:szCs w:val="28"/>
        </w:rPr>
        <w:t xml:space="preserve"> поселения, заместитель председателя Комиссии (по согласованию);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  <w:r w:rsidRPr="005135BE">
        <w:rPr>
          <w:rFonts w:cs="Times New Roman"/>
          <w:sz w:val="28"/>
          <w:szCs w:val="28"/>
        </w:rPr>
        <w:t xml:space="preserve">Давыдкин Денис Леонидович </w:t>
      </w:r>
      <w:r w:rsidRPr="005135BE">
        <w:rPr>
          <w:rFonts w:cs="Times New Roman"/>
          <w:color w:val="000000"/>
          <w:sz w:val="28"/>
          <w:szCs w:val="28"/>
        </w:rPr>
        <w:t>—</w:t>
      </w:r>
      <w:r w:rsidRPr="005135BE">
        <w:rPr>
          <w:rFonts w:cs="Times New Roman"/>
          <w:sz w:val="28"/>
          <w:szCs w:val="28"/>
        </w:rPr>
        <w:t xml:space="preserve"> заведующий отделом строительства, архитектуры и ЖКХ, секретарь Комиссии;</w:t>
      </w:r>
    </w:p>
    <w:p w:rsidR="00642E4D" w:rsidRPr="005135BE" w:rsidRDefault="00642E4D" w:rsidP="00642E4D">
      <w:pPr>
        <w:autoSpaceDE w:val="0"/>
        <w:ind w:firstLine="705"/>
        <w:jc w:val="both"/>
        <w:rPr>
          <w:rFonts w:cs="Times New Roman"/>
          <w:color w:val="000000"/>
          <w:sz w:val="28"/>
          <w:szCs w:val="28"/>
        </w:rPr>
      </w:pPr>
      <w:proofErr w:type="spellStart"/>
      <w:r w:rsidRPr="005135BE">
        <w:rPr>
          <w:rFonts w:cs="Times New Roman"/>
          <w:color w:val="000000"/>
          <w:sz w:val="28"/>
          <w:szCs w:val="28"/>
        </w:rPr>
        <w:t>Жалнов</w:t>
      </w:r>
      <w:proofErr w:type="spellEnd"/>
      <w:r w:rsidRPr="005135BE">
        <w:rPr>
          <w:rFonts w:cs="Times New Roman"/>
          <w:color w:val="000000"/>
          <w:sz w:val="28"/>
          <w:szCs w:val="28"/>
        </w:rPr>
        <w:t xml:space="preserve"> Владимир Викторович — заместитель начальника ОНД </w:t>
      </w:r>
      <w:proofErr w:type="spellStart"/>
      <w:r w:rsidRPr="005135BE">
        <w:rPr>
          <w:rFonts w:cs="Times New Roman"/>
          <w:color w:val="000000"/>
          <w:sz w:val="28"/>
          <w:szCs w:val="28"/>
        </w:rPr>
        <w:t>Ковылкинского</w:t>
      </w:r>
      <w:proofErr w:type="spellEnd"/>
      <w:r w:rsidRPr="005135BE">
        <w:rPr>
          <w:rFonts w:cs="Times New Roman"/>
          <w:color w:val="000000"/>
          <w:sz w:val="28"/>
          <w:szCs w:val="28"/>
        </w:rPr>
        <w:t xml:space="preserve"> и </w:t>
      </w:r>
      <w:proofErr w:type="spellStart"/>
      <w:r w:rsidRPr="005135BE">
        <w:rPr>
          <w:rFonts w:cs="Times New Roman"/>
          <w:color w:val="000000"/>
          <w:sz w:val="28"/>
          <w:szCs w:val="28"/>
        </w:rPr>
        <w:t>Кадошкинского</w:t>
      </w:r>
      <w:proofErr w:type="spellEnd"/>
      <w:r w:rsidRPr="005135BE">
        <w:rPr>
          <w:rFonts w:cs="Times New Roman"/>
          <w:color w:val="000000"/>
          <w:sz w:val="28"/>
          <w:szCs w:val="28"/>
        </w:rPr>
        <w:t xml:space="preserve"> муниципальных районов УНД и ПР ГУ МЧС России по Республике Мордовия, член Комиссии (по согласованию);         </w:t>
      </w:r>
    </w:p>
    <w:p w:rsidR="00642E4D" w:rsidRPr="005135BE" w:rsidRDefault="00642E4D" w:rsidP="00642E4D">
      <w:pPr>
        <w:autoSpaceDE w:val="0"/>
        <w:ind w:firstLine="705"/>
        <w:jc w:val="both"/>
        <w:rPr>
          <w:rFonts w:cs="Times New Roman"/>
          <w:color w:val="000000"/>
          <w:sz w:val="28"/>
          <w:szCs w:val="28"/>
        </w:rPr>
      </w:pPr>
      <w:r w:rsidRPr="005135BE">
        <w:rPr>
          <w:rFonts w:cs="Times New Roman"/>
          <w:color w:val="000000"/>
          <w:sz w:val="28"/>
          <w:szCs w:val="28"/>
        </w:rPr>
        <w:t xml:space="preserve">Михайлов Юрий </w:t>
      </w:r>
      <w:proofErr w:type="spellStart"/>
      <w:r w:rsidRPr="005135BE">
        <w:rPr>
          <w:rFonts w:cs="Times New Roman"/>
          <w:color w:val="000000"/>
          <w:sz w:val="28"/>
          <w:szCs w:val="28"/>
        </w:rPr>
        <w:t>Поликарпович</w:t>
      </w:r>
      <w:proofErr w:type="spellEnd"/>
      <w:r w:rsidRPr="005135BE">
        <w:rPr>
          <w:rFonts w:cs="Times New Roman"/>
          <w:color w:val="000000"/>
          <w:sz w:val="28"/>
          <w:szCs w:val="28"/>
        </w:rPr>
        <w:t xml:space="preserve"> — ведущий специалист - эксперт Территориального отдела </w:t>
      </w:r>
      <w:proofErr w:type="spellStart"/>
      <w:r w:rsidRPr="005135BE">
        <w:rPr>
          <w:rFonts w:cs="Times New Roman"/>
          <w:color w:val="000000"/>
          <w:sz w:val="28"/>
          <w:szCs w:val="28"/>
        </w:rPr>
        <w:t>Роспотребнадзора</w:t>
      </w:r>
      <w:proofErr w:type="spellEnd"/>
      <w:r w:rsidRPr="005135BE">
        <w:rPr>
          <w:rFonts w:cs="Times New Roman"/>
          <w:color w:val="000000"/>
          <w:sz w:val="28"/>
          <w:szCs w:val="28"/>
        </w:rPr>
        <w:t xml:space="preserve"> в МО Рузаевка, </w:t>
      </w:r>
      <w:proofErr w:type="spellStart"/>
      <w:r w:rsidRPr="005135BE">
        <w:rPr>
          <w:rFonts w:cs="Times New Roman"/>
          <w:color w:val="000000"/>
          <w:sz w:val="28"/>
          <w:szCs w:val="28"/>
        </w:rPr>
        <w:t>Инсарском</w:t>
      </w:r>
      <w:proofErr w:type="spellEnd"/>
      <w:r w:rsidRPr="005135BE">
        <w:rPr>
          <w:rFonts w:cs="Times New Roman"/>
          <w:color w:val="000000"/>
          <w:sz w:val="28"/>
          <w:szCs w:val="28"/>
        </w:rPr>
        <w:t xml:space="preserve"> и </w:t>
      </w:r>
      <w:proofErr w:type="spellStart"/>
      <w:r w:rsidRPr="005135BE">
        <w:rPr>
          <w:rFonts w:cs="Times New Roman"/>
          <w:color w:val="000000"/>
          <w:sz w:val="28"/>
          <w:szCs w:val="28"/>
        </w:rPr>
        <w:t>Кадошкинском</w:t>
      </w:r>
      <w:proofErr w:type="spellEnd"/>
      <w:r w:rsidRPr="005135BE">
        <w:rPr>
          <w:rFonts w:cs="Times New Roman"/>
          <w:color w:val="000000"/>
          <w:sz w:val="28"/>
          <w:szCs w:val="28"/>
        </w:rPr>
        <w:t xml:space="preserve"> районах, член Комиссии (по согласованию).</w:t>
      </w:r>
    </w:p>
    <w:p w:rsidR="00642E4D" w:rsidRPr="005135BE" w:rsidRDefault="00642E4D" w:rsidP="00642E4D">
      <w:pPr>
        <w:ind w:firstLine="709"/>
        <w:jc w:val="both"/>
        <w:rPr>
          <w:rFonts w:cs="Times New Roman"/>
          <w:sz w:val="28"/>
          <w:szCs w:val="28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642E4D" w:rsidRPr="005135BE" w:rsidRDefault="00382F2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  <w:lastRenderedPageBreak/>
        <w:t>ПРИЛОЖЕНИЕ 1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  <w:t xml:space="preserve">                               ЗАКЛЮЧЕНИЕ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  <w:t xml:space="preserve">  об оценке соответствия помещения (многоквартирного дома) требованиям,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  <w:t xml:space="preserve">    установленным в Положении о признании помещения жилым помещением,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  <w:t xml:space="preserve">   жилого помещения непригодным для проживания и многоквартирного дома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  <w:t xml:space="preserve">            аварийным и подлежащим сносу или реконструкции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N _______________________________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>_  _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>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                           (дата)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(месторасположение помещения, в том числе наименования населенного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пункта и улицы, номера дома и квартиры)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     Межведомственная          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комиссия,   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назначенная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_______________________________________________________________________,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(кем назначена, наименование федерального органа исполнительной власти,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органа исполнительной власти субъекта Российской Федерации, органа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местного самоуправления, дата, номер решения о созыве комиссии)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в составе председателя 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, занимаемая должность и место работы)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заместителя председателя 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, занимаемая должность и место работы)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секретаря 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, занимаемая должность и место работы)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и членов комиссии 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, занимаемая должность и место работы)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при участии приглашенных экспертов 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lastRenderedPageBreak/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, занимаемая должность и место работы)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и приглашенного собственника помещения 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>или  уполномоченного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им   лица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, занимаемая должность и место работы)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по результатам рассмотренных документов 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(приводится перечень документов)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>и  на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основании  акта  межведомственной  комиссии,    составленного по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результатам обследования, 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(приводится заключение, взятое из акта обследования (в случае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проведения обследования), или указывается, что на основании решения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межведомственной комиссии обследование не проводилось)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приняла заключение о 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lastRenderedPageBreak/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(приводится обоснование принятого межведомственной комиссией заключения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об оценке соответствия помещения (многоквартирного дома) требованиям,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установленным в Положении о признании помещения жилым помещением,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жилого помещения непригодным для проживания и многоквартирного дома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аварийным и подлежащим сносу или реконструкции)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Приложение к заключению: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а) перечень рассмотренных документов;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б) акт обследования помещения (в случае проведения обследования);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в) перечень других материалов, запрошенных межведомственной комиссией;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г) особое мнение членов межведомственной комиссии: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______________________________________________________________________.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Председатель межведомственной комиссии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  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(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подпись)   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Заместитель председателя межведомственной комиссии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  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(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подпись)   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Секретарь межведомственной комиссии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  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(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подпись)   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Члены межведомственной комиссии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  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(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подпись)   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  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(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подпись)   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  __________________________________</w:t>
      </w:r>
    </w:p>
    <w:p w:rsid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подпис</w:t>
      </w:r>
      <w:proofErr w:type="spellEnd"/>
    </w:p>
    <w:p w:rsidR="005135BE" w:rsidRDefault="005135BE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ь)   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  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(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подпись)   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)</w:t>
      </w: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5135BE" w:rsidRDefault="005135B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</w:p>
    <w:p w:rsidR="00642E4D" w:rsidRPr="005135BE" w:rsidRDefault="00382F2E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  <w:bookmarkStart w:id="24" w:name="_GoBack"/>
      <w:bookmarkEnd w:id="24"/>
      <w:r w:rsidRPr="005135BE"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  <w:lastRenderedPageBreak/>
        <w:t>ПРИЛОЖЕНИЕ 2</w:t>
      </w:r>
    </w:p>
    <w:p w:rsidR="00642E4D" w:rsidRPr="005135BE" w:rsidRDefault="00642E4D" w:rsidP="00642E4D">
      <w:pPr>
        <w:widowControl/>
        <w:suppressAutoHyphens w:val="0"/>
        <w:autoSpaceDE w:val="0"/>
        <w:ind w:firstLine="698"/>
        <w:jc w:val="right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          </w:t>
      </w:r>
      <w:r w:rsidRPr="005135BE"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  <w:t>АКТ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 </w:t>
      </w:r>
      <w:r w:rsidRPr="005135BE">
        <w:rPr>
          <w:rFonts w:eastAsia="Times New Roman" w:cs="Times New Roman"/>
          <w:b/>
          <w:bCs/>
          <w:color w:val="26282F"/>
          <w:sz w:val="28"/>
          <w:szCs w:val="28"/>
          <w:lang w:eastAsia="ar-SA" w:bidi="ar-SA"/>
        </w:rPr>
        <w:t>обследования помещения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N ________________________________ 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                           (дата)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(месторасположение помещения, в том числе наименования населенного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пункта и улицы, номера дома и квартиры)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    Межведомственная комиссия, назначенная 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______________________________________________________________________,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(кем назначена, наименование федерального органа исполнительной власти,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органа исполнительной власти субъекта Российской Федерации, органа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местного самоуправления, дата, номер решения о созыве комиссии)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в составе председателя 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, занимаемая должность и место работы)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заместителя председателя 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, занимаемая должность и место работы)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секретаря 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, занимаемая должность и место работы)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и членов комиссии 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, занимаемая должность и место работы)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при участии приглашенных экспертов 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, занимаемая должность и место работы)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и приглашенного 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>собственника  помещения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или  уполномоченного  им  лица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lastRenderedPageBreak/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, занимаемая должность и место работы)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произвела обследование помещения по заявлению 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(реквизиты заявителя: 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и адрес - для физического лица,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наименование организации и занимаемая должность - для юридического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          лица)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и составила настоящий акт обследования помещения 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______________________________________________________________________.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(адрес, принадлежность помещения, кадастровый номер, год ввода в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      эксплуатацию)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    Краткое 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>описание  состояния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жилого  помещения,  инженерных  систем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здания, оборудования и механизмов 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>и  прилегающей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к  зданию  территории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______________________________________________________________________.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    Сведения о 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>несоответствиях  установленным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требованиям  с указанием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фактических   значений    показателя    или    описанием    конкретного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несоответствия 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______________________________________________________________________.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Оценка результатов проведенного инструментального контроля и других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видов контроля и исследований 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______________________________________________________________________.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(кем проведен контроль (испытание), по каким показателям, какие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фактические значения получены)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    Рекомендации межведомственной комиссии и предлагаемые меры, которые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необходимо принять для обеспечения безопасности или создания нормальных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условий для постоянного проживания 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lastRenderedPageBreak/>
        <w:t xml:space="preserve"> ______________________________________________________________________.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>Заключение  межведомственной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комиссии по  результатам  обследования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помещения 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______________________________________________________________________.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    Приложение к акту: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    а) результаты инструментального контроля;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    б) результаты лабораторных испытаний;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    в) результаты исследований;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    г) заключения       экспертов             проектно-изыскательских и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специализированных организаций;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    д) другие материалы по решению межведомственной комиссии.</w:t>
      </w:r>
    </w:p>
    <w:p w:rsidR="00642E4D" w:rsidRPr="005135BE" w:rsidRDefault="00642E4D" w:rsidP="00642E4D">
      <w:pPr>
        <w:widowControl/>
        <w:suppressAutoHyphens w:val="0"/>
        <w:autoSpaceDE w:val="0"/>
        <w:ind w:firstLine="720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Председатель межведомственной комиссии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  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(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подпись)   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Заместитель председателя межведомственной комиссии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  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(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подпись)   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Секретарь межведомственной комиссии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  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(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подпись)   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>Члены межведомственной комиссии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  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(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подпись)   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lastRenderedPageBreak/>
        <w:t xml:space="preserve"> __________________________________  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(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подпись)   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  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(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подпись)   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)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__________________________________  __________________________________</w:t>
      </w:r>
    </w:p>
    <w:p w:rsidR="00642E4D" w:rsidRPr="005135BE" w:rsidRDefault="00642E4D" w:rsidP="00642E4D">
      <w:pPr>
        <w:widowControl/>
        <w:suppressAutoHyphens w:val="0"/>
        <w:autoSpaceDE w:val="0"/>
        <w:rPr>
          <w:rFonts w:eastAsia="Times New Roman" w:cs="Times New Roman"/>
          <w:sz w:val="28"/>
          <w:szCs w:val="28"/>
          <w:lang w:eastAsia="ar-SA" w:bidi="ar-SA"/>
        </w:rPr>
      </w:pPr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(</w:t>
      </w:r>
      <w:proofErr w:type="gramStart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подпись)   </w:t>
      </w:r>
      <w:proofErr w:type="gramEnd"/>
      <w:r w:rsidRPr="005135BE">
        <w:rPr>
          <w:rFonts w:eastAsia="Times New Roman" w:cs="Times New Roman"/>
          <w:sz w:val="28"/>
          <w:szCs w:val="28"/>
          <w:lang w:eastAsia="ar-SA" w:bidi="ar-SA"/>
        </w:rPr>
        <w:t xml:space="preserve">                        (</w:t>
      </w:r>
      <w:proofErr w:type="spellStart"/>
      <w:r w:rsidRPr="005135BE">
        <w:rPr>
          <w:rFonts w:eastAsia="Times New Roman" w:cs="Times New Roman"/>
          <w:sz w:val="28"/>
          <w:szCs w:val="28"/>
          <w:lang w:eastAsia="ar-SA" w:bidi="ar-SA"/>
        </w:rPr>
        <w:t>ф.и.о.</w:t>
      </w:r>
      <w:proofErr w:type="spellEnd"/>
      <w:r w:rsidRPr="005135BE">
        <w:rPr>
          <w:rFonts w:eastAsia="Times New Roman" w:cs="Times New Roman"/>
          <w:sz w:val="28"/>
          <w:szCs w:val="28"/>
          <w:lang w:eastAsia="ar-SA" w:bidi="ar-SA"/>
        </w:rPr>
        <w:t>)</w:t>
      </w:r>
    </w:p>
    <w:p w:rsidR="00FF4F40" w:rsidRPr="005135BE" w:rsidRDefault="00FF4F40">
      <w:pPr>
        <w:rPr>
          <w:rFonts w:cs="Times New Roman"/>
          <w:sz w:val="28"/>
          <w:szCs w:val="28"/>
        </w:rPr>
      </w:pPr>
    </w:p>
    <w:sectPr w:rsidR="00FF4F40" w:rsidRPr="005135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751"/>
    <w:rsid w:val="00382F2E"/>
    <w:rsid w:val="005135BE"/>
    <w:rsid w:val="00642E4D"/>
    <w:rsid w:val="00E27751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3039E4-35D0-455F-B5C3-678DC4239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E4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642E4D"/>
    <w:pPr>
      <w:numPr>
        <w:numId w:val="1"/>
      </w:numPr>
      <w:spacing w:before="108" w:after="108"/>
      <w:ind w:left="0"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2E4D"/>
    <w:rPr>
      <w:rFonts w:ascii="Times New Roman" w:eastAsia="Arial Unicode MS" w:hAnsi="Times New Roman" w:cs="Mangal"/>
      <w:b/>
      <w:bCs/>
      <w:color w:val="26282F"/>
      <w:kern w:val="1"/>
      <w:sz w:val="24"/>
      <w:szCs w:val="24"/>
      <w:lang w:eastAsia="hi-IN" w:bidi="hi-IN"/>
    </w:rPr>
  </w:style>
  <w:style w:type="character" w:styleId="a3">
    <w:name w:val="Hyperlink"/>
    <w:rsid w:val="00642E4D"/>
    <w:rPr>
      <w:color w:val="000080"/>
      <w:u w:val="single"/>
    </w:rPr>
  </w:style>
  <w:style w:type="character" w:customStyle="1" w:styleId="a4">
    <w:name w:val="Цветовое выделение"/>
    <w:rsid w:val="00642E4D"/>
    <w:rPr>
      <w:b/>
      <w:bCs/>
      <w:color w:val="26282F"/>
    </w:rPr>
  </w:style>
  <w:style w:type="paragraph" w:styleId="a5">
    <w:name w:val="Body Text"/>
    <w:basedOn w:val="a"/>
    <w:link w:val="a6"/>
    <w:rsid w:val="00642E4D"/>
    <w:pPr>
      <w:spacing w:after="120"/>
    </w:pPr>
  </w:style>
  <w:style w:type="character" w:customStyle="1" w:styleId="a6">
    <w:name w:val="Основной текст Знак"/>
    <w:basedOn w:val="a0"/>
    <w:link w:val="a5"/>
    <w:rsid w:val="00642E4D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7">
    <w:name w:val="Normal (Web)"/>
    <w:basedOn w:val="a"/>
    <w:rsid w:val="00642E4D"/>
    <w:pPr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4695.11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54101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44695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38291.1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44695.12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3439</Words>
  <Characters>19607</Characters>
  <Application>Microsoft Office Word</Application>
  <DocSecurity>0</DocSecurity>
  <Lines>163</Lines>
  <Paragraphs>45</Paragraphs>
  <ScaleCrop>false</ScaleCrop>
  <Company>SPecialiST RePack</Company>
  <LinksUpToDate>false</LinksUpToDate>
  <CharactersWithSpaces>23001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2016-08-10T07:20:00Z</dcterms:created>
  <dcterms:modified xsi:type="dcterms:W3CDTF">2016-11-22T12:39:00Z</dcterms:modified>
</cp:coreProperties>
</file>