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3A0" w:rsidRPr="008643A0" w:rsidRDefault="008643A0" w:rsidP="008643A0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</w:p>
    <w:p w:rsidR="008643A0" w:rsidRPr="008643A0" w:rsidRDefault="008643A0" w:rsidP="008643A0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643A0" w:rsidRPr="008643A0" w:rsidRDefault="008643A0" w:rsidP="008643A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643A0" w:rsidRPr="008643A0" w:rsidRDefault="008643A0" w:rsidP="008643A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643A0" w:rsidRPr="008643A0" w:rsidRDefault="008643A0" w:rsidP="008643A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8643A0" w:rsidRPr="008643A0" w:rsidRDefault="008643A0" w:rsidP="008643A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8643A0" w:rsidRPr="008643A0" w:rsidRDefault="008643A0" w:rsidP="008643A0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8643A0" w:rsidRPr="008643A0" w:rsidRDefault="008643A0" w:rsidP="008643A0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8643A0" w:rsidRPr="008643A0" w:rsidRDefault="008643A0" w:rsidP="008643A0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8643A0" w:rsidRPr="008643A0" w:rsidRDefault="008643A0" w:rsidP="00D33F5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33F5A" w:rsidRPr="008643A0" w:rsidRDefault="009B08B5" w:rsidP="00D33F5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О ВНЕСЕНИИ ИЗМЕНЕНИЙ В ПОСТАНОВЛЕНИЕ АДМИНИСТРАЦИИ КАДОШКИНСКОГО МУНИЦИПАЛЬНОГО РАЙОНА </w:t>
      </w:r>
      <w:proofErr w:type="gram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 23</w:t>
      </w:r>
      <w:proofErr w:type="gram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ИЮЛЯ 2013 ГОДА № 262 – П «ОБ УТВЕРЖДЕНИИ ПЛАНА МЕРОПРИЯТИЙ («ДОРОЖНАЯ КАРТА») «ИЗМЕНЕНИЯ В ОТРАСЛИ СОЦИАЛЬНОЙ СФЕРЫ, НАПРАВЛЕННЫЕ НА ПОВЫШЕНИЕ ЭФФЕКТИВНОСТИ СФЕРЫ КУЛЬТУРЫ КАДОШКИНСКОГО МУНИЦИПАЛЬНОГО РАЙОНА»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В целях реализации Указа Президента Российской Федерации от 7 мая 2012 г. № 597 «О мероприятиях по реализации государственной социальной политики», постановления Правительства Республики Мордовия от 25 февраля 2013 г. № 56 «Плана мероприятий («дорожной карте») «изменения в отраслях социальной сферы, направленные на повышение эффективности сферы культуры Республики Мордовия (2013-2018 годы)</w:t>
      </w:r>
      <w:proofErr w:type="gram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»,  администрация</w:t>
      </w:r>
      <w:proofErr w:type="gram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 </w:t>
      </w:r>
    </w:p>
    <w:p w:rsidR="008643A0" w:rsidRPr="008643A0" w:rsidRDefault="008643A0" w:rsidP="00D33F5A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8643A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8643A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:</w:t>
      </w:r>
    </w:p>
    <w:p w:rsidR="008643A0" w:rsidRPr="008643A0" w:rsidRDefault="008643A0" w:rsidP="00D33F5A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33F5A" w:rsidRPr="008643A0" w:rsidRDefault="00D33F5A" w:rsidP="00D33F5A">
      <w:pPr>
        <w:widowControl w:val="0"/>
        <w:suppressAutoHyphens/>
        <w:spacing w:after="0" w:line="200" w:lineRule="atLeast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 Внести в постановление администрации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</w:t>
      </w:r>
      <w:proofErr w:type="gram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 23</w:t>
      </w:r>
      <w:proofErr w:type="gram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июля 201</w:t>
      </w:r>
      <w:bookmarkStart w:id="0" w:name="_GoBack"/>
      <w:bookmarkEnd w:id="0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3 года № 262 – П «Об утверждении плана мероприятий («дорожная карта») «Изменения в отрасли социальной сферы, направленные на повышение эффективности сферы культуры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района» следующие изменения:</w:t>
      </w:r>
    </w:p>
    <w:p w:rsidR="00D33F5A" w:rsidRPr="008643A0" w:rsidRDefault="00D33F5A" w:rsidP="00D33F5A">
      <w:pPr>
        <w:widowControl w:val="0"/>
        <w:suppressAutoHyphens/>
        <w:spacing w:after="0" w:line="200" w:lineRule="atLeast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1.1. Абзац 1 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п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ункта 2 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раздела 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val="en-US" w:eastAsia="hi-IN" w:bidi="hi-IN"/>
        </w:rPr>
        <w:t>IV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«</w:t>
      </w:r>
      <w:r w:rsidRPr="008643A0">
        <w:rPr>
          <w:rFonts w:ascii="Times New Roman" w:eastAsia="Arial Unicode MS" w:hAnsi="Times New Roman" w:cs="Mangal"/>
          <w:bCs/>
          <w:color w:val="000000"/>
          <w:kern w:val="1"/>
          <w:sz w:val="28"/>
          <w:szCs w:val="28"/>
          <w:lang w:eastAsia="hi-IN" w:bidi="hi-IN"/>
        </w:rPr>
        <w:t>Мероприятия по совершенствованию оплаты труда работников учреждений культуры»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приложения 1 «План мероприятий («дорожная карта</w:t>
      </w:r>
      <w:proofErr w:type="gram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»)  «</w:t>
      </w:r>
      <w:proofErr w:type="gram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Изменения в отраслях социальной сферы, направленные на повышение эффективности сферы  культуры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района»» изложить в новой редакции:</w:t>
      </w:r>
    </w:p>
    <w:p w:rsidR="00D33F5A" w:rsidRPr="008643A0" w:rsidRDefault="00D33F5A" w:rsidP="00D33F5A">
      <w:pPr>
        <w:widowControl w:val="0"/>
        <w:shd w:val="clear" w:color="auto" w:fill="FFFFFF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Mangal"/>
          <w:bCs/>
          <w:color w:val="000000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«</w:t>
      </w: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 xml:space="preserve">2. Показателями (индикаторами), характеризующими эффективность мероприятий </w:t>
      </w:r>
      <w:r w:rsidRPr="008643A0">
        <w:rPr>
          <w:rFonts w:ascii="Times New Roman" w:eastAsia="Arial Unicode MS" w:hAnsi="Times New Roman" w:cs="Mangal"/>
          <w:bCs/>
          <w:color w:val="000000"/>
          <w:kern w:val="1"/>
          <w:sz w:val="28"/>
          <w:szCs w:val="28"/>
          <w:lang w:eastAsia="hi-IN" w:bidi="hi-IN"/>
        </w:rPr>
        <w:t>по совершенствованию оплаты труда работников учреждений культуры, являются:</w:t>
      </w:r>
    </w:p>
    <w:p w:rsidR="00D33F5A" w:rsidRPr="008643A0" w:rsidRDefault="00D33F5A" w:rsidP="00D33F5A">
      <w:pPr>
        <w:widowControl w:val="0"/>
        <w:shd w:val="clear" w:color="auto" w:fill="FFFFFF"/>
        <w:suppressAutoHyphens/>
        <w:spacing w:after="0" w:line="200" w:lineRule="atLeast"/>
        <w:ind w:firstLine="709"/>
        <w:jc w:val="both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t>1) 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Российской Федерации от 7 мая 2012 г. № 597 "О мероприятиях по реализации государственной социальной политики", и средней заработной платы в Республике Мордовия:</w:t>
      </w:r>
    </w:p>
    <w:p w:rsidR="00D33F5A" w:rsidRPr="008643A0" w:rsidRDefault="00D33F5A" w:rsidP="00D33F5A">
      <w:pPr>
        <w:widowControl w:val="0"/>
        <w:shd w:val="clear" w:color="auto" w:fill="FFFFFF"/>
        <w:suppressAutoHyphens/>
        <w:spacing w:after="0" w:line="360" w:lineRule="atLeast"/>
        <w:ind w:firstLine="709"/>
        <w:jc w:val="right"/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color w:val="000000"/>
          <w:kern w:val="1"/>
          <w:sz w:val="28"/>
          <w:szCs w:val="28"/>
          <w:lang w:eastAsia="hi-IN" w:bidi="hi-IN"/>
        </w:rPr>
        <w:lastRenderedPageBreak/>
        <w:t xml:space="preserve">                       (процентов)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579"/>
        <w:gridCol w:w="1580"/>
        <w:gridCol w:w="1580"/>
        <w:gridCol w:w="1580"/>
        <w:gridCol w:w="1615"/>
        <w:gridCol w:w="1635"/>
      </w:tblGrid>
      <w:tr w:rsidR="00D33F5A" w:rsidRPr="008643A0" w:rsidTr="00E47A92"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2013 год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2014 год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2015 год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2016 год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2017 год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2018 год</w:t>
            </w:r>
          </w:p>
        </w:tc>
      </w:tr>
      <w:tr w:rsidR="00D33F5A" w:rsidRPr="008643A0" w:rsidTr="00E47A92"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60,0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65,3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65,3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62,3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100,0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3F5A" w:rsidRPr="008643A0" w:rsidRDefault="00D33F5A" w:rsidP="00D33F5A">
            <w:pPr>
              <w:widowControl w:val="0"/>
              <w:suppressAutoHyphens/>
              <w:snapToGrid w:val="0"/>
              <w:spacing w:after="0" w:line="360" w:lineRule="atLeast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8643A0">
              <w:rPr>
                <w:rFonts w:ascii="Times New Roman" w:eastAsia="Arial Unicode MS" w:hAnsi="Times New Roman" w:cs="Mangal"/>
                <w:color w:val="000000"/>
                <w:kern w:val="1"/>
                <w:sz w:val="28"/>
                <w:szCs w:val="28"/>
                <w:lang w:eastAsia="hi-IN" w:bidi="hi-IN"/>
              </w:rPr>
              <w:t>100,0</w:t>
            </w:r>
          </w:p>
        </w:tc>
      </w:tr>
    </w:tbl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</w:t>
      </w: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Отделу по культуре спорту и делам молодежи </w:t>
      </w:r>
      <w:proofErr w:type="gramStart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администрации  </w:t>
      </w:r>
      <w:proofErr w:type="spellStart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 муниципального района: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обеспечить реализацию мероприятий плана в установленные сроки;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осуществлять методическое сопровождение и мониторинг реализации плана;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обеспечить достижение целевых показателей и индикаторов, определенных планом;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представлять в сроки, установленные Министерством культуры Республики Мордовия, информацию (отчеты) о ходе выполнения мероприятий плана.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3. Финансовому управлению </w:t>
      </w:r>
      <w:proofErr w:type="spellStart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 муниципального района обеспечить финансирование мероприятий плана, направленных на достижение целевых показателей и индикаторов.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4. Рекомендовать органам местного самоуправления </w:t>
      </w:r>
      <w:proofErr w:type="spellStart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643A0">
        <w:rPr>
          <w:rFonts w:ascii="Times New Roman" w:eastAsia="Arial Unicode MS" w:hAnsi="Times New Roman" w:cs="Mangal"/>
          <w:bCs/>
          <w:kern w:val="1"/>
          <w:sz w:val="28"/>
          <w:szCs w:val="28"/>
          <w:lang w:eastAsia="hi-IN" w:bidi="hi-IN"/>
        </w:rPr>
        <w:t xml:space="preserve"> муниципального района внести изменения в «дорожные карты» и обеспечить их выполнение. 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5. Настоящее постановление вступает в силу 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val="en-US" w:eastAsia="hi-IN" w:bidi="hi-IN"/>
        </w:rPr>
        <w:t>c</w:t>
      </w: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 дня его официального опубликования и распространяет свое действие на правоотношения, возникшие с 1 января 2016 года.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D33F5A" w:rsidRPr="008643A0" w:rsidRDefault="00D33F5A" w:rsidP="00D33F5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D33F5A" w:rsidRPr="008643A0" w:rsidRDefault="00D33F5A" w:rsidP="00D33F5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муниципального района </w:t>
      </w:r>
    </w:p>
    <w:p w:rsidR="00D33F5A" w:rsidRPr="008643A0" w:rsidRDefault="00D33F5A" w:rsidP="00D33F5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</w:t>
      </w:r>
      <w:proofErr w:type="spellStart"/>
      <w:r w:rsidRPr="008643A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А.В.Чаткин</w:t>
      </w:r>
      <w:proofErr w:type="spellEnd"/>
    </w:p>
    <w:p w:rsidR="00584EF4" w:rsidRPr="008643A0" w:rsidRDefault="00584EF4">
      <w:pPr>
        <w:rPr>
          <w:sz w:val="28"/>
          <w:szCs w:val="28"/>
        </w:rPr>
      </w:pPr>
    </w:p>
    <w:p w:rsidR="008643A0" w:rsidRPr="008643A0" w:rsidRDefault="008643A0">
      <w:pPr>
        <w:rPr>
          <w:sz w:val="28"/>
          <w:szCs w:val="28"/>
        </w:rPr>
      </w:pPr>
    </w:p>
    <w:sectPr w:rsidR="008643A0" w:rsidRPr="00864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CE"/>
    <w:rsid w:val="004B0BCE"/>
    <w:rsid w:val="00584EF4"/>
    <w:rsid w:val="008643A0"/>
    <w:rsid w:val="009B08B5"/>
    <w:rsid w:val="00D3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F29C1-9804-479C-B66B-F792DB327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2016-04-07T06:37:00Z</dcterms:created>
  <dcterms:modified xsi:type="dcterms:W3CDTF">2016-11-22T11:36:00Z</dcterms:modified>
</cp:coreProperties>
</file>