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2C45" w:rsidRPr="00C32C45" w:rsidRDefault="00C32C45" w:rsidP="00C32C45">
      <w:pPr>
        <w:widowControl/>
        <w:tabs>
          <w:tab w:val="left" w:pos="7800"/>
        </w:tabs>
        <w:jc w:val="right"/>
        <w:rPr>
          <w:sz w:val="28"/>
          <w:szCs w:val="28"/>
        </w:rPr>
      </w:pPr>
      <w:r w:rsidRPr="00C32C45">
        <w:rPr>
          <w:sz w:val="28"/>
          <w:szCs w:val="28"/>
        </w:rPr>
        <w:t xml:space="preserve">      ПРОЕКТ</w:t>
      </w:r>
    </w:p>
    <w:p w:rsidR="00C32C45" w:rsidRPr="00C32C45" w:rsidRDefault="00C32C45" w:rsidP="00C32C45">
      <w:pPr>
        <w:widowControl/>
        <w:jc w:val="center"/>
        <w:rPr>
          <w:sz w:val="28"/>
          <w:szCs w:val="28"/>
        </w:rPr>
      </w:pPr>
    </w:p>
    <w:p w:rsidR="00C32C45" w:rsidRPr="00C32C45" w:rsidRDefault="00C32C45" w:rsidP="00C32C45">
      <w:pPr>
        <w:jc w:val="center"/>
        <w:rPr>
          <w:sz w:val="28"/>
          <w:szCs w:val="28"/>
        </w:rPr>
      </w:pPr>
    </w:p>
    <w:p w:rsidR="00C32C45" w:rsidRPr="00C32C45" w:rsidRDefault="00C32C45" w:rsidP="00C32C45">
      <w:pPr>
        <w:jc w:val="center"/>
        <w:rPr>
          <w:sz w:val="28"/>
          <w:szCs w:val="28"/>
        </w:rPr>
      </w:pPr>
    </w:p>
    <w:p w:rsidR="00C32C45" w:rsidRPr="00C32C45" w:rsidRDefault="00C32C45" w:rsidP="00C32C45">
      <w:pPr>
        <w:jc w:val="center"/>
        <w:rPr>
          <w:b/>
          <w:sz w:val="28"/>
          <w:szCs w:val="28"/>
        </w:rPr>
      </w:pPr>
      <w:r w:rsidRPr="00C32C45">
        <w:rPr>
          <w:b/>
          <w:sz w:val="28"/>
          <w:szCs w:val="28"/>
        </w:rPr>
        <w:t>П О С Т А Н О В Л Е Н И Е</w:t>
      </w:r>
    </w:p>
    <w:p w:rsidR="00C32C45" w:rsidRPr="00C32C45" w:rsidRDefault="00C32C45" w:rsidP="00C32C45">
      <w:pPr>
        <w:jc w:val="center"/>
        <w:rPr>
          <w:sz w:val="28"/>
          <w:szCs w:val="28"/>
        </w:rPr>
      </w:pPr>
      <w:r w:rsidRPr="00C32C45">
        <w:rPr>
          <w:sz w:val="28"/>
          <w:szCs w:val="28"/>
        </w:rPr>
        <w:t>_____________________________________________________</w:t>
      </w:r>
    </w:p>
    <w:p w:rsidR="00C32C45" w:rsidRPr="00C32C45" w:rsidRDefault="00C32C45" w:rsidP="00C32C45">
      <w:pPr>
        <w:tabs>
          <w:tab w:val="left" w:pos="0"/>
          <w:tab w:val="center" w:pos="4807"/>
        </w:tabs>
        <w:rPr>
          <w:sz w:val="28"/>
          <w:szCs w:val="28"/>
        </w:rPr>
      </w:pPr>
      <w:r w:rsidRPr="00C32C45">
        <w:rPr>
          <w:sz w:val="28"/>
          <w:szCs w:val="28"/>
        </w:rPr>
        <w:t>от ___</w:t>
      </w:r>
      <w:r w:rsidRPr="00C32C45">
        <w:rPr>
          <w:sz w:val="28"/>
          <w:szCs w:val="28"/>
        </w:rPr>
        <w:softHyphen/>
      </w:r>
      <w:r w:rsidRPr="00C32C45">
        <w:rPr>
          <w:sz w:val="28"/>
          <w:szCs w:val="28"/>
        </w:rPr>
        <w:softHyphen/>
      </w:r>
      <w:r w:rsidRPr="00C32C45">
        <w:rPr>
          <w:sz w:val="28"/>
          <w:szCs w:val="28"/>
        </w:rPr>
        <w:softHyphen/>
      </w:r>
      <w:r w:rsidRPr="00C32C45">
        <w:rPr>
          <w:sz w:val="28"/>
          <w:szCs w:val="28"/>
        </w:rPr>
        <w:softHyphen/>
      </w:r>
      <w:r w:rsidRPr="00C32C45">
        <w:rPr>
          <w:sz w:val="28"/>
          <w:szCs w:val="28"/>
        </w:rPr>
        <w:softHyphen/>
      </w:r>
      <w:r w:rsidRPr="00C32C45">
        <w:rPr>
          <w:sz w:val="28"/>
          <w:szCs w:val="28"/>
        </w:rPr>
        <w:softHyphen/>
        <w:t>________________________________</w:t>
      </w:r>
      <w:proofErr w:type="gramStart"/>
      <w:r w:rsidRPr="00C32C45">
        <w:rPr>
          <w:sz w:val="28"/>
          <w:szCs w:val="28"/>
        </w:rPr>
        <w:t>_  №</w:t>
      </w:r>
      <w:proofErr w:type="gramEnd"/>
      <w:r w:rsidRPr="00C32C45">
        <w:rPr>
          <w:sz w:val="28"/>
          <w:szCs w:val="28"/>
        </w:rPr>
        <w:t xml:space="preserve"> _________________________</w:t>
      </w:r>
    </w:p>
    <w:p w:rsidR="00C32C45" w:rsidRPr="00C32C45" w:rsidRDefault="00C32C45" w:rsidP="00C32C45">
      <w:pPr>
        <w:tabs>
          <w:tab w:val="left" w:pos="4065"/>
        </w:tabs>
        <w:rPr>
          <w:sz w:val="28"/>
          <w:szCs w:val="28"/>
        </w:rPr>
      </w:pPr>
      <w:r w:rsidRPr="00C32C45">
        <w:rPr>
          <w:sz w:val="28"/>
          <w:szCs w:val="28"/>
        </w:rPr>
        <w:tab/>
      </w:r>
    </w:p>
    <w:p w:rsidR="00C32C45" w:rsidRPr="00C32C45" w:rsidRDefault="00C32C45" w:rsidP="00C32C45">
      <w:pPr>
        <w:tabs>
          <w:tab w:val="left" w:pos="3150"/>
        </w:tabs>
        <w:rPr>
          <w:sz w:val="28"/>
          <w:szCs w:val="28"/>
        </w:rPr>
      </w:pPr>
      <w:r w:rsidRPr="00C32C45">
        <w:rPr>
          <w:sz w:val="28"/>
          <w:szCs w:val="28"/>
        </w:rPr>
        <w:t xml:space="preserve">                                                         </w:t>
      </w:r>
      <w:proofErr w:type="spellStart"/>
      <w:r w:rsidRPr="00C32C45">
        <w:rPr>
          <w:sz w:val="28"/>
          <w:szCs w:val="28"/>
        </w:rPr>
        <w:t>р.п</w:t>
      </w:r>
      <w:proofErr w:type="spellEnd"/>
      <w:r w:rsidRPr="00C32C45">
        <w:rPr>
          <w:sz w:val="28"/>
          <w:szCs w:val="28"/>
        </w:rPr>
        <w:t xml:space="preserve">. </w:t>
      </w:r>
      <w:proofErr w:type="spellStart"/>
      <w:r w:rsidRPr="00C32C45">
        <w:rPr>
          <w:sz w:val="28"/>
          <w:szCs w:val="28"/>
        </w:rPr>
        <w:t>Кадошкино</w:t>
      </w:r>
      <w:proofErr w:type="spellEnd"/>
    </w:p>
    <w:p w:rsidR="00C32C45" w:rsidRPr="00C32C45" w:rsidRDefault="00C32C45" w:rsidP="00C32C45">
      <w:pPr>
        <w:widowControl/>
        <w:rPr>
          <w:rFonts w:eastAsia="Calibri" w:cs="Times New Roman"/>
          <w:color w:val="00000A"/>
          <w:kern w:val="0"/>
          <w:sz w:val="28"/>
          <w:szCs w:val="28"/>
          <w:lang w:eastAsia="zh-CN" w:bidi="ar-SA"/>
        </w:rPr>
      </w:pPr>
    </w:p>
    <w:p w:rsidR="003912EA" w:rsidRPr="00C32C45" w:rsidRDefault="003912EA" w:rsidP="003912EA">
      <w:pPr>
        <w:pStyle w:val="a3"/>
        <w:autoSpaceDE w:val="0"/>
        <w:spacing w:after="0"/>
        <w:jc w:val="center"/>
        <w:rPr>
          <w:sz w:val="28"/>
          <w:szCs w:val="28"/>
        </w:rPr>
      </w:pPr>
    </w:p>
    <w:p w:rsidR="003912EA" w:rsidRPr="00C32C45" w:rsidRDefault="00C35CFE" w:rsidP="003912EA">
      <w:pPr>
        <w:jc w:val="center"/>
        <w:rPr>
          <w:b/>
          <w:bCs/>
          <w:color w:val="26282F"/>
          <w:sz w:val="28"/>
          <w:szCs w:val="28"/>
        </w:rPr>
      </w:pPr>
      <w:r w:rsidRPr="00C32C45">
        <w:rPr>
          <w:b/>
          <w:bCs/>
          <w:sz w:val="28"/>
          <w:szCs w:val="28"/>
        </w:rPr>
        <w:t>О ВНЕСЕНИИ ИЗМЕНЕНИЙ В ПОСТАНОВЛЕНИЕ АДМИНИСТРАЦИИ КАДОШКИНСКОГО МУНИЦИПАЛЬНОГО РАЙОНА ОТ 14.12.2015Г. № 508-П «</w:t>
      </w:r>
      <w:r w:rsidRPr="00C32C45">
        <w:rPr>
          <w:b/>
          <w:bCs/>
          <w:color w:val="26282F"/>
          <w:sz w:val="28"/>
          <w:szCs w:val="28"/>
        </w:rPr>
        <w:t>ОБ УТВЕРЖДЕНИИ ПОДПРОГРАММЫ "ОБЕСПЕЧЕНИЕ ЖИЛЬЕМ МОЛОДЫХ СЕМЕЙ" КАДОШКИНСКОГО МУНИЦИПАЛЬНОГО РАЙОНА НА 2015 - 2020 ГОДЫ ФЕДЕРАЛЬНОЙ ЦЕЛЕВОЙ ПРОГРАММЫ "ЖИЛИЩЕ" НА 2015 - 2020 ГОДЫ»</w:t>
      </w:r>
    </w:p>
    <w:p w:rsidR="003912EA" w:rsidRPr="00C32C45" w:rsidRDefault="003912EA" w:rsidP="003912EA">
      <w:pPr>
        <w:jc w:val="center"/>
        <w:rPr>
          <w:b/>
          <w:bCs/>
          <w:sz w:val="28"/>
          <w:szCs w:val="28"/>
        </w:rPr>
      </w:pPr>
    </w:p>
    <w:p w:rsidR="00C32C45" w:rsidRPr="00C32C45" w:rsidRDefault="003912EA" w:rsidP="00C35CFE">
      <w:pPr>
        <w:autoSpaceDE w:val="0"/>
        <w:ind w:firstLine="720"/>
        <w:jc w:val="both"/>
        <w:rPr>
          <w:sz w:val="28"/>
          <w:szCs w:val="28"/>
        </w:rPr>
      </w:pPr>
      <w:r w:rsidRPr="00C32C45">
        <w:rPr>
          <w:sz w:val="28"/>
          <w:szCs w:val="28"/>
        </w:rPr>
        <w:t xml:space="preserve">В целях привидения нормативных правовых актов в соответствии с действующим законодательством, администрация </w:t>
      </w:r>
      <w:proofErr w:type="spellStart"/>
      <w:r w:rsidRPr="00C32C45">
        <w:rPr>
          <w:sz w:val="28"/>
          <w:szCs w:val="28"/>
        </w:rPr>
        <w:t>Кадошкинского</w:t>
      </w:r>
      <w:proofErr w:type="spellEnd"/>
      <w:r w:rsidRPr="00C32C45">
        <w:rPr>
          <w:sz w:val="28"/>
          <w:szCs w:val="28"/>
        </w:rPr>
        <w:t xml:space="preserve"> муниципального района Республики Мордовия</w:t>
      </w:r>
      <w:r w:rsidR="00C35CFE" w:rsidRPr="00C32C45">
        <w:rPr>
          <w:sz w:val="28"/>
          <w:szCs w:val="28"/>
        </w:rPr>
        <w:t xml:space="preserve"> </w:t>
      </w:r>
    </w:p>
    <w:p w:rsidR="00C32C45" w:rsidRDefault="00C32C45" w:rsidP="00C32C45">
      <w:pPr>
        <w:autoSpaceDE w:val="0"/>
        <w:ind w:firstLine="720"/>
        <w:jc w:val="center"/>
        <w:rPr>
          <w:b/>
          <w:bCs/>
          <w:color w:val="26282F"/>
          <w:sz w:val="28"/>
          <w:szCs w:val="28"/>
        </w:rPr>
      </w:pPr>
    </w:p>
    <w:p w:rsidR="003912EA" w:rsidRPr="00C32C45" w:rsidRDefault="003912EA" w:rsidP="00C32C45">
      <w:pPr>
        <w:autoSpaceDE w:val="0"/>
        <w:ind w:firstLine="720"/>
        <w:jc w:val="center"/>
        <w:rPr>
          <w:sz w:val="28"/>
          <w:szCs w:val="28"/>
        </w:rPr>
      </w:pPr>
      <w:bookmarkStart w:id="0" w:name="_GoBack"/>
      <w:bookmarkEnd w:id="0"/>
      <w:r w:rsidRPr="00C32C45">
        <w:rPr>
          <w:b/>
          <w:bCs/>
          <w:color w:val="26282F"/>
          <w:sz w:val="28"/>
          <w:szCs w:val="28"/>
        </w:rPr>
        <w:t>п о с т а н о в л я е т:</w:t>
      </w:r>
      <w:r w:rsidR="00C32C45" w:rsidRPr="00C32C45">
        <w:rPr>
          <w:sz w:val="28"/>
          <w:szCs w:val="28"/>
        </w:rPr>
        <w:t xml:space="preserve"> </w:t>
      </w:r>
    </w:p>
    <w:p w:rsidR="00C32C45" w:rsidRPr="00C32C45" w:rsidRDefault="00C32C45" w:rsidP="00C32C45">
      <w:pPr>
        <w:autoSpaceDE w:val="0"/>
        <w:ind w:firstLine="720"/>
        <w:jc w:val="center"/>
        <w:rPr>
          <w:sz w:val="28"/>
          <w:szCs w:val="28"/>
        </w:rPr>
      </w:pPr>
    </w:p>
    <w:p w:rsidR="003912EA" w:rsidRPr="00C32C45" w:rsidRDefault="003912EA" w:rsidP="003912EA">
      <w:pPr>
        <w:autoSpaceDE w:val="0"/>
        <w:ind w:firstLine="720"/>
        <w:jc w:val="both"/>
        <w:rPr>
          <w:color w:val="26282F"/>
          <w:sz w:val="28"/>
          <w:szCs w:val="28"/>
        </w:rPr>
      </w:pPr>
      <w:r w:rsidRPr="00C32C45">
        <w:rPr>
          <w:color w:val="26282F"/>
          <w:sz w:val="28"/>
          <w:szCs w:val="28"/>
        </w:rPr>
        <w:t xml:space="preserve">1. Внести в постановление администрации </w:t>
      </w:r>
      <w:proofErr w:type="spellStart"/>
      <w:r w:rsidRPr="00C32C45">
        <w:rPr>
          <w:color w:val="26282F"/>
          <w:sz w:val="28"/>
          <w:szCs w:val="28"/>
        </w:rPr>
        <w:t>Кадошкинского</w:t>
      </w:r>
      <w:proofErr w:type="spellEnd"/>
      <w:r w:rsidRPr="00C32C45">
        <w:rPr>
          <w:color w:val="26282F"/>
          <w:sz w:val="28"/>
          <w:szCs w:val="28"/>
        </w:rPr>
        <w:t xml:space="preserve"> муниципального района от 14.12.2015г. №508-П «Об утверждении подпрограммы "Обеспечение жильем молодых семей" </w:t>
      </w:r>
      <w:proofErr w:type="spellStart"/>
      <w:r w:rsidRPr="00C32C45">
        <w:rPr>
          <w:color w:val="26282F"/>
          <w:sz w:val="28"/>
          <w:szCs w:val="28"/>
        </w:rPr>
        <w:t>Кадошкинского</w:t>
      </w:r>
      <w:proofErr w:type="spellEnd"/>
      <w:r w:rsidRPr="00C32C45">
        <w:rPr>
          <w:color w:val="26282F"/>
          <w:sz w:val="28"/>
          <w:szCs w:val="28"/>
        </w:rPr>
        <w:t xml:space="preserve"> муниципального района на 2015 - 2020 годы федеральной целевой программы "Жилище" на 2015 - 2020 годы» следующие изменения:</w:t>
      </w:r>
    </w:p>
    <w:p w:rsidR="003912EA" w:rsidRPr="00C32C45" w:rsidRDefault="003912EA" w:rsidP="003912EA">
      <w:pPr>
        <w:autoSpaceDE w:val="0"/>
        <w:ind w:firstLine="720"/>
        <w:jc w:val="both"/>
        <w:rPr>
          <w:color w:val="26282F"/>
          <w:sz w:val="28"/>
          <w:szCs w:val="28"/>
        </w:rPr>
      </w:pPr>
      <w:bookmarkStart w:id="1" w:name="sub_1047"/>
      <w:r w:rsidRPr="00C32C45">
        <w:rPr>
          <w:color w:val="26282F"/>
          <w:sz w:val="28"/>
          <w:szCs w:val="28"/>
        </w:rPr>
        <w:t>в приложении № 2 к указанной подпрограмме:</w:t>
      </w:r>
    </w:p>
    <w:p w:rsidR="003912EA" w:rsidRPr="00C32C45" w:rsidRDefault="003912EA" w:rsidP="003912EA">
      <w:pPr>
        <w:autoSpaceDE w:val="0"/>
        <w:ind w:firstLine="720"/>
        <w:jc w:val="both"/>
        <w:rPr>
          <w:sz w:val="28"/>
          <w:szCs w:val="28"/>
        </w:rPr>
      </w:pPr>
      <w:bookmarkStart w:id="2" w:name="sub_15"/>
      <w:bookmarkEnd w:id="1"/>
      <w:r w:rsidRPr="00C32C45">
        <w:rPr>
          <w:sz w:val="28"/>
          <w:szCs w:val="28"/>
        </w:rPr>
        <w:t>в подпункте «е» пункта 2 слова ", полученным до 1 января 2011 г." исключить;</w:t>
      </w:r>
    </w:p>
    <w:p w:rsidR="003912EA" w:rsidRPr="00C32C45" w:rsidRDefault="003912EA" w:rsidP="003912EA">
      <w:pPr>
        <w:autoSpaceDE w:val="0"/>
        <w:ind w:firstLine="720"/>
        <w:jc w:val="both"/>
        <w:rPr>
          <w:sz w:val="28"/>
          <w:szCs w:val="28"/>
        </w:rPr>
      </w:pPr>
      <w:bookmarkStart w:id="3" w:name="sub_16"/>
      <w:bookmarkEnd w:id="2"/>
      <w:r w:rsidRPr="00C32C45">
        <w:rPr>
          <w:sz w:val="28"/>
          <w:szCs w:val="28"/>
        </w:rPr>
        <w:t>пункт 7 дополнить абзацем следующего содержания:</w:t>
      </w:r>
    </w:p>
    <w:p w:rsidR="003912EA" w:rsidRPr="00C32C45" w:rsidRDefault="003912EA" w:rsidP="003912EA">
      <w:pPr>
        <w:autoSpaceDE w:val="0"/>
        <w:ind w:firstLine="720"/>
        <w:jc w:val="both"/>
        <w:rPr>
          <w:sz w:val="28"/>
          <w:szCs w:val="28"/>
        </w:rPr>
      </w:pPr>
      <w:bookmarkStart w:id="4" w:name="sub_404072"/>
      <w:bookmarkEnd w:id="3"/>
      <w:r w:rsidRPr="00C32C45">
        <w:rPr>
          <w:sz w:val="28"/>
          <w:szCs w:val="28"/>
        </w:rPr>
        <w:t>"При определении для молодой семьи уровня обеспеченности общей площадью жилого помещения учитывается суммарный размер общей площади всех пригодных для проживания жилых помещений, занимаемых членами молодой семьи по договорам социального найма, и (или) жилых помещений и (или) части жилого помещения (жилых помещений), принадлежащих членам молодой семьи на праве собственности.";</w:t>
      </w:r>
    </w:p>
    <w:p w:rsidR="003912EA" w:rsidRPr="00C32C45" w:rsidRDefault="003912EA" w:rsidP="003912EA">
      <w:pPr>
        <w:autoSpaceDE w:val="0"/>
        <w:ind w:firstLine="720"/>
        <w:jc w:val="both"/>
        <w:rPr>
          <w:sz w:val="28"/>
          <w:szCs w:val="28"/>
        </w:rPr>
      </w:pPr>
      <w:bookmarkStart w:id="5" w:name="sub_17"/>
      <w:bookmarkEnd w:id="4"/>
      <w:r w:rsidRPr="00C32C45">
        <w:rPr>
          <w:sz w:val="28"/>
          <w:szCs w:val="28"/>
        </w:rPr>
        <w:t>в подпункте «д» пункта 19 слова ", заключенного с 1 января 2006 г. по 31 декабря 2010 г. включительно" исключить;</w:t>
      </w:r>
    </w:p>
    <w:p w:rsidR="003912EA" w:rsidRPr="00C32C45" w:rsidRDefault="003912EA" w:rsidP="003912EA">
      <w:pPr>
        <w:autoSpaceDE w:val="0"/>
        <w:ind w:firstLine="720"/>
        <w:jc w:val="both"/>
        <w:rPr>
          <w:sz w:val="28"/>
          <w:szCs w:val="28"/>
        </w:rPr>
      </w:pPr>
      <w:bookmarkStart w:id="6" w:name="sub_18"/>
      <w:bookmarkEnd w:id="5"/>
      <w:r w:rsidRPr="00C32C45">
        <w:rPr>
          <w:sz w:val="28"/>
          <w:szCs w:val="28"/>
        </w:rPr>
        <w:t>в пункте 26 слова "лимиты бюджетных обязательств, предусмотренных на предоставление субсидий местным бюджетам из бюджета субъекта Российской Федерации, и" исключить;</w:t>
      </w:r>
    </w:p>
    <w:p w:rsidR="003912EA" w:rsidRPr="00C32C45" w:rsidRDefault="003912EA" w:rsidP="003912EA">
      <w:pPr>
        <w:autoSpaceDE w:val="0"/>
        <w:ind w:firstLine="720"/>
        <w:jc w:val="both"/>
        <w:rPr>
          <w:sz w:val="28"/>
          <w:szCs w:val="28"/>
        </w:rPr>
      </w:pPr>
      <w:bookmarkStart w:id="7" w:name="sub_19"/>
      <w:bookmarkEnd w:id="6"/>
      <w:r w:rsidRPr="00C32C45">
        <w:rPr>
          <w:sz w:val="28"/>
          <w:szCs w:val="28"/>
        </w:rPr>
        <w:lastRenderedPageBreak/>
        <w:t>в пункте 28 слова "одного месяца" заменить словами "15 рабочих дней";</w:t>
      </w:r>
    </w:p>
    <w:p w:rsidR="003912EA" w:rsidRPr="00C32C45" w:rsidRDefault="003912EA" w:rsidP="003912EA">
      <w:pPr>
        <w:autoSpaceDE w:val="0"/>
        <w:ind w:firstLine="720"/>
        <w:jc w:val="both"/>
        <w:rPr>
          <w:sz w:val="28"/>
          <w:szCs w:val="28"/>
        </w:rPr>
      </w:pPr>
      <w:bookmarkStart w:id="8" w:name="sub_20"/>
      <w:bookmarkEnd w:id="7"/>
      <w:r w:rsidRPr="00C32C45">
        <w:rPr>
          <w:sz w:val="28"/>
          <w:szCs w:val="28"/>
        </w:rPr>
        <w:t>в пункте 33:</w:t>
      </w:r>
    </w:p>
    <w:p w:rsidR="003912EA" w:rsidRPr="00C32C45" w:rsidRDefault="003912EA" w:rsidP="003912EA">
      <w:pPr>
        <w:autoSpaceDE w:val="0"/>
        <w:ind w:firstLine="720"/>
        <w:jc w:val="both"/>
        <w:rPr>
          <w:sz w:val="28"/>
          <w:szCs w:val="28"/>
        </w:rPr>
      </w:pPr>
      <w:bookmarkStart w:id="9" w:name="sub_21"/>
      <w:bookmarkEnd w:id="8"/>
      <w:r w:rsidRPr="00C32C45">
        <w:rPr>
          <w:sz w:val="28"/>
          <w:szCs w:val="28"/>
        </w:rPr>
        <w:t>в абзаце третьем слово "Общая" заменить словами "В случае использования социальной выплаты в соответствии с подпунктами "а" - "д" пункта 2 настоящих Правил общая";</w:t>
      </w:r>
    </w:p>
    <w:p w:rsidR="003912EA" w:rsidRPr="00C32C45" w:rsidRDefault="003912EA" w:rsidP="003912EA">
      <w:pPr>
        <w:autoSpaceDE w:val="0"/>
        <w:ind w:firstLine="720"/>
        <w:jc w:val="both"/>
        <w:rPr>
          <w:sz w:val="28"/>
          <w:szCs w:val="28"/>
        </w:rPr>
      </w:pPr>
      <w:bookmarkStart w:id="10" w:name="sub_22"/>
      <w:bookmarkEnd w:id="9"/>
      <w:r w:rsidRPr="00C32C45">
        <w:rPr>
          <w:sz w:val="28"/>
          <w:szCs w:val="28"/>
        </w:rPr>
        <w:t>после абзаца третьего дополнить абзацем следующего содержания:</w:t>
      </w:r>
    </w:p>
    <w:p w:rsidR="003912EA" w:rsidRPr="00C32C45" w:rsidRDefault="003912EA" w:rsidP="003912EA">
      <w:pPr>
        <w:autoSpaceDE w:val="0"/>
        <w:ind w:firstLine="720"/>
        <w:jc w:val="both"/>
        <w:rPr>
          <w:sz w:val="28"/>
          <w:szCs w:val="28"/>
        </w:rPr>
      </w:pPr>
      <w:bookmarkStart w:id="11" w:name="sub_44384"/>
      <w:bookmarkEnd w:id="10"/>
      <w:r w:rsidRPr="00C32C45">
        <w:rPr>
          <w:sz w:val="28"/>
          <w:szCs w:val="28"/>
        </w:rPr>
        <w:t>"В случае использования социальной выплаты в соответствии с подпунктом "е" пункта 2 настоящих Правил общая площадь приобретаемого жилого помещения (строящегося жилого дома) в расчете на каждого члена молодой семьи на дату государственной регистрации права собственности на такое жилое помещение (жилой дом) не может быть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жилых помещениях в месте приобретения жилого помещения или строительства жилого дома."</w:t>
      </w:r>
      <w:bookmarkStart w:id="12" w:name="sub_23"/>
      <w:bookmarkEnd w:id="11"/>
      <w:r w:rsidRPr="00C32C45">
        <w:rPr>
          <w:sz w:val="28"/>
          <w:szCs w:val="28"/>
        </w:rPr>
        <w:t>.</w:t>
      </w:r>
      <w:bookmarkEnd w:id="12"/>
    </w:p>
    <w:p w:rsidR="003912EA" w:rsidRPr="00C32C45" w:rsidRDefault="003912EA" w:rsidP="003912EA">
      <w:pPr>
        <w:autoSpaceDE w:val="0"/>
        <w:ind w:firstLine="720"/>
        <w:jc w:val="both"/>
        <w:rPr>
          <w:color w:val="26282F"/>
          <w:sz w:val="28"/>
          <w:szCs w:val="28"/>
        </w:rPr>
      </w:pPr>
      <w:r w:rsidRPr="00C32C45">
        <w:rPr>
          <w:color w:val="26282F"/>
          <w:sz w:val="28"/>
          <w:szCs w:val="28"/>
        </w:rPr>
        <w:t xml:space="preserve">2. Настоящее постановление вступает в силу со дня его официального опубликования. </w:t>
      </w:r>
    </w:p>
    <w:p w:rsidR="003912EA" w:rsidRPr="00C32C45" w:rsidRDefault="003912EA" w:rsidP="003912EA">
      <w:pPr>
        <w:autoSpaceDE w:val="0"/>
        <w:jc w:val="both"/>
        <w:rPr>
          <w:sz w:val="28"/>
          <w:szCs w:val="28"/>
        </w:rPr>
      </w:pPr>
    </w:p>
    <w:p w:rsidR="00C35CFE" w:rsidRPr="00C32C45" w:rsidRDefault="003912EA" w:rsidP="003912EA">
      <w:pPr>
        <w:autoSpaceDE w:val="0"/>
        <w:jc w:val="both"/>
        <w:rPr>
          <w:sz w:val="28"/>
          <w:szCs w:val="28"/>
        </w:rPr>
      </w:pPr>
      <w:r w:rsidRPr="00C32C45">
        <w:rPr>
          <w:sz w:val="28"/>
          <w:szCs w:val="28"/>
        </w:rPr>
        <w:t xml:space="preserve">Глава администрации </w:t>
      </w:r>
    </w:p>
    <w:p w:rsidR="003912EA" w:rsidRPr="00C32C45" w:rsidRDefault="003912EA" w:rsidP="003912EA">
      <w:pPr>
        <w:autoSpaceDE w:val="0"/>
        <w:jc w:val="both"/>
        <w:rPr>
          <w:sz w:val="28"/>
          <w:szCs w:val="28"/>
        </w:rPr>
      </w:pPr>
      <w:proofErr w:type="spellStart"/>
      <w:r w:rsidRPr="00C32C45">
        <w:rPr>
          <w:sz w:val="28"/>
          <w:szCs w:val="28"/>
        </w:rPr>
        <w:t>Кадошкинского</w:t>
      </w:r>
      <w:proofErr w:type="spellEnd"/>
      <w:r w:rsidR="00C35CFE" w:rsidRPr="00C32C45">
        <w:rPr>
          <w:sz w:val="28"/>
          <w:szCs w:val="28"/>
        </w:rPr>
        <w:t xml:space="preserve"> </w:t>
      </w:r>
      <w:r w:rsidRPr="00C32C45">
        <w:rPr>
          <w:sz w:val="28"/>
          <w:szCs w:val="28"/>
        </w:rPr>
        <w:t xml:space="preserve">муниципального района </w:t>
      </w:r>
    </w:p>
    <w:p w:rsidR="003912EA" w:rsidRPr="00C32C45" w:rsidRDefault="003912EA" w:rsidP="003912EA">
      <w:pPr>
        <w:autoSpaceDE w:val="0"/>
        <w:jc w:val="both"/>
        <w:rPr>
          <w:sz w:val="28"/>
          <w:szCs w:val="28"/>
        </w:rPr>
      </w:pPr>
      <w:r w:rsidRPr="00C32C45">
        <w:rPr>
          <w:sz w:val="28"/>
          <w:szCs w:val="28"/>
        </w:rPr>
        <w:t xml:space="preserve">Республики Мордовия                                                                                               </w:t>
      </w:r>
      <w:proofErr w:type="spellStart"/>
      <w:r w:rsidRPr="00C32C45">
        <w:rPr>
          <w:sz w:val="28"/>
          <w:szCs w:val="28"/>
        </w:rPr>
        <w:t>А.В.Чаткин</w:t>
      </w:r>
      <w:proofErr w:type="spellEnd"/>
    </w:p>
    <w:p w:rsidR="00497F53" w:rsidRPr="00C32C45" w:rsidRDefault="00497F53">
      <w:pPr>
        <w:rPr>
          <w:sz w:val="28"/>
          <w:szCs w:val="28"/>
        </w:rPr>
      </w:pPr>
    </w:p>
    <w:sectPr w:rsidR="00497F53" w:rsidRPr="00C32C45">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Mangal">
    <w:panose1 w:val="02040503050203030202"/>
    <w:charset w:val="00"/>
    <w:family w:val="roman"/>
    <w:pitch w:val="variable"/>
    <w:sig w:usb0="00008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7806"/>
    <w:rsid w:val="003912EA"/>
    <w:rsid w:val="00497F53"/>
    <w:rsid w:val="00937806"/>
    <w:rsid w:val="00C32C45"/>
    <w:rsid w:val="00C35CF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09E776F-A287-4AA3-B758-42AF8C1B7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912EA"/>
    <w:pPr>
      <w:widowControl w:val="0"/>
      <w:suppressAutoHyphens/>
      <w:spacing w:after="0" w:line="240" w:lineRule="auto"/>
    </w:pPr>
    <w:rPr>
      <w:rFonts w:ascii="Times New Roman" w:eastAsia="Arial Unicode MS" w:hAnsi="Times New Roman" w:cs="Mangal"/>
      <w:kern w:val="1"/>
      <w:sz w:val="24"/>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3912EA"/>
    <w:pPr>
      <w:spacing w:after="120"/>
    </w:pPr>
  </w:style>
  <w:style w:type="character" w:customStyle="1" w:styleId="a4">
    <w:name w:val="Основной текст Знак"/>
    <w:basedOn w:val="a0"/>
    <w:link w:val="a3"/>
    <w:rsid w:val="003912EA"/>
    <w:rPr>
      <w:rFonts w:ascii="Times New Roman" w:eastAsia="Arial Unicode MS"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448</Words>
  <Characters>2557</Characters>
  <Application>Microsoft Office Word</Application>
  <DocSecurity>0</DocSecurity>
  <Lines>21</Lines>
  <Paragraphs>5</Paragraphs>
  <ScaleCrop>false</ScaleCrop>
  <Company>SPecialiST RePack</Company>
  <LinksUpToDate>false</LinksUpToDate>
  <CharactersWithSpaces>3000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Юлия</dc:creator>
  <cp:keywords/>
  <dc:description/>
  <cp:lastModifiedBy>Юлия</cp:lastModifiedBy>
  <cp:revision>4</cp:revision>
  <dcterms:created xsi:type="dcterms:W3CDTF">2016-09-21T07:49:00Z</dcterms:created>
  <dcterms:modified xsi:type="dcterms:W3CDTF">2016-11-22T12:13:00Z</dcterms:modified>
</cp:coreProperties>
</file>