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CE5" w:rsidRPr="00732CE5" w:rsidRDefault="00732CE5" w:rsidP="00732CE5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732CE5" w:rsidRPr="00732CE5" w:rsidRDefault="00732CE5" w:rsidP="00732CE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32CE5" w:rsidRPr="00732CE5" w:rsidRDefault="00732CE5" w:rsidP="00732CE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732CE5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732CE5" w:rsidRPr="00732CE5" w:rsidRDefault="00732CE5" w:rsidP="00732CE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732CE5" w:rsidRPr="00732CE5" w:rsidRDefault="00732CE5" w:rsidP="00732CE5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732CE5" w:rsidRPr="00732CE5" w:rsidRDefault="00732CE5" w:rsidP="00732CE5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732CE5" w:rsidRDefault="00732CE5" w:rsidP="00732CE5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732CE5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732CE5" w:rsidRPr="00732CE5" w:rsidRDefault="00732CE5" w:rsidP="00732CE5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A13FD" w:rsidRPr="00732CE5" w:rsidRDefault="00094A3F" w:rsidP="004A13FD">
      <w:pPr>
        <w:pStyle w:val="Textbody"/>
        <w:jc w:val="center"/>
        <w:rPr>
          <w:rFonts w:cs="Times New Roman"/>
          <w:b/>
          <w:sz w:val="28"/>
          <w:szCs w:val="28"/>
        </w:rPr>
      </w:pPr>
      <w:r w:rsidRPr="00732CE5">
        <w:rPr>
          <w:rFonts w:cs="Times New Roman"/>
          <w:b/>
          <w:sz w:val="28"/>
          <w:szCs w:val="28"/>
        </w:rPr>
        <w:t>ОБ УТВЕРЖДЕНИИ ПОЛОЖЕНИЯ О ПОРЯДКЕ ПРЕДОСТАВЛЕНИЯ УСЛУГИ ПО ПРИСМОТРУ И УХОДУ ЗА ДЕТЬМИ В ГРУППАХ ПРОДЛЕННОГО ДНЯ В МУНИЦИПАЛЬНЫХ ОБЩЕОБРАЗОВАТЕЛЬНЫХ УЧРЕЖДЕНИЯХ КАДОШКИНСКОГО МУНИЦИПАЛЬНОГО РАЙОНА РЕСПУБЛИКИ МОРДОВИЯ</w:t>
      </w:r>
    </w:p>
    <w:p w:rsidR="004A13FD" w:rsidRPr="00732CE5" w:rsidRDefault="004A13FD" w:rsidP="004A13FD">
      <w:pPr>
        <w:pStyle w:val="Textbody"/>
        <w:spacing w:after="0" w:line="276" w:lineRule="auto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4A13FD" w:rsidRPr="00732CE5" w:rsidRDefault="004A13FD" w:rsidP="00E524C2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В соответствии с пунктом 3 части 1 статьи 9, статьи 65, части 8 статьи 66  Федерального закона от 29 декабря 2012 года №273-ФЗ «Об образовании в Российской Федерации», письмом Министерства образования и науки Российской Федерации  от 24 сентября 2014 года № 08-1346 «О направлении методических рекомендаций по нормативно-правовому регулированию предоставления услуги по присмотру и уходу за детьми в группах продленного дня</w:t>
      </w:r>
      <w:bookmarkStart w:id="0" w:name="_GoBack1"/>
      <w:bookmarkEnd w:id="0"/>
      <w:r w:rsidRPr="00732CE5">
        <w:rPr>
          <w:rFonts w:cs="Times New Roman"/>
          <w:sz w:val="28"/>
          <w:szCs w:val="28"/>
        </w:rPr>
        <w:t xml:space="preserve">» и в целях приведения нормативно-правовых актов в соответствие администрация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 Республики Мордовия</w:t>
      </w:r>
      <w:r w:rsidR="00E524C2" w:rsidRPr="00732CE5">
        <w:rPr>
          <w:rFonts w:cs="Times New Roman"/>
          <w:sz w:val="28"/>
          <w:szCs w:val="28"/>
        </w:rPr>
        <w:t xml:space="preserve"> </w:t>
      </w:r>
    </w:p>
    <w:p w:rsidR="00E524C2" w:rsidRPr="00732CE5" w:rsidRDefault="00E524C2" w:rsidP="00E524C2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732CE5" w:rsidRPr="00732CE5" w:rsidRDefault="00732CE5" w:rsidP="00732CE5">
      <w:pPr>
        <w:pStyle w:val="Textbody"/>
        <w:spacing w:after="0"/>
        <w:ind w:firstLine="709"/>
        <w:jc w:val="center"/>
        <w:rPr>
          <w:rFonts w:cs="Times New Roman"/>
          <w:sz w:val="28"/>
          <w:szCs w:val="28"/>
        </w:rPr>
      </w:pPr>
      <w:r w:rsidRPr="00732CE5"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  <w:t xml:space="preserve">п о с </w:t>
      </w:r>
      <w:proofErr w:type="gramStart"/>
      <w:r w:rsidRPr="00732CE5"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  <w:t>т</w:t>
      </w:r>
      <w:proofErr w:type="gramEnd"/>
      <w:r w:rsidRPr="00732CE5">
        <w:rPr>
          <w:rFonts w:eastAsia="Calibri" w:cs="Times New Roman"/>
          <w:b/>
          <w:color w:val="00000A"/>
          <w:kern w:val="0"/>
          <w:sz w:val="28"/>
          <w:szCs w:val="28"/>
          <w:lang w:bidi="ar-SA"/>
        </w:rPr>
        <w:t xml:space="preserve"> а н о в л я е т:</w:t>
      </w:r>
    </w:p>
    <w:p w:rsidR="00732CE5" w:rsidRPr="00732CE5" w:rsidRDefault="00732CE5" w:rsidP="00E524C2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</w:p>
    <w:p w:rsidR="004A13FD" w:rsidRPr="00732CE5" w:rsidRDefault="004A13FD" w:rsidP="00E524C2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1.Утвердить прилагаемое положение о порядке предоставления услуги по присмотру и уходу за детьми в группах продленного дня в муниципальных общеобразовательных учреждениях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 Республики Мордовия</w:t>
      </w:r>
    </w:p>
    <w:p w:rsidR="004A13FD" w:rsidRPr="00732CE5" w:rsidRDefault="004A13FD" w:rsidP="00E524C2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 Горшкову Т.В.</w:t>
      </w:r>
    </w:p>
    <w:p w:rsidR="004A13FD" w:rsidRPr="00732CE5" w:rsidRDefault="004A13FD" w:rsidP="00E524C2">
      <w:pPr>
        <w:pStyle w:val="Textbody"/>
        <w:spacing w:after="0"/>
        <w:ind w:firstLine="709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         3.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E524C2" w:rsidRPr="00732CE5" w:rsidRDefault="004A13FD" w:rsidP="00732CE5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E524C2" w:rsidRPr="00732CE5" w:rsidRDefault="004A13FD" w:rsidP="00732CE5">
      <w:pPr>
        <w:pStyle w:val="Textbody"/>
        <w:spacing w:after="0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Глава администрации</w:t>
      </w:r>
    </w:p>
    <w:p w:rsidR="004A13FD" w:rsidRPr="00732CE5" w:rsidRDefault="004A13FD" w:rsidP="00732CE5">
      <w:pPr>
        <w:pStyle w:val="Textbody"/>
        <w:spacing w:after="0"/>
        <w:rPr>
          <w:rFonts w:cs="Times New Roman"/>
          <w:sz w:val="28"/>
          <w:szCs w:val="28"/>
        </w:rPr>
      </w:pP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="00E524C2" w:rsidRPr="00732CE5">
        <w:rPr>
          <w:rFonts w:cs="Times New Roman"/>
          <w:sz w:val="28"/>
          <w:szCs w:val="28"/>
        </w:rPr>
        <w:t xml:space="preserve"> </w:t>
      </w:r>
      <w:r w:rsidRPr="00732CE5">
        <w:rPr>
          <w:rFonts w:cs="Times New Roman"/>
          <w:sz w:val="28"/>
          <w:szCs w:val="28"/>
        </w:rPr>
        <w:t>муниципального района</w:t>
      </w:r>
    </w:p>
    <w:p w:rsidR="004A13FD" w:rsidRPr="00732CE5" w:rsidRDefault="004A13FD" w:rsidP="00732CE5">
      <w:pPr>
        <w:pStyle w:val="Textbody"/>
        <w:spacing w:after="0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Республики Мордовия </w:t>
      </w:r>
      <w:r w:rsidR="00732CE5" w:rsidRPr="00732CE5">
        <w:rPr>
          <w:rFonts w:cs="Times New Roman"/>
          <w:sz w:val="28"/>
          <w:szCs w:val="28"/>
        </w:rPr>
        <w:t xml:space="preserve"> </w:t>
      </w:r>
      <w:r w:rsidR="00732CE5">
        <w:rPr>
          <w:rFonts w:cs="Times New Roman"/>
          <w:sz w:val="28"/>
          <w:szCs w:val="28"/>
        </w:rPr>
        <w:t xml:space="preserve">                                    </w:t>
      </w:r>
      <w:r w:rsidRPr="00732CE5">
        <w:rPr>
          <w:rFonts w:cs="Times New Roman"/>
          <w:sz w:val="28"/>
          <w:szCs w:val="28"/>
        </w:rPr>
        <w:t xml:space="preserve">А.В. </w:t>
      </w:r>
      <w:proofErr w:type="spellStart"/>
      <w:r w:rsidRPr="00732CE5">
        <w:rPr>
          <w:rFonts w:cs="Times New Roman"/>
          <w:sz w:val="28"/>
          <w:szCs w:val="28"/>
        </w:rPr>
        <w:t>Чаткин</w:t>
      </w:r>
      <w:proofErr w:type="spellEnd"/>
      <w:r w:rsidRPr="00732CE5">
        <w:rPr>
          <w:rFonts w:cs="Times New Roman"/>
          <w:sz w:val="28"/>
          <w:szCs w:val="28"/>
        </w:rPr>
        <w:t> </w:t>
      </w:r>
      <w:r w:rsidRPr="00732CE5">
        <w:rPr>
          <w:rFonts w:cs="Times New Roman"/>
          <w:color w:val="000000"/>
          <w:sz w:val="28"/>
          <w:szCs w:val="28"/>
        </w:rPr>
        <w:t>                                   </w:t>
      </w:r>
    </w:p>
    <w:p w:rsidR="00E524C2" w:rsidRPr="00732CE5" w:rsidRDefault="004A13FD" w:rsidP="00732CE5">
      <w:pPr>
        <w:pStyle w:val="Textbody"/>
        <w:spacing w:after="0"/>
        <w:rPr>
          <w:rFonts w:cs="Times New Roman"/>
          <w:color w:val="000000"/>
          <w:sz w:val="28"/>
          <w:szCs w:val="28"/>
        </w:rPr>
      </w:pPr>
      <w:r w:rsidRPr="00732CE5">
        <w:rPr>
          <w:rFonts w:cs="Times New Roman"/>
          <w:color w:val="000000"/>
          <w:sz w:val="28"/>
          <w:szCs w:val="28"/>
        </w:rPr>
        <w:t>                                       </w:t>
      </w:r>
    </w:p>
    <w:p w:rsidR="004A13FD" w:rsidRPr="00732CE5" w:rsidRDefault="00E524C2" w:rsidP="004A13FD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732CE5">
        <w:rPr>
          <w:rFonts w:cs="Times New Roman"/>
          <w:color w:val="000000"/>
          <w:sz w:val="28"/>
          <w:szCs w:val="28"/>
        </w:rPr>
        <w:lastRenderedPageBreak/>
        <w:t>ПРИЛОЖЕНИЕ</w:t>
      </w:r>
      <w:r w:rsidR="004A13FD" w:rsidRPr="00732CE5">
        <w:rPr>
          <w:rFonts w:cs="Times New Roman"/>
          <w:color w:val="000000"/>
          <w:sz w:val="28"/>
          <w:szCs w:val="28"/>
        </w:rPr>
        <w:t> </w:t>
      </w:r>
      <w:r w:rsidR="004A13FD" w:rsidRPr="00732CE5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           к постановлению администрации</w:t>
      </w:r>
      <w:r w:rsidR="004A13FD" w:rsidRPr="00732CE5">
        <w:rPr>
          <w:rFonts w:cs="Times New Roman"/>
          <w:color w:val="000000"/>
          <w:sz w:val="28"/>
          <w:szCs w:val="28"/>
        </w:rPr>
        <w:br/>
        <w:t xml:space="preserve">                                                                                      </w:t>
      </w:r>
      <w:proofErr w:type="spellStart"/>
      <w:r w:rsidR="004A13FD" w:rsidRPr="00732CE5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="004A13FD" w:rsidRPr="00732CE5">
        <w:rPr>
          <w:rFonts w:cs="Times New Roman"/>
          <w:color w:val="000000"/>
          <w:sz w:val="28"/>
          <w:szCs w:val="28"/>
        </w:rPr>
        <w:t xml:space="preserve"> муниципального района</w:t>
      </w:r>
    </w:p>
    <w:p w:rsidR="004A13FD" w:rsidRPr="00732CE5" w:rsidRDefault="004A13FD" w:rsidP="004A13FD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732CE5">
        <w:rPr>
          <w:rFonts w:cs="Times New Roman"/>
          <w:color w:val="000000"/>
          <w:sz w:val="28"/>
          <w:szCs w:val="28"/>
        </w:rPr>
        <w:t>                                                      Республики Мордовия</w:t>
      </w:r>
      <w:r w:rsidRPr="00732CE5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 </w:t>
      </w:r>
      <w:r w:rsidR="00732CE5" w:rsidRPr="00732CE5">
        <w:rPr>
          <w:rFonts w:eastAsia="Calibri" w:cs="Times New Roman"/>
          <w:color w:val="00000A"/>
          <w:kern w:val="0"/>
          <w:sz w:val="27"/>
          <w:szCs w:val="27"/>
          <w:lang w:bidi="ar-SA"/>
        </w:rPr>
        <w:t>от____________2016 г. №____</w:t>
      </w:r>
      <w:bookmarkStart w:id="1" w:name="_GoBack"/>
      <w:bookmarkEnd w:id="1"/>
      <w:r w:rsidRPr="00732CE5">
        <w:rPr>
          <w:rFonts w:cs="Times New Roman"/>
          <w:color w:val="000000"/>
          <w:sz w:val="28"/>
          <w:szCs w:val="28"/>
        </w:rPr>
        <w:t xml:space="preserve"> 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4A13FD" w:rsidRPr="00732CE5" w:rsidRDefault="00094A3F" w:rsidP="004A13FD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732CE5">
        <w:rPr>
          <w:rFonts w:cs="Times New Roman"/>
          <w:b/>
          <w:sz w:val="28"/>
          <w:szCs w:val="28"/>
        </w:rPr>
        <w:t>ПОЛОЖЕНИЕ О ПОРЯДКЕ ПРЕДОСТАВЛЕНИЯ УСЛУГИ ПО ПРИСМОТРУ И УХОДУ ЗА ДЕТЬМИ В ГРУППАХ ПРОДЛЕННОГО ДНЯ В МУНИЦИПАЛЬНЫХ ОБЩЕОБРАЗОВАТЕЛЬНЫХ УЧРЕЖДЕНИЯХ КАДОШКИНСКОГО МУНИЦИПАЛЬНОГО РАЙОНА РЕСПУБЛИКИ МОРДОВИЯ</w:t>
      </w:r>
    </w:p>
    <w:p w:rsidR="004A13FD" w:rsidRPr="00732CE5" w:rsidRDefault="00094A3F" w:rsidP="004A13FD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4A13FD" w:rsidRPr="00732CE5" w:rsidRDefault="004A13FD" w:rsidP="004A13FD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732CE5">
        <w:rPr>
          <w:rFonts w:cs="Times New Roman"/>
          <w:b/>
          <w:sz w:val="28"/>
          <w:szCs w:val="28"/>
        </w:rPr>
        <w:t>1.     Общие положения</w:t>
      </w:r>
    </w:p>
    <w:p w:rsidR="00E524C2" w:rsidRPr="00732CE5" w:rsidRDefault="00E524C2" w:rsidP="004A13F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1.1. Настоящее Положение устанавливает единство подходов и регулирует порядок и условия для осуществления услуги присмотра и ухода за детьми в группах продленного дня в муниципальных общеобразовательных учреждениях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 (далее — образовательное учреждение).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1.2. Группа продленного дня (далее — ГПД) в образовательном учреждении создается в целях оказания всесторонней помощи семье в привитии навыков самостоятельности в обучении, воспитании и развитии творческих способностей обучающихся.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1.3. Деятельность ГПД организуется в соответствии со следующими документами: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1.3.1. Конституция Российской Федерации;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1.3.2. Приказ Министерства образования и науки Российской Федерации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образования»;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1.3.3. Постановление Главного государственного санитарного врача РФ от 29 декабря 2010 года № 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1.3.4. </w:t>
      </w:r>
      <w:hyperlink r:id="rId4" w:history="1">
        <w:r w:rsidRPr="00732CE5">
          <w:rPr>
            <w:rFonts w:cs="Times New Roman"/>
            <w:color w:val="000000"/>
            <w:sz w:val="28"/>
            <w:szCs w:val="28"/>
          </w:rPr>
          <w:t>Устав образовательной организации</w:t>
        </w:r>
      </w:hyperlink>
      <w:r w:rsidRPr="00732CE5">
        <w:rPr>
          <w:rFonts w:cs="Times New Roman"/>
          <w:color w:val="000000"/>
          <w:sz w:val="28"/>
          <w:szCs w:val="28"/>
        </w:rPr>
        <w:t> </w:t>
      </w:r>
      <w:r w:rsidRPr="00732CE5">
        <w:rPr>
          <w:rFonts w:cs="Times New Roman"/>
          <w:sz w:val="28"/>
          <w:szCs w:val="28"/>
        </w:rPr>
        <w:t>и настоящее Положение.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1.4. Основными задачами создания ГПД в образовательном учреждении являются:</w:t>
      </w:r>
    </w:p>
    <w:p w:rsidR="004A13FD" w:rsidRPr="00732CE5" w:rsidRDefault="004A13FD" w:rsidP="004A13FD">
      <w:pPr>
        <w:pStyle w:val="Textbody"/>
        <w:spacing w:after="0"/>
        <w:ind w:left="300"/>
        <w:jc w:val="both"/>
        <w:rPr>
          <w:rFonts w:cs="Times New Roman"/>
          <w:sz w:val="28"/>
          <w:szCs w:val="28"/>
        </w:rPr>
      </w:pPr>
      <w:proofErr w:type="gramStart"/>
      <w:r w:rsidRPr="00732CE5">
        <w:rPr>
          <w:rFonts w:cs="Times New Roman"/>
          <w:sz w:val="28"/>
          <w:szCs w:val="28"/>
        </w:rPr>
        <w:t>§  организация</w:t>
      </w:r>
      <w:proofErr w:type="gramEnd"/>
      <w:r w:rsidRPr="00732CE5">
        <w:rPr>
          <w:rFonts w:cs="Times New Roman"/>
          <w:sz w:val="28"/>
          <w:szCs w:val="28"/>
        </w:rPr>
        <w:t xml:space="preserve"> пребывания обучающихся в образовательном учреждении для организации самоподготовки;</w:t>
      </w:r>
    </w:p>
    <w:p w:rsidR="004A13FD" w:rsidRPr="00732CE5" w:rsidRDefault="004A13FD" w:rsidP="004A13FD">
      <w:pPr>
        <w:pStyle w:val="Textbody"/>
        <w:spacing w:after="0"/>
        <w:ind w:left="300"/>
        <w:jc w:val="both"/>
        <w:rPr>
          <w:rFonts w:cs="Times New Roman"/>
          <w:sz w:val="28"/>
          <w:szCs w:val="28"/>
        </w:rPr>
      </w:pPr>
      <w:proofErr w:type="gramStart"/>
      <w:r w:rsidRPr="00732CE5">
        <w:rPr>
          <w:rFonts w:cs="Times New Roman"/>
          <w:sz w:val="28"/>
          <w:szCs w:val="28"/>
        </w:rPr>
        <w:t>§  создание</w:t>
      </w:r>
      <w:proofErr w:type="gramEnd"/>
      <w:r w:rsidRPr="00732CE5">
        <w:rPr>
          <w:rFonts w:cs="Times New Roman"/>
          <w:sz w:val="28"/>
          <w:szCs w:val="28"/>
        </w:rPr>
        <w:t xml:space="preserve"> оптимальных условий для организации развития творческих способностей обучающегося;</w:t>
      </w:r>
    </w:p>
    <w:p w:rsidR="004A13FD" w:rsidRPr="00732CE5" w:rsidRDefault="004A13FD" w:rsidP="004A13FD">
      <w:pPr>
        <w:pStyle w:val="Textbody"/>
        <w:spacing w:after="0"/>
        <w:ind w:left="300"/>
        <w:jc w:val="both"/>
        <w:rPr>
          <w:rFonts w:cs="Times New Roman"/>
          <w:sz w:val="28"/>
          <w:szCs w:val="28"/>
        </w:rPr>
      </w:pPr>
      <w:proofErr w:type="gramStart"/>
      <w:r w:rsidRPr="00732CE5">
        <w:rPr>
          <w:rFonts w:cs="Times New Roman"/>
          <w:sz w:val="28"/>
          <w:szCs w:val="28"/>
        </w:rPr>
        <w:t>§  организация</w:t>
      </w:r>
      <w:proofErr w:type="gramEnd"/>
      <w:r w:rsidRPr="00732CE5">
        <w:rPr>
          <w:rFonts w:cs="Times New Roman"/>
          <w:sz w:val="28"/>
          <w:szCs w:val="28"/>
        </w:rPr>
        <w:t xml:space="preserve"> пребывания обучающихся в образовательном учреждении для активного участия их во внеклассной работе.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lastRenderedPageBreak/>
        <w:t>1.5.Организация работы ГПД в образовательном учреждении регламентируется соответствующим локальным актом образовательного учреждения.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  <w:r w:rsidRPr="00732CE5">
        <w:rPr>
          <w:rFonts w:cs="Times New Roman"/>
          <w:b/>
          <w:sz w:val="28"/>
          <w:szCs w:val="28"/>
        </w:rPr>
        <w:t>2. Организация работы группы продленного дня, определение перечня услуг по присмотру и уходу за детьми в ГПД</w:t>
      </w:r>
    </w:p>
    <w:p w:rsidR="00E524C2" w:rsidRPr="00732CE5" w:rsidRDefault="00E524C2" w:rsidP="004A13FD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2.1. Основанием для функционирования ГПД является запрос родителей (законных представителей) и приказ образовательного учреждения об утверждении списочного состава обучающихся и режима работы ГПД.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2.2. При определении перечня услуг по присмотру и уходу за детьми в ГПД учитываются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 декабря 2010 года № 189 (далее — СанПиН).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 Перечень услуг по присмотру и уходу за детьми в ГПД может включать: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2.3.1. организацию питания;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2.3.2. хозяйственно-бытовое обслуживание детей;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2.3.3. обеспечение соблюдения ими личной гигиены и режима дня;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2.3.4. организацию дневного сна для первоклассников и ослабленных детей 2–3 классов;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2.3.5. отдых на свежем воздухе;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2.3.6. подготовка домашних заданий;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2.3.7. организация участия детей во внеурочной деятельности.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2.4. При функционировании ГПД продолжительностью 6 часов в образовательном учреждении должно быть предусмотрено трехразовое питание обучающихся: завтрак — на второй или третьей перемене во время учебных занятий; обед — в период пребывания на ГПД в 13–14 часов, полдник — в 16–17 часов.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2.5. Конкретные обязательства образовательного учреждения по осуществлению присмотра и ухода предусматриваются в договоре между родителями (законными представителями) несовершеннолетних обучающихся и образовательным учреждением с учетом СанПиН (Приложение).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2.6. Хозяйственно-бытовое обслуживание детей включает соблюдение требований к санитарному содержанию помещения ГПД (очищение ковров и ковровых покрытий в ежедневном режиме, ежедневная влажная уборка, дезинфекция и пр.).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2.7. Комплектовать ГПД рекомендуется из обучающихся одного класса либо параллельных классов. Пребывание учащихся в ГПД одновременно с образовательным процессом может охватывать период времени </w:t>
      </w:r>
      <w:proofErr w:type="gramStart"/>
      <w:r w:rsidRPr="00732CE5">
        <w:rPr>
          <w:rFonts w:cs="Times New Roman"/>
          <w:sz w:val="28"/>
          <w:szCs w:val="28"/>
        </w:rPr>
        <w:t>пребывания</w:t>
      </w:r>
      <w:proofErr w:type="gramEnd"/>
      <w:r w:rsidRPr="00732CE5">
        <w:rPr>
          <w:rFonts w:cs="Times New Roman"/>
          <w:sz w:val="28"/>
          <w:szCs w:val="28"/>
        </w:rPr>
        <w:t xml:space="preserve"> учащихся в образовательной организации с 8.00–8.30 до 18.00–19.00.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2.8. Помещения ГПД для обучающихся 1–8 классов целесообразно размещать в пределах соответствующих учебных секций, включая рекреации.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2.9. Для обучающихся первых классов в режиме ГПД рекомендуется предусматривать сон и игры. При отсутствии в образовательном учреждении </w:t>
      </w:r>
      <w:r w:rsidRPr="00732CE5">
        <w:rPr>
          <w:rFonts w:cs="Times New Roman"/>
          <w:sz w:val="28"/>
          <w:szCs w:val="28"/>
        </w:rPr>
        <w:lastRenderedPageBreak/>
        <w:t>специальных помещений для организации сна и игр могут быть использованы универсальные помещения, объединяющие спальню и игровую, оборудованные встроенной мебелью: шкафы, одноярусные кровати.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2.10. Для обучающихся 2–8 классов в зависимости от конкретных возможностей рекомендуется выделить закрепленные помещения для организации игровой деятельности, кружковой работы, занятий по желанию обучающихся, дневного сна для ослабленных детей 2–3 класса.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2.11. После окончания учебных занятий в образовательном учреждении для восстановления работоспособности обучающихся перед выполнением домашних заданий организуется отдых длительностью не менее 2 часов. Основная часть этого времени отводится на свежем воздухе. Целесообразно предусмотреть прогулки: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— до обеда длительностью не менее 1 часа, после окончания учебных </w:t>
      </w:r>
      <w:proofErr w:type="gramStart"/>
      <w:r w:rsidRPr="00732CE5">
        <w:rPr>
          <w:rFonts w:cs="Times New Roman"/>
          <w:sz w:val="28"/>
          <w:szCs w:val="28"/>
        </w:rPr>
        <w:t>занятий;</w:t>
      </w:r>
      <w:r w:rsidRPr="00732CE5">
        <w:rPr>
          <w:rFonts w:cs="Times New Roman"/>
          <w:sz w:val="28"/>
          <w:szCs w:val="28"/>
        </w:rPr>
        <w:br/>
        <w:t>   </w:t>
      </w:r>
      <w:proofErr w:type="gramEnd"/>
      <w:r w:rsidRPr="00732CE5">
        <w:rPr>
          <w:rFonts w:cs="Times New Roman"/>
          <w:sz w:val="28"/>
          <w:szCs w:val="28"/>
        </w:rPr>
        <w:t>       — перед самоподготовкой в течение часа. Прогулки рекомендуется сопровождать спортивными, подвижными играми и физическими упражнениями. Местом для отдыха на свежем воздухе и проведения спортивного часа может быть пришкольный участок или специально оборудованные площадки.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2.12. Длительность дневного сна для первоклассников и ослабленных детей 2–3 классов должна быть не менее 1 часа.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2.13. Для организации дневного сна должны быть выделены либо специальные спальные, либо универсальные помещения, площадью из расчета 4,0 кв. м на одного обучающегося, оборудованные подростковыми (размером 1600 x 700 мм) или встроенными одноярусными кроватями. Спальные помещения рекомендуется проветривать за 30 минут до сна, сон проводить при открытых фрамугах или форточках.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 При выполнении обучающимися домашних заданий (самоподготовка) следует соблюдать следующие рекомендации: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2.14.1. приготовление уроков проводить в закрепленном учебном помещении, оборудованном мебелью, соответствующей росту обучающихся;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2.14.2. начинать самоподготовку в 15–16 часов, так как к этому времени отмечается физиологический подъем работоспособности;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2.14.3. ограничивать длительность выполнения домашних заданий, чтобы затраты времени на выполнение не превышали (в астрономических часах): во 2–3 классах — 1,5 ч, в 4–5 классах — 2 ч, в 6–8 классах — 2,5 ч, в 9–11 классах — до 3,5 ч;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2.14.4. предоставлять по усмотрению обучающихся очередность выполнения домашних заданий, рекомендуя при этом начинать с предмета средней трудности для данного обучающегося;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2.14.5. предоставлять обучающимся возможность устраивать произвольные перерывы по завершению определенного этапа работы;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2.14.6. проводить «физкультурные минутки» длительностью 1–2 минуты;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2.14.7. предоставлять обучающимся, закончившим выполнение домашних заданий раньше всей группы, возможность приступить к занятиям по интересам (в игровой, библиотеке, читальне).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lastRenderedPageBreak/>
        <w:t>2.15. Внеурочную деятельность реализуют в виде экскурсий, кружков, секций, олимпиад, соревнований или иной деятельности, определенной образовательным учреждением.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2.16. Длительность занятий зависит от возраста и вида деятельности.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2.17. </w:t>
      </w:r>
      <w:proofErr w:type="gramStart"/>
      <w:r w:rsidRPr="00732CE5">
        <w:rPr>
          <w:rFonts w:cs="Times New Roman"/>
          <w:sz w:val="28"/>
          <w:szCs w:val="28"/>
        </w:rPr>
        <w:t>Услуга  по</w:t>
      </w:r>
      <w:proofErr w:type="gramEnd"/>
      <w:r w:rsidRPr="00732CE5">
        <w:rPr>
          <w:rFonts w:cs="Times New Roman"/>
          <w:sz w:val="28"/>
          <w:szCs w:val="28"/>
        </w:rPr>
        <w:t xml:space="preserve">  организации  питания  в  ГПД  оказывается  за  плату.  </w:t>
      </w:r>
      <w:proofErr w:type="gramStart"/>
      <w:r w:rsidRPr="00732CE5">
        <w:rPr>
          <w:rFonts w:cs="Times New Roman"/>
          <w:sz w:val="28"/>
          <w:szCs w:val="28"/>
        </w:rPr>
        <w:t>Для  некоторых</w:t>
      </w:r>
      <w:proofErr w:type="gramEnd"/>
      <w:r w:rsidRPr="00732CE5">
        <w:rPr>
          <w:rFonts w:cs="Times New Roman"/>
          <w:sz w:val="28"/>
          <w:szCs w:val="28"/>
        </w:rPr>
        <w:t xml:space="preserve"> категорий  учащихся оказывается  дополнительное  финансовое  обеспечение мероприятий  по  организации  питания  за  счет  средств  бюджета  Республики Мордовия. </w:t>
      </w:r>
      <w:proofErr w:type="gramStart"/>
      <w:r w:rsidRPr="00732CE5">
        <w:rPr>
          <w:rFonts w:cs="Times New Roman"/>
          <w:sz w:val="28"/>
          <w:szCs w:val="28"/>
        </w:rPr>
        <w:t>В  этом</w:t>
      </w:r>
      <w:proofErr w:type="gramEnd"/>
      <w:r w:rsidRPr="00732CE5">
        <w:rPr>
          <w:rFonts w:cs="Times New Roman"/>
          <w:sz w:val="28"/>
          <w:szCs w:val="28"/>
        </w:rPr>
        <w:t xml:space="preserve">  случае  с  родителей (законных представителей) учащихся плата за отдельные виды питания, финансируемые за  счет  бюджетных  средств,  не  взимается.  </w:t>
      </w:r>
      <w:proofErr w:type="gramStart"/>
      <w:r w:rsidRPr="00732CE5">
        <w:rPr>
          <w:rFonts w:cs="Times New Roman"/>
          <w:sz w:val="28"/>
          <w:szCs w:val="28"/>
        </w:rPr>
        <w:t>Конкретный  размер</w:t>
      </w:r>
      <w:proofErr w:type="gramEnd"/>
      <w:r w:rsidRPr="00732CE5">
        <w:rPr>
          <w:rFonts w:cs="Times New Roman"/>
          <w:sz w:val="28"/>
          <w:szCs w:val="28"/>
        </w:rPr>
        <w:t>  платы  за  услугу  по организации питания в ГПД устанавливается образовательным учреждением на основе методики расчета стоимости услуг  по  организации  питания  в  ГПД,  исходя  из  определенного  этим  образовательным учреждением набора продуктов питания для детей, посещающих ГПД.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2.18. Плата за организацию питания в ГПД расходуется исключительно на питание ребенка в ГПД.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  <w:r w:rsidRPr="00732CE5">
        <w:rPr>
          <w:rFonts w:cs="Times New Roman"/>
          <w:b/>
          <w:sz w:val="28"/>
          <w:szCs w:val="28"/>
        </w:rPr>
        <w:t>3. Методика расчета стоимости услуг по организации питания в ГПД</w:t>
      </w:r>
    </w:p>
    <w:p w:rsidR="00E524C2" w:rsidRPr="00732CE5" w:rsidRDefault="00E524C2" w:rsidP="004A13FD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3.1. Расходы на организацию питания в ГПД рассчитываются по формуле: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РОП = СП * КДП, где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РОП – расходы на организацию питания,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СП – стоимость питания одного ребенка в день в ГПД,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КДП – количество дней посещения ребенком ГПД в месяц.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 3.2. </w:t>
      </w:r>
      <w:proofErr w:type="gramStart"/>
      <w:r w:rsidRPr="00732CE5">
        <w:rPr>
          <w:rFonts w:cs="Times New Roman"/>
          <w:sz w:val="28"/>
          <w:szCs w:val="28"/>
        </w:rPr>
        <w:t>Стоимость  питания</w:t>
      </w:r>
      <w:proofErr w:type="gramEnd"/>
      <w:r w:rsidRPr="00732CE5">
        <w:rPr>
          <w:rFonts w:cs="Times New Roman"/>
          <w:sz w:val="28"/>
          <w:szCs w:val="28"/>
        </w:rPr>
        <w:t xml:space="preserve">  одного  ребенка  в  день  в  ГПД  определяется  исходя  из нормативных  затрат.  </w:t>
      </w:r>
      <w:proofErr w:type="gramStart"/>
      <w:r w:rsidRPr="00732CE5">
        <w:rPr>
          <w:rFonts w:cs="Times New Roman"/>
          <w:sz w:val="28"/>
          <w:szCs w:val="28"/>
        </w:rPr>
        <w:t>Нормативные  затраты</w:t>
      </w:r>
      <w:proofErr w:type="gramEnd"/>
      <w:r w:rsidRPr="00732CE5">
        <w:rPr>
          <w:rFonts w:cs="Times New Roman"/>
          <w:sz w:val="28"/>
          <w:szCs w:val="28"/>
        </w:rPr>
        <w:t xml:space="preserve">  на  приобретение  продуктов  питания складываются из стоимости суточного рациона питания одного ребенка в соответствии с установленными  нормами  СанПиН  с  учетом  сезонности  и  для  каждой  категории питающихся. Ежедневное меню составляется на основе рекомендуемого набора продуктов питания </w:t>
      </w:r>
      <w:proofErr w:type="gramStart"/>
      <w:r w:rsidRPr="00732CE5">
        <w:rPr>
          <w:rFonts w:cs="Times New Roman"/>
          <w:sz w:val="28"/>
          <w:szCs w:val="28"/>
        </w:rPr>
        <w:t>с  учетом</w:t>
      </w:r>
      <w:proofErr w:type="gramEnd"/>
      <w:r w:rsidRPr="00732CE5">
        <w:rPr>
          <w:rFonts w:cs="Times New Roman"/>
          <w:sz w:val="28"/>
          <w:szCs w:val="28"/>
        </w:rPr>
        <w:t xml:space="preserve"> калорийности для детей различного возраста и режима пребывания в соответствии  с  СанПиН  2.4.5.2409–08  «Санитарно-эпидемиологические  требования  к организации питания обучающихся в общеобразовательных учреждениях, учреждениях начального и среднего профессионального образования».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 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  <w:r w:rsidRPr="00732CE5">
        <w:rPr>
          <w:rFonts w:cs="Times New Roman"/>
          <w:b/>
          <w:sz w:val="28"/>
          <w:szCs w:val="28"/>
        </w:rPr>
        <w:t>4. Порядок взимания и использования платы, взимаемой с родителей (законных представителей) за осуществление присмотра и ухода за детьми в ГПД</w:t>
      </w:r>
    </w:p>
    <w:p w:rsidR="00E524C2" w:rsidRPr="00732CE5" w:rsidRDefault="00E524C2" w:rsidP="004A13FD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lastRenderedPageBreak/>
        <w:t>4.1. Начисление платы, взимаемой с родителей (законных представителей) за осуществление присмотра и ухода за детьми в ГПД производится бухгалтерией образовательного учреждения согласно календарному графику работы образовательного учреждения и табелю учета посещаемости обучающихся.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4.2. Родителям выписывается квитанция, в которой указывается общая сумма платы, взимаемой с родителей (законных представителей) за осуществление присмотра и ухода за детьми в ГПД с учетом посещения за месяц.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4.3. Родители (законные представители) не позднее 10-го числа текущего месяца производят оплату за полученную услугу присмотра и ухода за детьми в ГПД путем внесения денежных средств в кассу кредитных организаций для последующего зачисления ими средств на лицевой счет образовательного учреждения.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4.4. Плата, взимаемая с родителей (законных представителей) за осуществление присмотра и ухода за детьми в ГПД используется на оплату продуктов питания.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4.5. Контроль за правильным и своевременным внесением родителями (законными представителями) платы, за осуществление присмотра и ухода за детьми в ГПД осуществляет руководитель образовательного учреждения.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4.6. Руководитель муниципального общеобразовательного учреждения обязан при выбытии ребенка из муниципального общеобразовательного учреждения в письменной форме уведомить родителей (законных представителей) о задолженности или излишне внесенной плате.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4.7. Задолженность по оплате за осуществление присмотра и ухода за ребенком в ГПД в муниципальном общеобразовательном учреждении взыскивается с родителей (законных представителей) в порядке, установленном законодательством Российской Федерации.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4.8. В случае выбытия ребенка из группы продленного дня, возврат излишне внесенной платы производится на основании личного заявления родителей (законных представителей) детей, посещающих ГПД в муниципальном общеобразовательном учреждении, на лицевые счета родителей (законных представителей), открытые в кредитных учреждениях.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4.9. Ответственность за целевое использование платы, взимаемой с родителей (законных представителей) за осуществление присмотра и ухода за детьми в ГПД несет руководитель образовательного учреждения.</w:t>
      </w:r>
    </w:p>
    <w:p w:rsidR="004A13FD" w:rsidRPr="00732CE5" w:rsidRDefault="004A13FD" w:rsidP="004A13FD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4.10. </w:t>
      </w:r>
      <w:proofErr w:type="gramStart"/>
      <w:r w:rsidRPr="00732CE5">
        <w:rPr>
          <w:rFonts w:cs="Times New Roman"/>
          <w:sz w:val="28"/>
          <w:szCs w:val="28"/>
        </w:rPr>
        <w:t>Контроль  за</w:t>
      </w:r>
      <w:proofErr w:type="gramEnd"/>
      <w:r w:rsidRPr="00732CE5">
        <w:rPr>
          <w:rFonts w:cs="Times New Roman"/>
          <w:sz w:val="28"/>
          <w:szCs w:val="28"/>
        </w:rPr>
        <w:t xml:space="preserve">  правильностью  начисления  размера  платы  за  организацию  питания  в ГПД,  а  также  за  целевым  использованием  денежных  средств,  поступивших  в  качестве платы за организацию питания в ГПД, возлагается на финансовое управление администрации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 Республики Мордовия. </w:t>
      </w:r>
    </w:p>
    <w:p w:rsidR="004A13FD" w:rsidRPr="00732CE5" w:rsidRDefault="004A13FD" w:rsidP="004A13FD">
      <w:pPr>
        <w:pStyle w:val="Standard"/>
        <w:jc w:val="both"/>
        <w:rPr>
          <w:rFonts w:cs="Times New Roman"/>
          <w:sz w:val="28"/>
          <w:szCs w:val="28"/>
        </w:rPr>
      </w:pPr>
    </w:p>
    <w:p w:rsidR="004A13FD" w:rsidRPr="00732CE5" w:rsidRDefault="004A13FD" w:rsidP="004A13FD">
      <w:pPr>
        <w:pStyle w:val="Standard"/>
        <w:autoSpaceDE w:val="0"/>
        <w:ind w:firstLine="555"/>
        <w:jc w:val="center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>СООБЩЕНИЕ</w:t>
      </w:r>
    </w:p>
    <w:p w:rsidR="004A13FD" w:rsidRPr="00732CE5" w:rsidRDefault="004A13FD" w:rsidP="004A13FD">
      <w:pPr>
        <w:pStyle w:val="Standard"/>
        <w:autoSpaceDE w:val="0"/>
        <w:ind w:firstLine="555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Администрация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 Республики </w:t>
      </w:r>
      <w:r w:rsidRPr="00732CE5">
        <w:rPr>
          <w:rFonts w:cs="Times New Roman"/>
          <w:sz w:val="28"/>
          <w:szCs w:val="28"/>
        </w:rPr>
        <w:lastRenderedPageBreak/>
        <w:t xml:space="preserve">Мордовия сообщает о приеме заявлений по предоставлению в собственность бесплатно земельного участка с кадастровым номером 13:11:0101004:198 из земель населенных пунктов для размещения индивидуального жилого дома, </w:t>
      </w:r>
      <w:proofErr w:type="gramStart"/>
      <w:r w:rsidRPr="00732CE5">
        <w:rPr>
          <w:rFonts w:cs="Times New Roman"/>
          <w:sz w:val="28"/>
          <w:szCs w:val="28"/>
        </w:rPr>
        <w:t>площадью  1000</w:t>
      </w:r>
      <w:proofErr w:type="gramEnd"/>
      <w:r w:rsidRPr="00732CE5">
        <w:rPr>
          <w:rFonts w:cs="Times New Roman"/>
          <w:sz w:val="28"/>
          <w:szCs w:val="28"/>
        </w:rPr>
        <w:t xml:space="preserve"> </w:t>
      </w:r>
      <w:proofErr w:type="spellStart"/>
      <w:r w:rsidRPr="00732CE5">
        <w:rPr>
          <w:rFonts w:cs="Times New Roman"/>
          <w:sz w:val="28"/>
          <w:szCs w:val="28"/>
        </w:rPr>
        <w:t>кв.м</w:t>
      </w:r>
      <w:proofErr w:type="spellEnd"/>
      <w:r w:rsidRPr="00732CE5">
        <w:rPr>
          <w:rFonts w:cs="Times New Roman"/>
          <w:sz w:val="28"/>
          <w:szCs w:val="28"/>
        </w:rPr>
        <w:t xml:space="preserve">., расположенный по адресу: Республика Мордовия, </w:t>
      </w:r>
      <w:proofErr w:type="spellStart"/>
      <w:r w:rsidRPr="00732CE5">
        <w:rPr>
          <w:rFonts w:cs="Times New Roman"/>
          <w:sz w:val="28"/>
          <w:szCs w:val="28"/>
        </w:rPr>
        <w:t>Кадошкинский</w:t>
      </w:r>
      <w:proofErr w:type="spellEnd"/>
      <w:r w:rsidRPr="00732CE5">
        <w:rPr>
          <w:rFonts w:cs="Times New Roman"/>
          <w:sz w:val="28"/>
          <w:szCs w:val="28"/>
        </w:rPr>
        <w:t xml:space="preserve"> район, </w:t>
      </w:r>
      <w:proofErr w:type="spellStart"/>
      <w:r w:rsidRPr="00732CE5">
        <w:rPr>
          <w:rFonts w:cs="Times New Roman"/>
          <w:sz w:val="28"/>
          <w:szCs w:val="28"/>
        </w:rPr>
        <w:t>р.п.Кадошкино</w:t>
      </w:r>
      <w:proofErr w:type="spellEnd"/>
      <w:r w:rsidRPr="00732CE5">
        <w:rPr>
          <w:rFonts w:cs="Times New Roman"/>
          <w:sz w:val="28"/>
          <w:szCs w:val="28"/>
        </w:rPr>
        <w:t xml:space="preserve">, </w:t>
      </w:r>
      <w:proofErr w:type="spellStart"/>
      <w:r w:rsidRPr="00732CE5">
        <w:rPr>
          <w:rFonts w:cs="Times New Roman"/>
          <w:sz w:val="28"/>
          <w:szCs w:val="28"/>
        </w:rPr>
        <w:t>ул.Юбилейная</w:t>
      </w:r>
      <w:proofErr w:type="spellEnd"/>
      <w:r w:rsidRPr="00732CE5">
        <w:rPr>
          <w:rFonts w:cs="Times New Roman"/>
          <w:sz w:val="28"/>
          <w:szCs w:val="28"/>
        </w:rPr>
        <w:t>, №5.</w:t>
      </w:r>
    </w:p>
    <w:p w:rsidR="004A13FD" w:rsidRPr="00732CE5" w:rsidRDefault="004A13FD" w:rsidP="004A13FD">
      <w:pPr>
        <w:pStyle w:val="Standard"/>
        <w:autoSpaceDE w:val="0"/>
        <w:ind w:firstLine="555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В срок с 20 февраля 2016 г. по 20 марта 2016 г. предоставить в письменной форме согласие на предоставление вышеуказанного земельного участка в управление по муниципальному имуществу и земельным отношениям администрации </w:t>
      </w:r>
      <w:proofErr w:type="spellStart"/>
      <w:r w:rsidRPr="00732CE5">
        <w:rPr>
          <w:rFonts w:cs="Times New Roman"/>
          <w:sz w:val="28"/>
          <w:szCs w:val="28"/>
        </w:rPr>
        <w:t>Кадошкинского</w:t>
      </w:r>
      <w:proofErr w:type="spellEnd"/>
      <w:r w:rsidRPr="00732CE5">
        <w:rPr>
          <w:rFonts w:cs="Times New Roman"/>
          <w:sz w:val="28"/>
          <w:szCs w:val="28"/>
        </w:rPr>
        <w:t xml:space="preserve"> муниципального района, </w:t>
      </w:r>
      <w:proofErr w:type="gramStart"/>
      <w:r w:rsidRPr="00732CE5">
        <w:rPr>
          <w:rFonts w:cs="Times New Roman"/>
          <w:sz w:val="28"/>
          <w:szCs w:val="28"/>
        </w:rPr>
        <w:t>каб.№</w:t>
      </w:r>
      <w:proofErr w:type="gramEnd"/>
      <w:r w:rsidRPr="00732CE5">
        <w:rPr>
          <w:rFonts w:cs="Times New Roman"/>
          <w:sz w:val="28"/>
          <w:szCs w:val="28"/>
        </w:rPr>
        <w:t>8, тел./факс 88344823592/88344823136.</w:t>
      </w:r>
    </w:p>
    <w:p w:rsidR="004A13FD" w:rsidRPr="00732CE5" w:rsidRDefault="004A13FD" w:rsidP="004A13FD">
      <w:pPr>
        <w:pStyle w:val="Standard"/>
        <w:autoSpaceDE w:val="0"/>
        <w:ind w:firstLine="555"/>
        <w:jc w:val="both"/>
        <w:rPr>
          <w:rFonts w:cs="Times New Roman"/>
          <w:sz w:val="28"/>
          <w:szCs w:val="28"/>
        </w:rPr>
      </w:pPr>
      <w:r w:rsidRPr="00732CE5">
        <w:rPr>
          <w:rFonts w:cs="Times New Roman"/>
          <w:sz w:val="28"/>
          <w:szCs w:val="28"/>
        </w:rPr>
        <w:t xml:space="preserve">Вышеуказанный земельный участок предоставляется гражданам, </w:t>
      </w:r>
      <w:r w:rsidRPr="00732CE5">
        <w:rPr>
          <w:rFonts w:cs="Times New Roman"/>
          <w:b/>
          <w:bCs/>
          <w:sz w:val="28"/>
          <w:szCs w:val="28"/>
        </w:rPr>
        <w:t xml:space="preserve">имеющим трех и более детей, в случае признания их в установленном жилищным законодательством порядке, нуждающимися в жилых помещениях или в </w:t>
      </w:r>
      <w:proofErr w:type="gramStart"/>
      <w:r w:rsidRPr="00732CE5">
        <w:rPr>
          <w:rFonts w:cs="Times New Roman"/>
          <w:b/>
          <w:bCs/>
          <w:sz w:val="28"/>
          <w:szCs w:val="28"/>
        </w:rPr>
        <w:t>улучшении  жилищных</w:t>
      </w:r>
      <w:proofErr w:type="gramEnd"/>
      <w:r w:rsidRPr="00732CE5">
        <w:rPr>
          <w:rFonts w:cs="Times New Roman"/>
          <w:b/>
          <w:bCs/>
          <w:sz w:val="28"/>
          <w:szCs w:val="28"/>
        </w:rPr>
        <w:t xml:space="preserve"> условий.</w:t>
      </w:r>
    </w:p>
    <w:p w:rsidR="00EF50FE" w:rsidRPr="00732CE5" w:rsidRDefault="00EF50FE">
      <w:pPr>
        <w:rPr>
          <w:rFonts w:ascii="Times New Roman" w:hAnsi="Times New Roman" w:cs="Times New Roman"/>
          <w:sz w:val="28"/>
          <w:szCs w:val="28"/>
        </w:rPr>
      </w:pPr>
    </w:p>
    <w:sectPr w:rsidR="00EF50FE" w:rsidRPr="00732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2D4"/>
    <w:rsid w:val="00094A3F"/>
    <w:rsid w:val="003002D4"/>
    <w:rsid w:val="004A13FD"/>
    <w:rsid w:val="00732CE5"/>
    <w:rsid w:val="00E524C2"/>
    <w:rsid w:val="00EF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FCC98-FEA3-4B27-816D-60AD45BA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A13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A13FD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umas.ru/school/ustav-2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2272</Words>
  <Characters>12956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2016-03-16T12:18:00Z</dcterms:created>
  <dcterms:modified xsi:type="dcterms:W3CDTF">2016-11-22T11:49:00Z</dcterms:modified>
</cp:coreProperties>
</file>