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899" w:rsidRPr="000E7899" w:rsidRDefault="000E7899" w:rsidP="000E7899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0E7899" w:rsidRPr="000E7899" w:rsidRDefault="000E7899" w:rsidP="000E7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E7899" w:rsidRPr="000E7899" w:rsidRDefault="000E7899" w:rsidP="000E7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E7899" w:rsidRPr="000E7899" w:rsidRDefault="000E7899" w:rsidP="000E7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0E7899" w:rsidRPr="000E7899" w:rsidRDefault="000E7899" w:rsidP="000E789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0E7899" w:rsidRPr="000E7899" w:rsidRDefault="000E7899" w:rsidP="000E7899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0E7899" w:rsidRPr="000E7899" w:rsidRDefault="000E7899" w:rsidP="000E7899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0E7899" w:rsidRPr="000E7899" w:rsidRDefault="000E7899" w:rsidP="000E7899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0E789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355F46" w:rsidRPr="000E7899" w:rsidRDefault="00355F46" w:rsidP="00355F46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355F46" w:rsidRPr="000E7899" w:rsidRDefault="00C33021" w:rsidP="00355F46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В АДМИНИСТРАТИВНЫЙ РЕГЛАМЕНТ ПО ПРЕДОСТАВЛЕНИЮ МУНИЦИПАЛЬНОЙ УСЛУГИ «ВЫДАЧА ПРЕДВАРИТЕЛЬНОГО РАЗРЕШЕНИЯ ОРГАНА ОПЕКИ И ПОПЕЧИТЕЛЬСТВА, ЗАТРАГИВАЮЩЕГО ОСУЩЕСТВЛЕНИЕ ИМУЩЕСТВЕННЫХ </w:t>
      </w:r>
    </w:p>
    <w:p w:rsidR="00355F46" w:rsidRPr="000E7899" w:rsidRDefault="00C33021" w:rsidP="00355F46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ПРАВ ПОДОПЕЧНОГО»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0E789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0E789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«Выдача предварительного разрешения органа  опеки  и  попечительства, затрагивающего осуществление имущественных прав подопечного», утвержденного постановлением администрации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6 октября 2015 года № 342-П «Об административном регламенте администрации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«Выдача предварительного разрешения органа опеки и попечительства, затрагивающего осуществление имущественных прав подопечного», дополнить подпунктом 16.1. следующего содержания: 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«16.1. МБУ «МФЦ» обеспечивает инвалидам (включая инвалидов, использующих кресла-коляски и собак-проводников):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-  условия для беспрепятственного доступа к объекту (зданию, помещению), в котором предоставляется муниципальная услуга, а также для </w:t>
      </w: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беспрепятственного пользования транспортом, средствами связи и информации;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сопровождение инвалидов, имеющих стойкие расстройства функции зрения и самостоятельного передвижения, и оказания им помощи;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оказание помощи в преодолении барьеров, мешающих получению ими услуг наравне с другими лицами».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2.  Настоящее Постановление вступает в силу со дня официального опубликования.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355F46" w:rsidRPr="000E7899" w:rsidRDefault="00355F46" w:rsidP="00355F46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</w:t>
      </w:r>
      <w:r w:rsid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</w:t>
      </w:r>
      <w:bookmarkStart w:id="0" w:name="_GoBack"/>
      <w:bookmarkEnd w:id="0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0E789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0E7899" w:rsidRDefault="005F111E">
      <w:pPr>
        <w:rPr>
          <w:sz w:val="28"/>
          <w:szCs w:val="28"/>
        </w:rPr>
      </w:pPr>
    </w:p>
    <w:sectPr w:rsidR="005F111E" w:rsidRPr="000E7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281"/>
    <w:rsid w:val="000E7899"/>
    <w:rsid w:val="00114281"/>
    <w:rsid w:val="00355F46"/>
    <w:rsid w:val="005F111E"/>
    <w:rsid w:val="00C3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D0881-CFDD-45D6-B323-EF11B1D99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3386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2016-04-07T06:25:00Z</dcterms:created>
  <dcterms:modified xsi:type="dcterms:W3CDTF">2016-11-22T08:19:00Z</dcterms:modified>
</cp:coreProperties>
</file>