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F7D" w:rsidRPr="000A6F7D" w:rsidRDefault="000A6F7D" w:rsidP="000A6F7D">
      <w:pPr>
        <w:pStyle w:val="ab"/>
        <w:spacing w:before="0" w:beforeAutospacing="0" w:after="0"/>
        <w:jc w:val="right"/>
        <w:rPr>
          <w:b/>
          <w:color w:val="000000"/>
          <w:sz w:val="28"/>
          <w:szCs w:val="28"/>
        </w:rPr>
      </w:pPr>
      <w:r w:rsidRPr="000A6F7D">
        <w:rPr>
          <w:b/>
          <w:color w:val="000000"/>
          <w:sz w:val="28"/>
          <w:szCs w:val="28"/>
        </w:rPr>
        <w:t>ПРОЕКТ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color w:val="000000"/>
          <w:sz w:val="28"/>
          <w:szCs w:val="28"/>
        </w:rPr>
        <w:t xml:space="preserve">РЕСПУБЛИКА МОРДОВИЯ 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 xml:space="preserve">СОВЕТ ДЕПУТАТОВ КАДОШКИНСКОГО 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>МУНИЦИПАЛЬНОГО РАЙОНА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>ШЕСТОЙ СОЗЫВ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proofErr w:type="gramStart"/>
      <w:r w:rsidRPr="00E2544D">
        <w:rPr>
          <w:b/>
          <w:bCs/>
          <w:sz w:val="28"/>
          <w:szCs w:val="28"/>
        </w:rPr>
        <w:t>Р</w:t>
      </w:r>
      <w:proofErr w:type="gramEnd"/>
      <w:r w:rsidRPr="00E2544D">
        <w:rPr>
          <w:b/>
          <w:bCs/>
          <w:sz w:val="28"/>
          <w:szCs w:val="28"/>
        </w:rPr>
        <w:t xml:space="preserve"> Е Ш Е Н И Е №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</w:p>
    <w:p w:rsidR="00E2544D" w:rsidRPr="00E2544D" w:rsidRDefault="0063102F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>
        <w:rPr>
          <w:sz w:val="28"/>
          <w:szCs w:val="28"/>
        </w:rPr>
        <w:t>Третьей</w:t>
      </w:r>
      <w:r w:rsidR="00E2544D" w:rsidRPr="00E2544D">
        <w:rPr>
          <w:sz w:val="28"/>
          <w:szCs w:val="28"/>
        </w:rPr>
        <w:t xml:space="preserve"> внеочередной </w:t>
      </w:r>
      <w:r>
        <w:rPr>
          <w:sz w:val="28"/>
          <w:szCs w:val="28"/>
        </w:rPr>
        <w:t xml:space="preserve">сессии </w:t>
      </w:r>
      <w:r w:rsidR="00E2544D" w:rsidRPr="00E2544D">
        <w:rPr>
          <w:sz w:val="28"/>
          <w:szCs w:val="28"/>
        </w:rPr>
        <w:t xml:space="preserve">Совета депутатов 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 xml:space="preserve">Кадошкинского муниципального района 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  <w:r w:rsidRPr="00E2544D">
        <w:rPr>
          <w:sz w:val="28"/>
          <w:szCs w:val="28"/>
        </w:rPr>
        <w:t>шестого созыва</w:t>
      </w:r>
    </w:p>
    <w:p w:rsidR="00E2544D" w:rsidRPr="00E2544D" w:rsidRDefault="00E2544D" w:rsidP="00E2544D">
      <w:pPr>
        <w:pStyle w:val="ab"/>
        <w:spacing w:before="0" w:beforeAutospacing="0" w:after="0"/>
        <w:jc w:val="center"/>
        <w:rPr>
          <w:sz w:val="28"/>
          <w:szCs w:val="28"/>
        </w:rPr>
      </w:pPr>
    </w:p>
    <w:p w:rsidR="00E2544D" w:rsidRDefault="000A6F7D" w:rsidP="00E2544D">
      <w:pPr>
        <w:pStyle w:val="ab"/>
        <w:spacing w:before="0" w:beforeAutospacing="0" w:after="0"/>
        <w:ind w:firstLine="851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____________ </w:t>
      </w:r>
      <w:r w:rsidR="00E2544D" w:rsidRPr="00E2544D">
        <w:rPr>
          <w:color w:val="000000"/>
          <w:sz w:val="28"/>
          <w:szCs w:val="28"/>
        </w:rPr>
        <w:t xml:space="preserve"> 2016 года</w:t>
      </w:r>
    </w:p>
    <w:p w:rsidR="00E2544D" w:rsidRPr="00E2544D" w:rsidRDefault="00E2544D" w:rsidP="00E2544D">
      <w:pPr>
        <w:pStyle w:val="ab"/>
        <w:spacing w:before="0" w:beforeAutospacing="0" w:after="0"/>
        <w:ind w:firstLine="851"/>
        <w:jc w:val="right"/>
        <w:rPr>
          <w:sz w:val="28"/>
          <w:szCs w:val="28"/>
        </w:rPr>
      </w:pPr>
    </w:p>
    <w:p w:rsidR="00275995" w:rsidRPr="00E2544D" w:rsidRDefault="00275995" w:rsidP="00275995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E2544D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Положения о денежном содержании должностных лиц</w:t>
      </w:r>
      <w:hyperlink r:id="rId5" w:history="1">
        <w:r w:rsidRPr="00E2544D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t xml:space="preserve"> и  муниципальных служащих Кадошкинского муниципального района</w:t>
        </w:r>
      </w:hyperlink>
    </w:p>
    <w:p w:rsidR="00275995" w:rsidRPr="00275995" w:rsidRDefault="00275995" w:rsidP="00275995"/>
    <w:p w:rsidR="00E2544D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7599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6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частью второй статьи 53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Федерального закона от 6 октября 2003 года № 131-ФЗ "Об общих принципах организации местного самоуправления в Российской Федерации", </w:t>
      </w:r>
      <w:hyperlink r:id="rId7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частью первой статьи 22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"О муниципальной службе в Российской Федерации", </w:t>
      </w:r>
      <w:hyperlink r:id="rId8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статьей 8.1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 г. № 48-З "О регулировании отношений в сфере муниципальной службы</w:t>
      </w:r>
      <w:proofErr w:type="gramEnd"/>
      <w:r w:rsidRPr="00275995">
        <w:rPr>
          <w:rFonts w:ascii="Times New Roman" w:hAnsi="Times New Roman" w:cs="Times New Roman"/>
          <w:b/>
          <w:bCs/>
          <w:sz w:val="28"/>
          <w:szCs w:val="28"/>
        </w:rPr>
        <w:t xml:space="preserve">", </w:t>
      </w:r>
      <w:proofErr w:type="gramStart"/>
      <w:r w:rsidRPr="00275995">
        <w:rPr>
          <w:rFonts w:ascii="Times New Roman" w:hAnsi="Times New Roman" w:cs="Times New Roman"/>
          <w:sz w:val="28"/>
          <w:szCs w:val="28"/>
        </w:rPr>
        <w:t>Законом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2016 г. № 68-З «О внесении изменений в отдельные законы Республики Мордовия»,</w:t>
      </w:r>
      <w:r w:rsidRPr="0027599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75995">
        <w:rPr>
          <w:rFonts w:ascii="Times New Roman" w:hAnsi="Times New Roman" w:cs="Times New Roman"/>
          <w:sz w:val="28"/>
          <w:szCs w:val="28"/>
        </w:rPr>
        <w:t>Устав</w:t>
      </w:r>
      <w:r w:rsidR="00E2544D">
        <w:rPr>
          <w:rFonts w:ascii="Times New Roman" w:hAnsi="Times New Roman" w:cs="Times New Roman"/>
          <w:sz w:val="28"/>
          <w:szCs w:val="28"/>
        </w:rPr>
        <w:t>ом</w:t>
      </w:r>
      <w:r w:rsidRPr="002759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599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2544D">
        <w:rPr>
          <w:rFonts w:ascii="Times New Roman" w:hAnsi="Times New Roman" w:cs="Times New Roman"/>
          <w:sz w:val="28"/>
          <w:szCs w:val="28"/>
        </w:rPr>
        <w:t>,</w:t>
      </w:r>
      <w:r w:rsidRPr="00275995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27599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275995" w:rsidRDefault="00E2544D" w:rsidP="00E2544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</w:t>
      </w:r>
      <w:r w:rsidR="00275995" w:rsidRPr="00275995">
        <w:rPr>
          <w:rFonts w:ascii="Times New Roman" w:hAnsi="Times New Roman" w:cs="Times New Roman"/>
          <w:sz w:val="28"/>
          <w:szCs w:val="28"/>
        </w:rPr>
        <w:t>:</w:t>
      </w:r>
    </w:p>
    <w:p w:rsidR="00E2544D" w:rsidRPr="00275995" w:rsidRDefault="00E2544D" w:rsidP="00E2544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1. Утвердить прилагаемое </w:t>
      </w:r>
      <w:hyperlink w:anchor="sub_10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о денежном содержании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275995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>2. Установить предельные нормативы размеров: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должностных окладов должностных лиц и муниципальных служащих согласно </w:t>
      </w:r>
      <w:hyperlink w:anchor="sub_1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1</w:t>
        </w:r>
      </w:hyperlink>
      <w:r w:rsidRPr="00275995">
        <w:rPr>
          <w:rFonts w:ascii="Times New Roman" w:hAnsi="Times New Roman" w:cs="Times New Roman"/>
          <w:sz w:val="28"/>
          <w:szCs w:val="28"/>
        </w:rPr>
        <w:t>;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ежемесячной надбавки к должностному окладу муниципальных служащих за классный чин согласно </w:t>
      </w:r>
      <w:hyperlink w:anchor="sub_2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2</w:t>
        </w:r>
      </w:hyperlink>
      <w:r w:rsidRPr="00275995">
        <w:rPr>
          <w:rFonts w:ascii="Times New Roman" w:hAnsi="Times New Roman" w:cs="Times New Roman"/>
          <w:sz w:val="28"/>
          <w:szCs w:val="28"/>
        </w:rPr>
        <w:t>;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ежемесячных надбавок к должностному окладу должностных лиц  за особые условия работы и муниципальных служащих за особые условия </w:t>
      </w:r>
      <w:r w:rsidRPr="00275995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службы согласно </w:t>
      </w:r>
      <w:hyperlink w:anchor="sub_3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3</w:t>
        </w:r>
      </w:hyperlink>
      <w:r w:rsidRPr="00275995">
        <w:rPr>
          <w:rFonts w:ascii="Times New Roman" w:hAnsi="Times New Roman" w:cs="Times New Roman"/>
          <w:sz w:val="28"/>
          <w:szCs w:val="28"/>
        </w:rPr>
        <w:t>;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275995">
        <w:rPr>
          <w:rFonts w:ascii="Times New Roman" w:hAnsi="Times New Roman" w:cs="Times New Roman"/>
          <w:sz w:val="28"/>
          <w:szCs w:val="28"/>
        </w:rPr>
        <w:t xml:space="preserve">муниципального района согласно </w:t>
      </w:r>
      <w:hyperlink w:anchor="sub_4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приложению 4</w:t>
        </w:r>
      </w:hyperlink>
      <w:r w:rsidRPr="00275995">
        <w:rPr>
          <w:rFonts w:ascii="Times New Roman" w:hAnsi="Times New Roman" w:cs="Times New Roman"/>
          <w:sz w:val="28"/>
          <w:szCs w:val="28"/>
        </w:rPr>
        <w:t>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3. Утвердить прилагаемое </w:t>
      </w:r>
      <w:hyperlink w:anchor="sub_5000" w:history="1">
        <w:r w:rsidRPr="00275995">
          <w:rPr>
            <w:rStyle w:val="a3"/>
            <w:rFonts w:ascii="Times New Roman" w:hAnsi="Times New Roman"/>
            <w:b w:val="0"/>
            <w:bCs w:val="0"/>
            <w:color w:val="auto"/>
            <w:sz w:val="28"/>
            <w:szCs w:val="28"/>
          </w:rPr>
          <w:t>Положение</w:t>
        </w:r>
      </w:hyperlink>
      <w:r w:rsidRPr="00275995">
        <w:rPr>
          <w:rFonts w:ascii="Times New Roman" w:hAnsi="Times New Roman" w:cs="Times New Roman"/>
          <w:sz w:val="28"/>
          <w:szCs w:val="28"/>
        </w:rPr>
        <w:t xml:space="preserve"> о порядке </w:t>
      </w:r>
      <w:proofErr w:type="gramStart"/>
      <w:r w:rsidRPr="00275995">
        <w:rPr>
          <w:rFonts w:ascii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275995">
        <w:rPr>
          <w:rFonts w:ascii="Times New Roman" w:hAnsi="Times New Roman" w:cs="Times New Roman"/>
          <w:sz w:val="28"/>
          <w:szCs w:val="28"/>
        </w:rPr>
        <w:t xml:space="preserve"> и муниципальных служащих, фонда стимулирования должностных лиц и муниципальных служащих и условиях выплаты должностным лицам  за особые условия работы  и муниципальным служащим за особые условия муниципальной службы, ежемесячного денежного поощрения и ежеквартальных премий по результатам работы.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 xml:space="preserve">4. Признать утратившим силу 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275995">
        <w:rPr>
          <w:rFonts w:ascii="Times New Roman" w:hAnsi="Times New Roman" w:cs="Times New Roman"/>
          <w:sz w:val="28"/>
          <w:szCs w:val="28"/>
        </w:rPr>
        <w:t xml:space="preserve">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>26 апреля 2013 год</w:t>
      </w:r>
      <w:r w:rsidRPr="00275995">
        <w:rPr>
          <w:rFonts w:ascii="Times New Roman" w:hAnsi="Times New Roman" w:cs="Times New Roman"/>
          <w:sz w:val="28"/>
          <w:szCs w:val="28"/>
        </w:rPr>
        <w:t xml:space="preserve">а № </w:t>
      </w:r>
      <w:r>
        <w:rPr>
          <w:rFonts w:ascii="Times New Roman" w:hAnsi="Times New Roman" w:cs="Times New Roman"/>
          <w:sz w:val="28"/>
          <w:szCs w:val="28"/>
        </w:rPr>
        <w:t>67</w:t>
      </w:r>
      <w:r w:rsidRPr="00275995">
        <w:rPr>
          <w:rFonts w:ascii="Times New Roman" w:hAnsi="Times New Roman" w:cs="Times New Roman"/>
          <w:sz w:val="28"/>
          <w:szCs w:val="28"/>
        </w:rPr>
        <w:t>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75995">
        <w:rPr>
          <w:rFonts w:ascii="Times New Roman" w:hAnsi="Times New Roman" w:cs="Times New Roman"/>
          <w:sz w:val="28"/>
          <w:szCs w:val="28"/>
        </w:rPr>
        <w:t>5.  Настоящее решение вступает в силу со дня его подписания и подлежит официальному опубликованию в средствах массовой информации.</w:t>
      </w:r>
    </w:p>
    <w:p w:rsidR="00275995" w:rsidRPr="00275995" w:rsidRDefault="00275995" w:rsidP="00275995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279"/>
        <w:gridCol w:w="3468"/>
      </w:tblGrid>
      <w:tr w:rsidR="00275995" w:rsidRPr="00275995" w:rsidTr="00E2544D"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5995" w:rsidRPr="00275995" w:rsidRDefault="00275995" w:rsidP="00E2544D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275995">
              <w:rPr>
                <w:rFonts w:ascii="Times New Roman" w:hAnsi="Times New Roman" w:cs="Times New Roman"/>
                <w:sz w:val="28"/>
                <w:szCs w:val="28"/>
              </w:rPr>
              <w:t>Глава Кадошкинского</w:t>
            </w:r>
            <w:r w:rsidR="00E254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275995">
              <w:rPr>
                <w:rFonts w:ascii="Times New Roman" w:hAnsi="Times New Roman" w:cs="Times New Roman"/>
                <w:sz w:val="28"/>
                <w:szCs w:val="28"/>
              </w:rPr>
              <w:t>униципального района</w:t>
            </w:r>
          </w:p>
        </w:tc>
        <w:tc>
          <w:tcPr>
            <w:tcW w:w="34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75995" w:rsidRPr="00275995" w:rsidRDefault="0063102F" w:rsidP="00BF0D27">
            <w:pPr>
              <w:pStyle w:val="a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А.В.Чаткин</w:t>
            </w:r>
            <w:proofErr w:type="spellEnd"/>
          </w:p>
        </w:tc>
      </w:tr>
    </w:tbl>
    <w:p w:rsidR="00275995" w:rsidRPr="00275995" w:rsidRDefault="00275995" w:rsidP="00275995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35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855"/>
      </w:tblGrid>
      <w:tr w:rsidR="00275995" w:rsidTr="00BF0D27">
        <w:trPr>
          <w:trHeight w:val="1843"/>
        </w:trPr>
        <w:tc>
          <w:tcPr>
            <w:tcW w:w="10456" w:type="dxa"/>
            <w:tcBorders>
              <w:top w:val="nil"/>
              <w:left w:val="nil"/>
              <w:bottom w:val="nil"/>
              <w:right w:val="nil"/>
            </w:tcBorders>
          </w:tcPr>
          <w:p w:rsidR="00FB202D" w:rsidRDefault="00275995" w:rsidP="00FB202D">
            <w:pPr>
              <w:pStyle w:val="ab"/>
              <w:spacing w:before="0" w:beforeAutospacing="0" w:after="0"/>
              <w:ind w:left="5114"/>
              <w:jc w:val="center"/>
            </w:pPr>
            <w:bookmarkStart w:id="0" w:name="sub_1000"/>
            <w:r>
              <w:rPr>
                <w:sz w:val="28"/>
                <w:szCs w:val="28"/>
              </w:rPr>
              <w:lastRenderedPageBreak/>
              <w:br w:type="page"/>
            </w:r>
            <w:r w:rsidR="00FB202D">
              <w:rPr>
                <w:color w:val="000000"/>
              </w:rPr>
              <w:t>Приложение 1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575B0D" w:rsidRDefault="00575B0D" w:rsidP="00575B0D"/>
          <w:p w:rsidR="000A6F7D" w:rsidRPr="00575B0D" w:rsidRDefault="000A6F7D" w:rsidP="00575B0D"/>
          <w:p w:rsidR="00275995" w:rsidRDefault="00275995" w:rsidP="00275995">
            <w:pPr>
              <w:pStyle w:val="1"/>
              <w:spacing w:before="0" w:after="0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Положение</w:t>
            </w:r>
          </w:p>
          <w:p w:rsidR="00275995" w:rsidRDefault="00275995" w:rsidP="00275995">
            <w:pPr>
              <w:pStyle w:val="1"/>
              <w:spacing w:before="0" w:after="0"/>
              <w:ind w:firstLine="709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о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денежном содержании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должностных лиц и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муниципальных служащих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муниципального района</w:t>
            </w:r>
          </w:p>
          <w:bookmarkEnd w:id="0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1001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1. Оплата труда должностных лиц и муниципальных служащих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      </w:r>
            <w:bookmarkStart w:id="2" w:name="sub_1002"/>
            <w:bookmarkEnd w:id="1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 Денежное содержание должностных лиц и муниципальных служащих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состоит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bookmarkEnd w:id="2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месячного денежного содержания;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ежеквартальных премий по результатам работы;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иных дополнительных выплат.</w:t>
            </w:r>
          </w:p>
          <w:p w:rsid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00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Pr="008F52A5">
              <w:rPr>
                <w:rFonts w:ascii="Times New Roman" w:hAnsi="Times New Roman" w:cs="Times New Roman"/>
                <w:sz w:val="28"/>
                <w:szCs w:val="28"/>
              </w:rPr>
              <w:t>Месячное денежное содержание должностных лиц состоит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из должностного оклада в соответствии с замещаемой 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(далее - должностной оклад), ежемесячной надбавки к должностному окладу за выслугу лет, ежемесячной надбавки к должностному окладу за особые условия работы, ежемесячного денежного поощрения, составляющих плановый месячный фонд денежного содержания.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7776C">
              <w:rPr>
                <w:rFonts w:ascii="Times New Roman" w:hAnsi="Times New Roman" w:cs="Times New Roman"/>
                <w:sz w:val="28"/>
                <w:szCs w:val="28"/>
              </w:rPr>
              <w:t>Месячное денежное содержание муниципальных служащих состоит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из должностного оклада в соответствии с замещаемой им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(далее - должностной оклад), ежемесячной надбавки к должностному окладу за выслугу лет, </w:t>
            </w:r>
            <w:r w:rsidRPr="00D24465">
              <w:rPr>
                <w:rFonts w:ascii="Times New Roman" w:hAnsi="Times New Roman" w:cs="Times New Roman"/>
                <w:sz w:val="28"/>
                <w:szCs w:val="28"/>
              </w:rPr>
              <w:t>ежемесячной надбавки к должностному окладу за классный чин,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      </w:r>
            <w:proofErr w:type="gramEnd"/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004"/>
            <w:bookmarkEnd w:id="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4. Плановый месячный фонд денежного содержания должностных лиц и муниципальных служащих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подразделяется на две части: фонд гарантированных выплат и плановый фонд стимулирования.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005"/>
            <w:bookmarkEnd w:id="4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5. Фонд гарантированных выплат для должностных лиц и муниципальных служащих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состоит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bookmarkEnd w:id="5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месячного должностного оклада должностного лица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 муниципального служащего в соответствии с замещаемой им должностью (должностной оклад);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ежемесячной надбавки к должностному окладу за выслугу лет;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ежемесячной надбавки к должностному окладу муниципальным служащим  за классный чин.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ежемесячной надбавки к должностному окладу должностным лицам  за особые условия работы и муниципальным служащим за особые условия муниципальной службы;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6" w:name="sub_1006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6. Плановый фонд стимулирования муниципальных служащих состоит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соответственно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из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bookmarkEnd w:id="6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ежемесячного денежного поощрения.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7" w:name="sub_1007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8" w:name="sub_1008"/>
            <w:bookmarkEnd w:id="7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8. Размеры должностных окладов должностных лиц и муниципальных служащих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устанавливаются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9" w:name="sub_1009"/>
            <w:bookmarkEnd w:id="8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9. Ежемесячная надбавка к должностному окладу за выслугу лет для главы муниципального района устанавливается в размере 30 процентов должностного оклада независимо от стажа.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Ежемесячная надбавка к должностному окладу за выслугу лет для муниципальных служащих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устанавливается представителем нанимателя дифференцированно в зависимости от стажа муниципальной службы в размерах:</w:t>
            </w:r>
          </w:p>
          <w:bookmarkEnd w:id="9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4480"/>
              <w:gridCol w:w="4620"/>
            </w:tblGrid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 стаже муниципальной службы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 процентах от должностного оклада</w:t>
                  </w:r>
                </w:p>
              </w:tc>
            </w:tr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 1 года до 5 лет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10</w:t>
                  </w:r>
                </w:p>
              </w:tc>
            </w:tr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 5 до 10 лет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15</w:t>
                  </w:r>
                </w:p>
              </w:tc>
            </w:tr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от 10 до 15 лет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</w:p>
              </w:tc>
            </w:tr>
            <w:tr w:rsidR="00275995" w:rsidRPr="00DF5732" w:rsidTr="00BF0D27">
              <w:tc>
                <w:tcPr>
                  <w:tcW w:w="448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свыше 15 лет</w:t>
                  </w:r>
                </w:p>
              </w:tc>
              <w:tc>
                <w:tcPr>
                  <w:tcW w:w="4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30</w:t>
                  </w:r>
                </w:p>
              </w:tc>
            </w:tr>
          </w:tbl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0" w:name="sub_1010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10. Предельный норматив размера ежемесячной надбавки к должностному окладу должностным лицам  за особые условия работы  и муниципальным служащим за особые условия муниципальной службы устанавливается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1" w:name="sub_1011"/>
            <w:bookmarkEnd w:id="10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11. Предельный норматив размера ежемесячного денежного поощрения, ежеквартальных премий устанавливаются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2" w:name="sub_1012"/>
            <w:bookmarkEnd w:id="11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12. К иным дополнительным выплатам относятся:</w:t>
            </w:r>
          </w:p>
          <w:bookmarkEnd w:id="12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ежемесячная процентная надбавка к должностному окладу за работу со сведениями, составляющими государственную тайну;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единовременная выплата при предоставлении ежегодного оплачиваемого отпуска;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материальная помощь;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премии за выполнение особо важных и сложных заданий;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премии к профессиональным праздникам;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месяца).</w:t>
            </w:r>
            <w:proofErr w:type="gramEnd"/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3" w:name="sub_101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13. Ежемесячная процентная надбавка к должностному окладу за работу со сведениями, составляющими государственную тайну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устанавливается в размерах и порядке, определяемых </w:t>
            </w:r>
            <w:hyperlink r:id="rId9" w:history="1">
              <w:r w:rsidRPr="00DF5732">
                <w:rPr>
                  <w:rStyle w:val="a3"/>
                  <w:rFonts w:ascii="Times New Roman" w:hAnsi="Times New Roman"/>
                  <w:b w:val="0"/>
                  <w:bCs w:val="0"/>
                  <w:sz w:val="28"/>
                  <w:szCs w:val="28"/>
                </w:rPr>
                <w:t>законодательством</w:t>
              </w:r>
            </w:hyperlink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4" w:name="sub_1014"/>
            <w:bookmarkEnd w:id="1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14. Единовременная выплата при предоставлении ежегодного оплачиваемого отпуска выплачивается должностным лицам и муниципальным служащим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в размере 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двух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должностн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оклад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5" w:name="sub_1015"/>
            <w:bookmarkEnd w:id="14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15. Материальная помощь выплачивается главе района по распоряжению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Кадо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района, муниципальным служащим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по их заявлению на основании решения представителя нанимателя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(работодателя)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в размере </w:t>
            </w:r>
            <w:r w:rsidR="00575B0D">
              <w:rPr>
                <w:rFonts w:ascii="Times New Roman" w:hAnsi="Times New Roman" w:cs="Times New Roman"/>
                <w:sz w:val="28"/>
                <w:szCs w:val="28"/>
              </w:rPr>
              <w:t>двух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должностных окладов пропорционально фактически отработанному времени.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6" w:name="sub_1016"/>
            <w:bookmarkEnd w:id="15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16. Премия за выполнение особо важных и сложных заданий выплачивается:</w:t>
            </w:r>
          </w:p>
          <w:bookmarkEnd w:id="16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лицу, замещающему должность главы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по распоряжению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района,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 служащим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 - по решению представителя нанимателя (работодателя)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7" w:name="sub_10185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 принятии решения о премировании муниципальных служащих за выполнение особо важных и сложных заданий учитываются:</w:t>
            </w:r>
          </w:p>
          <w:bookmarkEnd w:id="17"/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1) личный вклад муниципального служащего в обеспечение выполнения задач и реализации функций;</w:t>
            </w:r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2) степень сложности выполнения муниципальным служащим заданий, эффективности достигнутых результатов за определенный период работы;</w:t>
            </w:r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3) оперативность и профессионализм муниципального служащего в решении вопросов, входящих в его компетенцию, в подготовке документов, выполнении поручений;</w:t>
            </w:r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 фонд оплаты труда. </w:t>
            </w:r>
          </w:p>
          <w:p w:rsid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 служащим, обеспечивающим исполнение отдельных государственных полномочий, передаваемых для осуществления органам местного самоуправления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 бюджета.</w:t>
            </w:r>
          </w:p>
          <w:p w:rsidR="00624C14" w:rsidRPr="004F5756" w:rsidRDefault="00624C14" w:rsidP="00624C14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5756">
              <w:rPr>
                <w:rFonts w:ascii="Times New Roman" w:hAnsi="Times New Roman" w:cs="Times New Roman"/>
                <w:sz w:val="28"/>
                <w:szCs w:val="28"/>
              </w:rPr>
              <w:t>Максимальным размером премия за выполнение особо важных и сложных заданий не ограничивается.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17. Премия к профессиональным праздникам  выплачивается: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лицу, замещающему должность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Кадошкинского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района, по распоряжению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муниципальным служащим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- по решению представителя нанимателя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(работодателя)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фонд оплаты труда. </w:t>
            </w:r>
          </w:p>
          <w:p w:rsidR="00624C14" w:rsidRPr="004F5756" w:rsidRDefault="00624C14" w:rsidP="00624C14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5756">
              <w:rPr>
                <w:rFonts w:ascii="Times New Roman" w:hAnsi="Times New Roman" w:cs="Times New Roman"/>
                <w:sz w:val="28"/>
                <w:szCs w:val="28"/>
              </w:rPr>
              <w:t>Максимальным размером премия  к профессиональным праздникам  не ограничивается.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8" w:name="sub_1017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18.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одного месяца) выплачиваются в размере не более трех должностных окладов.</w:t>
            </w:r>
            <w:proofErr w:type="gramEnd"/>
          </w:p>
          <w:p w:rsidR="00275995" w:rsidRPr="00DF5732" w:rsidRDefault="00275995" w:rsidP="00275995">
            <w:pPr>
              <w:widowControl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Конкретный размер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главы Кадошкинского муниципального района устанавливается главой Кадошкинского муниципального района, для муниципальных служащих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устанавливается представителем нанимателя (работодателем). Выплаты производятся  в случае экономии по фонду оплаты труда учреждения. 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19" w:name="sub_100"/>
            <w:bookmarkEnd w:id="18"/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C08D2" w:rsidRDefault="009C08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C08D2" w:rsidRDefault="009C08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C08D2" w:rsidRDefault="009C08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B75D2" w:rsidRDefault="00BB75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A6F7D" w:rsidRPr="00DF5732" w:rsidRDefault="000A6F7D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bookmarkEnd w:id="19"/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lastRenderedPageBreak/>
              <w:t>Приложение 2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275995" w:rsidRP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Предельные нормативы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 xml:space="preserve">размеров должностных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окладов должностных лиц и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муниципальных служащих</w:t>
            </w: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5736"/>
              <w:gridCol w:w="3628"/>
              <w:gridCol w:w="14"/>
            </w:tblGrid>
            <w:tr w:rsidR="00275995" w:rsidRPr="00DF5732" w:rsidTr="00275995"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Наименование должностей</w:t>
                  </w:r>
                </w:p>
              </w:tc>
              <w:tc>
                <w:tcPr>
                  <w:tcW w:w="36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Должностной оклад</w:t>
                  </w:r>
                </w:p>
                <w:p w:rsidR="00275995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группа по оплате труда</w:t>
                  </w:r>
                </w:p>
                <w:p w:rsidR="00275995" w:rsidRPr="002874A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(в руб.)</w:t>
                  </w:r>
                </w:p>
              </w:tc>
            </w:tr>
            <w:tr w:rsidR="00275995" w:rsidRPr="00DF5732" w:rsidTr="00275995">
              <w:tc>
                <w:tcPr>
                  <w:tcW w:w="5736" w:type="dxa"/>
                  <w:vMerge w:val="restart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Глава района</w:t>
                  </w:r>
                </w:p>
              </w:tc>
              <w:tc>
                <w:tcPr>
                  <w:tcW w:w="36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7520</w:t>
                  </w:r>
                </w:p>
              </w:tc>
            </w:tr>
            <w:tr w:rsidR="00275995" w:rsidRPr="00DF5732" w:rsidTr="00275995">
              <w:tc>
                <w:tcPr>
                  <w:tcW w:w="5736" w:type="dxa"/>
                  <w:vMerge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64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Первый заместитель главы района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6145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Заместитель главы района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5610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Руководитель аппарата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5610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управления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4294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отдела, не входящего в состав иного структурного подразделения, заместитель начальника управления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4061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Заместитель начальника отдела, не входящего в состав иного структурного подразделения, заведующий отделом, входящим в состав иного структурного подразделения, главный бухгалтер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3754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3319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Главный специалист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2848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комиссии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2848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Ведущий специалист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2682</w:t>
                  </w:r>
                </w:p>
              </w:tc>
            </w:tr>
            <w:tr w:rsidR="00275995" w:rsidRPr="00DF5732" w:rsidTr="00275995">
              <w:trPr>
                <w:gridAfter w:val="1"/>
                <w:wAfter w:w="14" w:type="dxa"/>
              </w:trPr>
              <w:tc>
                <w:tcPr>
                  <w:tcW w:w="5736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Специалист 1 категории</w:t>
                  </w:r>
                </w:p>
              </w:tc>
              <w:tc>
                <w:tcPr>
                  <w:tcW w:w="3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2529</w:t>
                  </w:r>
                </w:p>
              </w:tc>
            </w:tr>
          </w:tbl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20" w:name="sub_200"/>
          </w:p>
          <w:p w:rsidR="00275995" w:rsidRPr="00DF5732" w:rsidRDefault="00275995" w:rsidP="00275995">
            <w:pPr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9C08D2" w:rsidRDefault="009C08D2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bookmarkEnd w:id="20"/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lastRenderedPageBreak/>
              <w:t>Приложение 3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275995" w:rsidRP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Предельный норматив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>размера ежемесячной надбавки к должностному окладу муниципального служащего за классный чин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6278"/>
              <w:gridCol w:w="3243"/>
            </w:tblGrid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Группы должностей муниципальной службы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Предельные нормативы размера ежемесячной надбавки за классный чин (в процентах от должностного оклада)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Высшая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Действительный муниципальный советник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55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Действительный муниципальный советник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54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Действительный муниципальный советник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53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Главная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Муниципальный советник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51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Муниципальный советник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50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Муниципальный советник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49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Ведущая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Советник муниципальной службы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47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Советник муниципальной службы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45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Советник муниципальной службы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43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Старшая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Референт муниципальной службы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41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Референт муниципальной службы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39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color w:val="000000"/>
                      <w:sz w:val="28"/>
                      <w:szCs w:val="28"/>
                    </w:rPr>
                    <w:t>Референт муниципальной службы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37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Младшая группа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муниципальной службы 1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36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муниципальной службы 2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35</w:t>
                  </w:r>
                </w:p>
              </w:tc>
            </w:tr>
            <w:tr w:rsidR="00275995" w:rsidRPr="00DF5732" w:rsidTr="00BF0D27">
              <w:tc>
                <w:tcPr>
                  <w:tcW w:w="680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муниципальной службы 3 класса</w:t>
                  </w:r>
                </w:p>
              </w:tc>
              <w:tc>
                <w:tcPr>
                  <w:tcW w:w="3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Default="00275995" w:rsidP="000A6F7D">
                  <w:pPr>
                    <w:framePr w:hSpace="180" w:wrap="around" w:vAnchor="text" w:hAnchor="margin" w:y="-355"/>
                    <w:jc w:val="center"/>
                  </w:pPr>
                  <w:r>
                    <w:t>34</w:t>
                  </w:r>
                </w:p>
              </w:tc>
            </w:tr>
          </w:tbl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  <w:bookmarkStart w:id="21" w:name="sub_300"/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0A6F7D" w:rsidRDefault="000A6F7D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1A1DFC" w:rsidRDefault="001A1DFC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</w:rPr>
            </w:pPr>
          </w:p>
          <w:bookmarkEnd w:id="21"/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lastRenderedPageBreak/>
              <w:t>Приложение 4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Предельный норматив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br/>
              <w:t xml:space="preserve">размера ежемесячной надбавки к должностному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окладу должностных лиц за особые условия работы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муниципальных служащих за особые условия муниципальной службы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4094"/>
              <w:gridCol w:w="5427"/>
            </w:tblGrid>
            <w:tr w:rsidR="00275995" w:rsidRPr="00DF5732" w:rsidTr="00BF0D27">
              <w:tc>
                <w:tcPr>
                  <w:tcW w:w="434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Наименование должностей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Предельный норматив размера ежемесячной надбавки к должностному окладу </w:t>
                  </w:r>
                </w:p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(в процентах от должностного оклада)</w:t>
                  </w:r>
                </w:p>
              </w:tc>
            </w:tr>
            <w:tr w:rsidR="00275995" w:rsidRPr="00DF5732" w:rsidTr="00BF0D27">
              <w:tc>
                <w:tcPr>
                  <w:tcW w:w="434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Глава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Кадошкинского 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района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255</w:t>
                  </w:r>
                </w:p>
              </w:tc>
            </w:tr>
            <w:tr w:rsidR="00275995" w:rsidRPr="00DF5732" w:rsidTr="00BF0D27">
              <w:tc>
                <w:tcPr>
                  <w:tcW w:w="434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муниципальные служащие</w:t>
                  </w:r>
                </w:p>
              </w:tc>
              <w:tc>
                <w:tcPr>
                  <w:tcW w:w="5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130</w:t>
                  </w:r>
                </w:p>
              </w:tc>
            </w:tr>
          </w:tbl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  <w:bookmarkStart w:id="22" w:name="sub_400"/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Pr="00DF5732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0A6F7D" w:rsidRDefault="000A6F7D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0A6F7D" w:rsidRDefault="000A6F7D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275995" w:rsidRDefault="00275995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  <w:sz w:val="28"/>
                <w:szCs w:val="28"/>
              </w:rPr>
            </w:pPr>
          </w:p>
          <w:p w:rsidR="00DD02C1" w:rsidRDefault="00DD02C1" w:rsidP="00275995">
            <w:pPr>
              <w:ind w:firstLine="698"/>
              <w:jc w:val="right"/>
              <w:rPr>
                <w:rStyle w:val="a6"/>
                <w:rFonts w:ascii="Times New Roman" w:hAnsi="Times New Roman" w:cs="Times New Roman"/>
                <w:bCs/>
                <w:color w:val="auto"/>
              </w:rPr>
            </w:pPr>
          </w:p>
          <w:bookmarkEnd w:id="22"/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lastRenderedPageBreak/>
              <w:t>Приложение 5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DD02C1" w:rsidRDefault="00DD02C1" w:rsidP="00275995">
            <w:pPr>
              <w:pStyle w:val="1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75995" w:rsidRPr="00DF5732" w:rsidRDefault="00275995" w:rsidP="00DD02C1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Предельный норматив</w:t>
            </w:r>
            <w:r w:rsidR="00DD02C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размера ежемесячного денежного поощрения, ежеквартальной и годовой премий по результатам </w:t>
            </w:r>
            <w:r w:rsidRPr="00DF57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работы должностных лиц и муниципальных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служащих</w:t>
            </w:r>
          </w:p>
          <w:tbl>
            <w:tblPr>
              <w:tblW w:w="94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ook w:val="0000"/>
            </w:tblPr>
            <w:tblGrid>
              <w:gridCol w:w="3220"/>
              <w:gridCol w:w="2660"/>
              <w:gridCol w:w="3613"/>
            </w:tblGrid>
            <w:tr w:rsidR="00275995" w:rsidRPr="00DF5732" w:rsidTr="00275995">
              <w:tc>
                <w:tcPr>
                  <w:tcW w:w="3220" w:type="dxa"/>
                  <w:vMerge w:val="restart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Наименование должностей</w:t>
                  </w:r>
                </w:p>
              </w:tc>
              <w:tc>
                <w:tcPr>
                  <w:tcW w:w="62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1A1DFC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</w:rPr>
                  </w:pPr>
                  <w:r w:rsidRPr="001A1DFC">
                    <w:rPr>
                      <w:rFonts w:ascii="Times New Roman" w:hAnsi="Times New Roman" w:cs="Times New Roman"/>
                    </w:rPr>
      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vMerge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ежемесячное денежное поощрение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ежеквартальная премия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vMerge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gramStart"/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  <w:proofErr w:type="gramEnd"/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% от должностного оклада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в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должностн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ых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оклада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х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Глава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Кадошкинского </w:t>
                  </w: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муниципального района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160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8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Первый заместитель главы района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7,75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Заместитель главы района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7,75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Руководитель аппарата администрации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7,75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управления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Начальник отдела, не входящего в состав иного структурного подразделения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Заместитель начальника управления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Заведующий отделом, входящим в состав иного структурного подразделения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1,5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Главный бухгалтер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1,5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Юрисконсульт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1,25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Главный специалист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Секретарь комиссии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</w:p>
              </w:tc>
            </w:tr>
            <w:tr w:rsidR="00275995" w:rsidRPr="00DF5732" w:rsidTr="00275995">
              <w:trPr>
                <w:trHeight w:val="888"/>
              </w:trPr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Ведущий специалист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0,95</w:t>
                  </w:r>
                </w:p>
              </w:tc>
            </w:tr>
            <w:tr w:rsidR="00275995" w:rsidRPr="00DF5732" w:rsidTr="00275995">
              <w:tc>
                <w:tcPr>
                  <w:tcW w:w="3220" w:type="dxa"/>
                  <w:tcBorders>
                    <w:top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DF573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Специалист 1 категории</w:t>
                  </w:r>
                </w:p>
              </w:tc>
              <w:tc>
                <w:tcPr>
                  <w:tcW w:w="26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90</w:t>
                  </w:r>
                </w:p>
              </w:tc>
              <w:tc>
                <w:tcPr>
                  <w:tcW w:w="36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275995" w:rsidRPr="00DF5732" w:rsidRDefault="00275995" w:rsidP="000A6F7D">
                  <w:pPr>
                    <w:pStyle w:val="a8"/>
                    <w:framePr w:hSpace="180" w:wrap="around" w:vAnchor="text" w:hAnchor="margin" w:y="-355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0,85</w:t>
                  </w:r>
                </w:p>
              </w:tc>
            </w:tr>
          </w:tbl>
          <w:p w:rsidR="00275995" w:rsidRPr="00DF5732" w:rsidRDefault="00275995" w:rsidP="00275995">
            <w:pPr>
              <w:tabs>
                <w:tab w:val="left" w:pos="8325"/>
              </w:tabs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0A6F7D" w:rsidRDefault="000A6F7D" w:rsidP="00FB202D">
            <w:pPr>
              <w:pStyle w:val="ab"/>
              <w:spacing w:before="0" w:beforeAutospacing="0" w:after="0"/>
              <w:ind w:left="5114"/>
              <w:jc w:val="center"/>
              <w:rPr>
                <w:color w:val="000000"/>
              </w:rPr>
            </w:pP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lastRenderedPageBreak/>
              <w:t>Приложение 6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 решению Совета депутатов</w:t>
            </w:r>
          </w:p>
          <w:p w:rsidR="00FB202D" w:rsidRDefault="00FB202D" w:rsidP="00FB202D">
            <w:pPr>
              <w:pStyle w:val="ab"/>
              <w:spacing w:before="0" w:beforeAutospacing="0" w:after="0"/>
              <w:ind w:left="5114"/>
              <w:jc w:val="center"/>
            </w:pPr>
            <w:r>
              <w:rPr>
                <w:color w:val="000000"/>
              </w:rPr>
              <w:t>Кадошкинского муниципального района</w:t>
            </w:r>
          </w:p>
          <w:p w:rsidR="000A6F7D" w:rsidRDefault="000A6F7D" w:rsidP="00275995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Положение</w:t>
            </w:r>
          </w:p>
          <w:p w:rsidR="00275995" w:rsidRDefault="00275995" w:rsidP="00275995">
            <w:pPr>
              <w:pStyle w:val="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о порядке </w:t>
            </w:r>
            <w:proofErr w:type="gramStart"/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формирования фонда стимулирования органов местного самоуправления</w:t>
            </w:r>
            <w:proofErr w:type="gramEnd"/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 </w:t>
            </w:r>
            <w:r w:rsidR="001A1DFC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      </w:r>
          </w:p>
          <w:p w:rsidR="00275995" w:rsidRPr="00F632AB" w:rsidRDefault="00275995" w:rsidP="00275995"/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Республики Мордовия.</w:t>
            </w:r>
            <w:proofErr w:type="gramEnd"/>
          </w:p>
          <w:p w:rsidR="00275995" w:rsidRPr="00DF5732" w:rsidRDefault="00275995" w:rsidP="00275995">
            <w:pPr>
              <w:pStyle w:val="a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Pr="00DF5732" w:rsidRDefault="00275995" w:rsidP="00275995">
            <w:pPr>
              <w:pStyle w:val="1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bookmarkStart w:id="23" w:name="sub_9100"/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I. Порядок </w:t>
            </w:r>
            <w:proofErr w:type="gramStart"/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формирования фонда стимулирования органов местного </w:t>
            </w:r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br/>
              <w:t>самоуправления</w:t>
            </w:r>
            <w:proofErr w:type="gramEnd"/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 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4" w:name="sub_9101"/>
            <w:bookmarkEnd w:id="2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1. Сумма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соответственно месячный и квартальный  фонд стимулирования органа местного самоуправления </w:t>
            </w:r>
            <w:bookmarkStart w:id="25" w:name="sub_9102"/>
            <w:bookmarkEnd w:id="24"/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 района.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2. Расчет общей суммы сре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дств дл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за месяц в следующем порядке:</w:t>
            </w:r>
          </w:p>
          <w:bookmarkEnd w:id="25"/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2.1. При выполнении прогноза собственных доходов консолидированного бюджета (без учета финансовой помощи)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2.2. При выполнении прогноза собственных доходов консолидированного бюджета (без учета финансовой помощи)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района:</w:t>
            </w:r>
          </w:p>
          <w:p w:rsidR="00275995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  корректировкой на общий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коэффициент выполнения показателей, рассчитанный в виде суммы коэффициентов значимости конкретных показателей, скорректированных с учетом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степени их выполнения, по следующей формуле: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= 1/2ФС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МП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+  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МП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: 100 х ((П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- 90) х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) х И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ОБЩ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,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где 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фактический месячный фонд стимулирования;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МП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- плановый месячный фонд стимулирования;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процент выполнения собственных доходов консолидированного бюджета (без учета финансовой помощи) от 90 до 100 процентов;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ОБЩ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- общий индекс выполнения корректирующих месячных  показателей, определяемый по формуле: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И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ОБЩ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= (Д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 100 х 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х 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 100 + ...</w:t>
            </w:r>
            <w:proofErr w:type="gramEnd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+ </w:t>
            </w: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 100 х 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х 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 100),</w:t>
            </w:r>
            <w:proofErr w:type="gramEnd"/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где 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- доля i-го корректирующего показателя в структуре фонда стимулирования (значимость) в процентах;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      </w:r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процент выполнения i-го корректирующего показателя</w:t>
            </w:r>
            <w:hyperlink w:anchor="sub_9003" w:history="1">
              <w:r w:rsidRPr="00DF5732">
                <w:rPr>
                  <w:rStyle w:val="a3"/>
                  <w:rFonts w:ascii="Times New Roman" w:hAnsi="Times New Roman"/>
                  <w:b w:val="0"/>
                  <w:bCs w:val="0"/>
                  <w:noProof/>
                  <w:sz w:val="28"/>
                  <w:szCs w:val="28"/>
                </w:rPr>
                <w:t>*)</w:t>
              </w:r>
            </w:hyperlink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;</w:t>
            </w:r>
            <w:proofErr w:type="gramEnd"/>
          </w:p>
          <w:p w:rsidR="00275995" w:rsidRPr="00DF5732" w:rsidRDefault="00275995" w:rsidP="00275995">
            <w:pPr>
              <w:pStyle w:val="a9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i - порядковый номер показателя.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75995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2.3.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с учетом степени их выполнения, по следующей формуле:</w:t>
            </w:r>
          </w:p>
          <w:p w:rsidR="00275995" w:rsidRPr="00DF5732" w:rsidRDefault="00275995" w:rsidP="00275995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2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= 1/2ФС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МП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+   1/2ФС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МП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х И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общ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,</w:t>
            </w:r>
          </w:p>
          <w:p w:rsidR="00275995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 этом общий коэффициент выполнения показателей в части превышения значения 100 процентов увеличивается:</w:t>
            </w:r>
          </w:p>
          <w:p w:rsidR="00275995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 1 процента за каждый процент превышения значения 100 процентов до 110 процентов включительно;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на 0,5 процента за каждый процент превышения значения 110 процентов.</w:t>
            </w:r>
          </w:p>
          <w:p w:rsidR="00275995" w:rsidRPr="00BB75D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</w:t>
            </w:r>
            <w:r w:rsidRPr="00BB75D2">
              <w:rPr>
                <w:rFonts w:ascii="Times New Roman" w:hAnsi="Times New Roman" w:cs="Times New Roman"/>
                <w:sz w:val="28"/>
                <w:szCs w:val="28"/>
              </w:rPr>
              <w:t xml:space="preserve">не может превышать 25 </w:t>
            </w:r>
            <w:proofErr w:type="gramStart"/>
            <w:r w:rsidRPr="00BB75D2">
              <w:rPr>
                <w:rFonts w:ascii="Times New Roman" w:hAnsi="Times New Roman" w:cs="Times New Roman"/>
                <w:sz w:val="28"/>
                <w:szCs w:val="28"/>
              </w:rPr>
              <w:t>процентов</w:t>
            </w:r>
            <w:proofErr w:type="gramEnd"/>
            <w:r w:rsidRPr="00BB75D2">
              <w:rPr>
                <w:rFonts w:ascii="Times New Roman" w:hAnsi="Times New Roman" w:cs="Times New Roman"/>
                <w:sz w:val="28"/>
                <w:szCs w:val="28"/>
              </w:rPr>
              <w:t xml:space="preserve"> дополнительно полученных за отчетный месяц собственных доходов бюджета (без учета финансовой помощи).</w:t>
            </w:r>
          </w:p>
          <w:p w:rsidR="00275995" w:rsidRPr="00BB75D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B75D2">
              <w:rPr>
                <w:rFonts w:ascii="Times New Roman" w:hAnsi="Times New Roman" w:cs="Times New Roman"/>
                <w:sz w:val="28"/>
                <w:szCs w:val="28"/>
              </w:rPr>
      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6" w:name="sub_9103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3. По результатам работы за квартал из фонда стимулирования выплачивается ежеквартальная премия.</w:t>
            </w:r>
            <w:bookmarkEnd w:id="26"/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При отсутствии задолженности по оплате труда работников бюджетной сферы, финансируемых из бюджета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муниципального  района, фактический размер ежеквартальной премии определяется в следующем порядке: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кв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 =    ФС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 квп  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х  И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 общ.кв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,</w:t>
            </w:r>
          </w:p>
          <w:p w:rsidR="00275995" w:rsidRPr="00DF5732" w:rsidRDefault="00275995" w:rsidP="000A6F7D">
            <w:pPr>
              <w:pStyle w:val="a9"/>
              <w:spacing w:beforeLines="6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где ФС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кв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-   фактический размер средств, направляемых на формирование        фонда стимулирования для выплаты ежеквартальной премии;</w:t>
            </w:r>
          </w:p>
          <w:p w:rsidR="00275995" w:rsidRPr="00DF5732" w:rsidRDefault="00275995" w:rsidP="000A6F7D">
            <w:pPr>
              <w:pStyle w:val="a9"/>
              <w:spacing w:beforeLines="60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ФС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кв.п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 -  плановый размер средств, направляемых на формирование            фонда стимулирования для выплаты ежеквартальной премии;</w:t>
            </w:r>
          </w:p>
          <w:p w:rsidR="00275995" w:rsidRPr="00DF5732" w:rsidRDefault="00275995" w:rsidP="000A6F7D">
            <w:pPr>
              <w:pStyle w:val="a9"/>
              <w:spacing w:beforeLines="60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 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общ. кв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-  общий коэффициент выполнения квартальных показателей, определяемый по формуле: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И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общ. кв.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= (Д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:100 х 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х 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>1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/100 + ...</w:t>
            </w:r>
            <w:proofErr w:type="gramEnd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+ </w:t>
            </w: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:100 х 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х 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</w:rPr>
              <w:t xml:space="preserve">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:100),</w:t>
            </w:r>
            <w:proofErr w:type="gramEnd"/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где Д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доля i-го корректирующего показателя в структуре фонда   стимулирования (значимость) в процентах;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К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коэффициент напряженности  прогноза по кажому конкретному 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квартальному показателю, устанавливаемый в  виде соотношения между  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значением показателя, утвержденным </w:t>
            </w:r>
            <w:proofErr w:type="spellStart"/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Кадошкинским</w:t>
            </w:r>
            <w:proofErr w:type="spell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муниципальным  районом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, и его значением, установленным Правительством  Республики Мордовия;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В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vertAlign w:val="subscript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процент выполнения  i-го корректирующего квартального показателя</w:t>
            </w:r>
            <w:hyperlink w:anchor="sub_9003" w:history="1">
              <w:r w:rsidRPr="00DF5732">
                <w:rPr>
                  <w:rStyle w:val="a3"/>
                  <w:rFonts w:ascii="Times New Roman" w:hAnsi="Times New Roman"/>
                  <w:b w:val="0"/>
                  <w:bCs w:val="0"/>
                  <w:noProof/>
                  <w:sz w:val="28"/>
                  <w:szCs w:val="28"/>
                </w:rPr>
                <w:t>*)</w:t>
              </w:r>
            </w:hyperlink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;</w:t>
            </w:r>
            <w:proofErr w:type="gramEnd"/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i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- порядковый номер показателя.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 должностным лицам и муниципальным служащим не может превышать </w:t>
            </w:r>
            <w:bookmarkStart w:id="27" w:name="sub_9104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18 процентов дополнительно полученных собственных доходов бюджета (без учета финансовой помощи).</w:t>
            </w:r>
          </w:p>
          <w:p w:rsidR="00275995" w:rsidRDefault="00275995" w:rsidP="00275995">
            <w:pPr>
              <w:pStyle w:val="1"/>
              <w:spacing w:before="0" w:after="0"/>
              <w:ind w:firstLine="720"/>
              <w:jc w:val="both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bookmarkStart w:id="28" w:name="sub_9200"/>
            <w:bookmarkEnd w:id="27"/>
          </w:p>
          <w:p w:rsidR="00C85633" w:rsidRPr="00C85633" w:rsidRDefault="00C85633" w:rsidP="00C85633"/>
          <w:p w:rsidR="00275995" w:rsidRPr="00DF5732" w:rsidRDefault="00275995" w:rsidP="00275995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 и муниципальным служащим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9" w:name="sub_9201"/>
            <w:bookmarkEnd w:id="28"/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муниципальным служащим производятся в связи с исполнением ими своих должностных обязанностей в условиях, как правило, отличающихся </w:t>
            </w:r>
            <w:proofErr w:type="gramStart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нормальных (сложность и срочность).</w:t>
            </w:r>
          </w:p>
          <w:bookmarkEnd w:id="29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привлечение должностных лиц и муниципальных служащих к выполнению непредвиденных, особо важных, срочных и ответственных работ;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выполнение должностных обязанностей в условиях особого режима и графика работы;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выполнение должностных обязанностей вне места нахождения основного рабочего места.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0" w:name="sub_9202"/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2. Основными показателями, учитывающими конкретный вклад муниципального служащего в общие результаты работы, являются:</w:t>
            </w:r>
          </w:p>
          <w:bookmarkEnd w:id="30"/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личный трудовой вклад в общие результаты работы и качество труда;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компетентность должностных лиц и муниципальных служащих в принятии управленческих решений;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инициативность и творческое отношение к выполнению своих функциональных обязанностей и поручений руководства;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обеспечение выполнения закрепленных за ним ответственных мероприятий и полученных заданий в полном объеме и установленные сроки;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отсутствие фактов нарушения трудовой, исполнительской дисциплины и правил внутреннего трудового распорядка.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 направляемых соответственно в месячный  фонд стимулирования, и фонд стимулирования по результатам работы за квартал. 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>Выплаты из фонда стимулирования, ежеквартальных премий, производятся:</w:t>
            </w:r>
          </w:p>
          <w:p w:rsidR="00275995" w:rsidRPr="00DF5732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Главе 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- на основании распоряжения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главы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1A1DFC">
              <w:rPr>
                <w:rFonts w:ascii="Times New Roman" w:hAnsi="Times New Roman" w:cs="Times New Roman"/>
                <w:sz w:val="28"/>
                <w:szCs w:val="28"/>
              </w:rPr>
              <w:t>Кадошкинского</w:t>
            </w: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района;</w:t>
            </w:r>
          </w:p>
          <w:p w:rsidR="00275995" w:rsidRDefault="00275995" w:rsidP="00275995">
            <w:pPr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F5732">
              <w:rPr>
                <w:rFonts w:ascii="Times New Roman" w:hAnsi="Times New Roman" w:cs="Times New Roman"/>
                <w:sz w:val="28"/>
                <w:szCs w:val="28"/>
              </w:rPr>
              <w:t xml:space="preserve">Остальным муниципальным служащим - на  основании распоряжения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представителя нанимателя (работодателем).</w:t>
            </w:r>
          </w:p>
          <w:p w:rsidR="00275995" w:rsidRPr="00DF5732" w:rsidRDefault="00275995" w:rsidP="00275995">
            <w:pPr>
              <w:pStyle w:val="a9"/>
              <w:ind w:firstLine="720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1" w:name="sub_9003"/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>____________________________</w:t>
            </w:r>
          </w:p>
          <w:bookmarkEnd w:id="31"/>
          <w:p w:rsidR="00275995" w:rsidRPr="00275995" w:rsidRDefault="00275995" w:rsidP="001A1DFC">
            <w:pPr>
              <w:pStyle w:val="a9"/>
              <w:ind w:firstLine="720"/>
            </w:pPr>
            <w:proofErr w:type="gramStart"/>
            <w:r w:rsidRPr="001A1DFC">
              <w:rPr>
                <w:rFonts w:ascii="Times New Roman" w:hAnsi="Times New Roman" w:cs="Times New Roman"/>
                <w:noProof/>
                <w:u w:val="single"/>
              </w:rPr>
              <w:t>*)</w:t>
            </w:r>
            <w:r w:rsidRPr="001A1DFC">
              <w:rPr>
                <w:rFonts w:ascii="Times New Roman" w:hAnsi="Times New Roman" w:cs="Times New Roman"/>
                <w:noProof/>
              </w:rPr>
              <w:t xml:space="preserve"> При перевыполнении прогноза по показателю "В</w:t>
            </w:r>
            <w:r w:rsidRPr="001A1DFC">
              <w:rPr>
                <w:rFonts w:ascii="Times New Roman" w:hAnsi="Times New Roman" w:cs="Times New Roman"/>
                <w:noProof/>
                <w:vertAlign w:val="subscript"/>
                <w:lang w:val="en-US"/>
              </w:rPr>
              <w:t>i</w:t>
            </w:r>
            <w:r w:rsidRPr="001A1DFC">
              <w:rPr>
                <w:rFonts w:ascii="Times New Roman" w:hAnsi="Times New Roman" w:cs="Times New Roman"/>
                <w:noProof/>
              </w:rPr>
              <w:t xml:space="preserve"> " свыше 110  процентов для корректировки за каждый процент превышения применяется</w:t>
            </w:r>
            <w:r w:rsidR="001A1DFC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Pr="00DF5732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 </w:t>
            </w:r>
            <w:r w:rsidRPr="001A1DFC">
              <w:rPr>
                <w:rFonts w:ascii="Times New Roman" w:hAnsi="Times New Roman" w:cs="Times New Roman"/>
                <w:noProof/>
              </w:rPr>
              <w:t>0,1 процента.</w:t>
            </w:r>
            <w:proofErr w:type="gramEnd"/>
          </w:p>
        </w:tc>
      </w:tr>
    </w:tbl>
    <w:p w:rsidR="00313BE2" w:rsidRDefault="00313BE2" w:rsidP="00275995"/>
    <w:sectPr w:rsidR="00313BE2" w:rsidSect="00E2544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5995"/>
    <w:rsid w:val="00051756"/>
    <w:rsid w:val="00094EF1"/>
    <w:rsid w:val="000A6F7D"/>
    <w:rsid w:val="000F3A35"/>
    <w:rsid w:val="001471F6"/>
    <w:rsid w:val="001A1DFC"/>
    <w:rsid w:val="00275995"/>
    <w:rsid w:val="00313BE2"/>
    <w:rsid w:val="003A1B5B"/>
    <w:rsid w:val="003D2F2C"/>
    <w:rsid w:val="003D35C1"/>
    <w:rsid w:val="004C68C4"/>
    <w:rsid w:val="004F0ACE"/>
    <w:rsid w:val="004F432E"/>
    <w:rsid w:val="004F5756"/>
    <w:rsid w:val="005475C3"/>
    <w:rsid w:val="00575B0D"/>
    <w:rsid w:val="005F5BD4"/>
    <w:rsid w:val="00624C14"/>
    <w:rsid w:val="0063102F"/>
    <w:rsid w:val="006471D8"/>
    <w:rsid w:val="0065545B"/>
    <w:rsid w:val="006B2481"/>
    <w:rsid w:val="006E0248"/>
    <w:rsid w:val="00754FD3"/>
    <w:rsid w:val="0076023A"/>
    <w:rsid w:val="007B5AAE"/>
    <w:rsid w:val="007D4134"/>
    <w:rsid w:val="007D696B"/>
    <w:rsid w:val="00841C89"/>
    <w:rsid w:val="00920B35"/>
    <w:rsid w:val="009211E8"/>
    <w:rsid w:val="00936F5E"/>
    <w:rsid w:val="009C08D2"/>
    <w:rsid w:val="009F35E9"/>
    <w:rsid w:val="00AC3199"/>
    <w:rsid w:val="00AC5D82"/>
    <w:rsid w:val="00B24021"/>
    <w:rsid w:val="00B27B60"/>
    <w:rsid w:val="00B42BBE"/>
    <w:rsid w:val="00B627D6"/>
    <w:rsid w:val="00B806A2"/>
    <w:rsid w:val="00BA59F6"/>
    <w:rsid w:val="00BA6972"/>
    <w:rsid w:val="00BB75D2"/>
    <w:rsid w:val="00C71340"/>
    <w:rsid w:val="00C85633"/>
    <w:rsid w:val="00D26285"/>
    <w:rsid w:val="00DD02C1"/>
    <w:rsid w:val="00E2544D"/>
    <w:rsid w:val="00E37B29"/>
    <w:rsid w:val="00E550AD"/>
    <w:rsid w:val="00E84108"/>
    <w:rsid w:val="00F02D50"/>
    <w:rsid w:val="00F109A7"/>
    <w:rsid w:val="00F12AE9"/>
    <w:rsid w:val="00F60D2E"/>
    <w:rsid w:val="00F71181"/>
    <w:rsid w:val="00F73592"/>
    <w:rsid w:val="00FB202D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9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75995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5995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75995"/>
    <w:rPr>
      <w:rFonts w:cs="Times New Roman"/>
      <w:b/>
      <w:bCs/>
      <w:color w:val="008000"/>
    </w:rPr>
  </w:style>
  <w:style w:type="paragraph" w:styleId="a4">
    <w:name w:val="Body Text Indent"/>
    <w:basedOn w:val="a"/>
    <w:link w:val="a5"/>
    <w:rsid w:val="00275995"/>
    <w:pPr>
      <w:widowControl/>
      <w:suppressAutoHyphens/>
      <w:autoSpaceDE/>
      <w:autoSpaceDN/>
      <w:adjustRightInd/>
      <w:spacing w:after="120"/>
      <w:ind w:left="283"/>
    </w:pPr>
    <w:rPr>
      <w:rFonts w:ascii="Times New Roman" w:hAnsi="Times New Roman" w:cs="Times New Roman"/>
      <w:lang w:val="en-US" w:eastAsia="ar-SA"/>
    </w:rPr>
  </w:style>
  <w:style w:type="character" w:customStyle="1" w:styleId="a5">
    <w:name w:val="Основной текст с отступом Знак"/>
    <w:basedOn w:val="a0"/>
    <w:link w:val="a4"/>
    <w:rsid w:val="00275995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6">
    <w:name w:val="Цветовое выделение"/>
    <w:uiPriority w:val="99"/>
    <w:rsid w:val="00275995"/>
    <w:rPr>
      <w:b/>
      <w:color w:val="000080"/>
    </w:rPr>
  </w:style>
  <w:style w:type="paragraph" w:customStyle="1" w:styleId="a7">
    <w:name w:val="Комментарий"/>
    <w:basedOn w:val="a"/>
    <w:next w:val="a"/>
    <w:uiPriority w:val="99"/>
    <w:rsid w:val="00275995"/>
    <w:pPr>
      <w:ind w:left="170"/>
      <w:jc w:val="both"/>
    </w:pPr>
    <w:rPr>
      <w:i/>
      <w:iCs/>
      <w:color w:val="800080"/>
    </w:rPr>
  </w:style>
  <w:style w:type="paragraph" w:customStyle="1" w:styleId="a8">
    <w:name w:val="Нормальный (таблица)"/>
    <w:basedOn w:val="a"/>
    <w:next w:val="a"/>
    <w:uiPriority w:val="99"/>
    <w:rsid w:val="00275995"/>
    <w:pPr>
      <w:jc w:val="both"/>
    </w:pPr>
  </w:style>
  <w:style w:type="paragraph" w:customStyle="1" w:styleId="a9">
    <w:name w:val="Таблицы (моноширинный)"/>
    <w:basedOn w:val="a"/>
    <w:next w:val="a"/>
    <w:uiPriority w:val="99"/>
    <w:rsid w:val="00275995"/>
    <w:pPr>
      <w:jc w:val="both"/>
    </w:pPr>
    <w:rPr>
      <w:rFonts w:ascii="Courier New" w:hAnsi="Courier New" w:cs="Courier New"/>
    </w:rPr>
  </w:style>
  <w:style w:type="paragraph" w:customStyle="1" w:styleId="aa">
    <w:name w:val="Прижатый влево"/>
    <w:basedOn w:val="a"/>
    <w:next w:val="a"/>
    <w:uiPriority w:val="99"/>
    <w:rsid w:val="00275995"/>
  </w:style>
  <w:style w:type="paragraph" w:styleId="ab">
    <w:name w:val="Normal (Web)"/>
    <w:basedOn w:val="a"/>
    <w:uiPriority w:val="99"/>
    <w:semiHidden/>
    <w:unhideWhenUsed/>
    <w:rsid w:val="00E2544D"/>
    <w:pPr>
      <w:widowControl/>
      <w:autoSpaceDE/>
      <w:autoSpaceDN/>
      <w:adjustRightInd/>
      <w:spacing w:before="100" w:beforeAutospacing="1" w:after="119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9500.81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52272.22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5302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858441.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10002673.21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1C6CD-B9D4-452C-9122-16FE099EB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14</Pages>
  <Words>3593</Words>
  <Characters>20486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Оля</cp:lastModifiedBy>
  <cp:revision>10</cp:revision>
  <dcterms:created xsi:type="dcterms:W3CDTF">2016-10-31T12:50:00Z</dcterms:created>
  <dcterms:modified xsi:type="dcterms:W3CDTF">2016-11-24T12:45:00Z</dcterms:modified>
</cp:coreProperties>
</file>