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A7C" w:rsidRDefault="00C44A7C" w:rsidP="0047713A">
      <w:pPr>
        <w:pStyle w:val="a3"/>
        <w:spacing w:before="0" w:beforeAutospacing="0" w:after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ПРОЕКТ</w:t>
      </w:r>
    </w:p>
    <w:p w:rsidR="0047713A" w:rsidRPr="00AF45AD" w:rsidRDefault="0047713A" w:rsidP="0047713A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AF45AD">
        <w:rPr>
          <w:color w:val="000000"/>
          <w:sz w:val="28"/>
          <w:szCs w:val="28"/>
        </w:rPr>
        <w:t xml:space="preserve">РЕСПУБЛИКА МОРДОВИЯ </w:t>
      </w:r>
    </w:p>
    <w:p w:rsidR="0047713A" w:rsidRPr="00AF45AD" w:rsidRDefault="0047713A" w:rsidP="0047713A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AF45AD">
        <w:rPr>
          <w:sz w:val="28"/>
          <w:szCs w:val="28"/>
        </w:rPr>
        <w:t xml:space="preserve">СОВЕТ ДЕПУТАТОВ КАДОШКИНСКОГО </w:t>
      </w:r>
    </w:p>
    <w:p w:rsidR="0047713A" w:rsidRPr="00AF45AD" w:rsidRDefault="0047713A" w:rsidP="0047713A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AF45AD">
        <w:rPr>
          <w:sz w:val="28"/>
          <w:szCs w:val="28"/>
        </w:rPr>
        <w:t>МУНИЦИПАЛЬНОГО РАЙОНА</w:t>
      </w:r>
    </w:p>
    <w:p w:rsidR="0047713A" w:rsidRPr="00AF45AD" w:rsidRDefault="0047713A" w:rsidP="0047713A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AF45AD">
        <w:rPr>
          <w:sz w:val="28"/>
          <w:szCs w:val="28"/>
        </w:rPr>
        <w:t>ШЕСТОЙ СОЗЫВ</w:t>
      </w:r>
    </w:p>
    <w:p w:rsidR="0047713A" w:rsidRPr="00AF45AD" w:rsidRDefault="0047713A" w:rsidP="0047713A">
      <w:pPr>
        <w:pStyle w:val="a3"/>
        <w:spacing w:before="0" w:beforeAutospacing="0" w:after="0"/>
        <w:jc w:val="center"/>
        <w:rPr>
          <w:sz w:val="28"/>
          <w:szCs w:val="28"/>
        </w:rPr>
      </w:pPr>
    </w:p>
    <w:p w:rsidR="0047713A" w:rsidRPr="00AF45AD" w:rsidRDefault="0047713A" w:rsidP="0047713A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AF45AD">
        <w:rPr>
          <w:b/>
          <w:bCs/>
          <w:sz w:val="28"/>
          <w:szCs w:val="28"/>
        </w:rPr>
        <w:t>Р Е Ш Е Н И Е №</w:t>
      </w:r>
    </w:p>
    <w:p w:rsidR="0047713A" w:rsidRPr="00AF45AD" w:rsidRDefault="0047713A" w:rsidP="0047713A">
      <w:pPr>
        <w:pStyle w:val="a3"/>
        <w:spacing w:before="0" w:beforeAutospacing="0" w:after="0"/>
        <w:rPr>
          <w:sz w:val="28"/>
          <w:szCs w:val="28"/>
        </w:rPr>
      </w:pPr>
    </w:p>
    <w:p w:rsidR="0047713A" w:rsidRPr="00AF45AD" w:rsidRDefault="00C44A7C" w:rsidP="0047713A">
      <w:pPr>
        <w:pStyle w:val="a3"/>
        <w:spacing w:before="0" w:beforeAutospacing="0" w:after="0"/>
        <w:jc w:val="center"/>
        <w:rPr>
          <w:sz w:val="28"/>
          <w:szCs w:val="28"/>
        </w:rPr>
      </w:pPr>
      <w:r>
        <w:rPr>
          <w:sz w:val="28"/>
          <w:szCs w:val="28"/>
        </w:rPr>
        <w:t>Пятой</w:t>
      </w:r>
      <w:r w:rsidR="0047713A">
        <w:rPr>
          <w:sz w:val="28"/>
          <w:szCs w:val="28"/>
        </w:rPr>
        <w:t xml:space="preserve"> сессии</w:t>
      </w:r>
      <w:r w:rsidR="0047713A" w:rsidRPr="00AF45AD">
        <w:rPr>
          <w:sz w:val="28"/>
          <w:szCs w:val="28"/>
        </w:rPr>
        <w:t xml:space="preserve"> Совета депутатов </w:t>
      </w:r>
    </w:p>
    <w:p w:rsidR="0047713A" w:rsidRPr="00AF45AD" w:rsidRDefault="0047713A" w:rsidP="0047713A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AF45AD">
        <w:rPr>
          <w:sz w:val="28"/>
          <w:szCs w:val="28"/>
        </w:rPr>
        <w:t xml:space="preserve">Кадошкинского муниципального района </w:t>
      </w:r>
    </w:p>
    <w:p w:rsidR="0047713A" w:rsidRPr="00AF45AD" w:rsidRDefault="0047713A" w:rsidP="0047713A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AF45AD">
        <w:rPr>
          <w:sz w:val="28"/>
          <w:szCs w:val="28"/>
        </w:rPr>
        <w:t>шестого созыва</w:t>
      </w:r>
    </w:p>
    <w:p w:rsidR="0047713A" w:rsidRPr="00AF45AD" w:rsidRDefault="0047713A" w:rsidP="0047713A">
      <w:pPr>
        <w:pStyle w:val="a3"/>
        <w:spacing w:before="0" w:beforeAutospacing="0" w:after="0"/>
        <w:jc w:val="center"/>
        <w:rPr>
          <w:sz w:val="28"/>
          <w:szCs w:val="28"/>
        </w:rPr>
      </w:pPr>
    </w:p>
    <w:p w:rsidR="0047713A" w:rsidRPr="00AF45AD" w:rsidRDefault="00B62D72" w:rsidP="0047713A">
      <w:pPr>
        <w:pStyle w:val="a3"/>
        <w:spacing w:before="0" w:beforeAutospacing="0" w:after="0"/>
        <w:ind w:firstLine="851"/>
        <w:jc w:val="right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22 декабря </w:t>
      </w:r>
      <w:r w:rsidR="0047713A" w:rsidRPr="00AF45AD">
        <w:rPr>
          <w:color w:val="000000"/>
          <w:sz w:val="28"/>
          <w:szCs w:val="28"/>
        </w:rPr>
        <w:t>2016 года</w:t>
      </w:r>
    </w:p>
    <w:p w:rsidR="0047713A" w:rsidRPr="00A12A0E" w:rsidRDefault="0047713A" w:rsidP="0047713A">
      <w:pPr>
        <w:tabs>
          <w:tab w:val="left" w:pos="822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47713A" w:rsidRPr="00AF45AD" w:rsidRDefault="009B17F0" w:rsidP="009B17F0">
      <w:pPr>
        <w:tabs>
          <w:tab w:val="left" w:pos="709"/>
          <w:tab w:val="left" w:pos="648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</w:t>
      </w:r>
      <w:r w:rsidR="0047713A" w:rsidRPr="00AF45AD">
        <w:rPr>
          <w:rFonts w:ascii="Times New Roman" w:eastAsia="Times New Roman" w:hAnsi="Times New Roman" w:cs="Times New Roman"/>
          <w:sz w:val="28"/>
          <w:szCs w:val="24"/>
          <w:lang w:eastAsia="ar-SA"/>
        </w:rPr>
        <w:t>О внесении изменений в решение Совета депутатов Кадошкинского муниципального района от  25.12.2015 г. № 177 «Об утверждении прогноза основных показателей социально-экономического развития Кадошкинского  муниципального района на 2016 год и на плановый период 2017-2018гг.»</w:t>
      </w:r>
    </w:p>
    <w:p w:rsidR="0047713A" w:rsidRPr="00A12A0E" w:rsidRDefault="0047713A" w:rsidP="0047713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7713A" w:rsidRDefault="0047713A" w:rsidP="009279AA">
      <w:pPr>
        <w:tabs>
          <w:tab w:val="left" w:pos="709"/>
        </w:tabs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7713A" w:rsidRPr="00A12A0E" w:rsidRDefault="0047713A" w:rsidP="0047713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основании  распоряжени</w:t>
      </w:r>
      <w:r w:rsidR="009279AA">
        <w:rPr>
          <w:rFonts w:ascii="Times New Roman" w:eastAsia="Times New Roman" w:hAnsi="Times New Roman" w:cs="Times New Roman"/>
          <w:sz w:val="28"/>
          <w:szCs w:val="28"/>
          <w:lang w:eastAsia="ar-SA"/>
        </w:rPr>
        <w:t>я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Правительства  Республики Мордовия от </w:t>
      </w:r>
      <w:r w:rsidR="001A3DC7">
        <w:rPr>
          <w:rFonts w:ascii="Times New Roman" w:eastAsia="Times New Roman" w:hAnsi="Times New Roman" w:cs="Times New Roman"/>
          <w:sz w:val="28"/>
          <w:szCs w:val="28"/>
          <w:lang w:eastAsia="ar-SA"/>
        </w:rPr>
        <w:t>05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1A3DC7">
        <w:rPr>
          <w:rFonts w:ascii="Times New Roman" w:eastAsia="Times New Roman" w:hAnsi="Times New Roman" w:cs="Times New Roman"/>
          <w:sz w:val="28"/>
          <w:szCs w:val="28"/>
          <w:lang w:eastAsia="ar-SA"/>
        </w:rPr>
        <w:t>12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.2016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1A3DC7">
        <w:rPr>
          <w:rFonts w:ascii="Times New Roman" w:eastAsia="Times New Roman" w:hAnsi="Times New Roman" w:cs="Times New Roman"/>
          <w:sz w:val="28"/>
          <w:szCs w:val="28"/>
          <w:lang w:eastAsia="ar-SA"/>
        </w:rPr>
        <w:t>683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-Р</w:t>
      </w:r>
      <w:r w:rsidR="009B17F0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соответствии </w:t>
      </w:r>
      <w:r w:rsidR="009279A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 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Федеральным законом от 06.10.2003г. № 131-ФЗ  «Об общих  принципах  организации  местного самоуправления в Российской Федерации», Совет депутатов Кадошкинского муниципального района</w:t>
      </w:r>
    </w:p>
    <w:p w:rsidR="0047713A" w:rsidRPr="005E5686" w:rsidRDefault="0047713A" w:rsidP="0047713A">
      <w:pPr>
        <w:tabs>
          <w:tab w:val="left" w:pos="2410"/>
          <w:tab w:val="left" w:pos="2552"/>
        </w:tabs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E5686">
        <w:rPr>
          <w:rFonts w:ascii="Times New Roman" w:eastAsia="Times New Roman" w:hAnsi="Times New Roman" w:cs="Times New Roman"/>
          <w:sz w:val="28"/>
          <w:szCs w:val="28"/>
          <w:lang w:eastAsia="ar-SA"/>
        </w:rPr>
        <w:t>Р Е Ш И Л:</w:t>
      </w:r>
    </w:p>
    <w:p w:rsidR="0047713A" w:rsidRPr="00A12A0E" w:rsidRDefault="0047713A" w:rsidP="0047713A">
      <w:pPr>
        <w:tabs>
          <w:tab w:val="left" w:pos="2552"/>
          <w:tab w:val="left" w:pos="2670"/>
          <w:tab w:val="left" w:pos="3119"/>
        </w:tabs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F54549" w:rsidRDefault="0047713A" w:rsidP="00B62D72">
      <w:pPr>
        <w:tabs>
          <w:tab w:val="left" w:pos="567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1. Внести  в решения Совета депутатов Кадошкинского муниципального района  от  25.12.2015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г. №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177 «Об утверждении прогноза основных показателей социально-экономического развития Кадошкинского  муниципального района на 2016 год и на плановый период 2017-2018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гг.» (с изменениями, внесенными решени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ями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Совета депутатов Кадошкинского муниципального района от 09.03.2016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г. №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193</w:t>
      </w:r>
      <w:r w:rsidR="009F0F03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от 20.05.2016 г. № 20</w:t>
      </w:r>
      <w:r w:rsidR="00452421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="009F0F03">
        <w:rPr>
          <w:rFonts w:ascii="Times New Roman" w:eastAsia="Times New Roman" w:hAnsi="Times New Roman" w:cs="Times New Roman"/>
          <w:sz w:val="28"/>
          <w:szCs w:val="28"/>
          <w:lang w:eastAsia="ar-SA"/>
        </w:rPr>
        <w:t>, от 09.11.2016</w:t>
      </w:r>
      <w:r w:rsidR="00F125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9F0F03">
        <w:rPr>
          <w:rFonts w:ascii="Times New Roman" w:eastAsia="Times New Roman" w:hAnsi="Times New Roman" w:cs="Times New Roman"/>
          <w:sz w:val="28"/>
          <w:szCs w:val="28"/>
          <w:lang w:eastAsia="ar-SA"/>
        </w:rPr>
        <w:t>г</w:t>
      </w:r>
      <w:r w:rsidR="00452421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9F0F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№</w:t>
      </w:r>
      <w:r w:rsidR="0045242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9F0F03">
        <w:rPr>
          <w:rFonts w:ascii="Times New Roman" w:eastAsia="Times New Roman" w:hAnsi="Times New Roman" w:cs="Times New Roman"/>
          <w:sz w:val="28"/>
          <w:szCs w:val="28"/>
          <w:lang w:eastAsia="ar-SA"/>
        </w:rPr>
        <w:t>17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 </w:t>
      </w:r>
      <w:r w:rsidR="00F5454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следующие 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изменения</w:t>
      </w:r>
      <w:r w:rsidR="00F54549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47713A" w:rsidRPr="00A12A0E" w:rsidRDefault="00F54549" w:rsidP="00B62D72">
      <w:pPr>
        <w:tabs>
          <w:tab w:val="left" w:pos="567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приложение к решению </w:t>
      </w:r>
      <w:r w:rsidR="0047713A"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изложи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ть</w:t>
      </w:r>
      <w:r w:rsidR="0047713A"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новой редакции (прилагается).</w:t>
      </w:r>
    </w:p>
    <w:p w:rsidR="0047713A" w:rsidRPr="00A12A0E" w:rsidRDefault="0047713A" w:rsidP="00B62D72">
      <w:p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2.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Обязать управлен</w:t>
      </w:r>
      <w:bookmarkStart w:id="0" w:name="_GoBack"/>
      <w:bookmarkEnd w:id="0"/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ия и отделы администрации муниципального района, рекомендовать руководителям предприятий, организаций и учреждений обеспечить выполнение прогноза социально-экономического развития. В этих целях проводить необходимые организационные мероприятия.</w:t>
      </w:r>
    </w:p>
    <w:p w:rsidR="0047713A" w:rsidRPr="00A12A0E" w:rsidRDefault="0047713A" w:rsidP="00B62D72">
      <w:pPr>
        <w:tabs>
          <w:tab w:val="left" w:pos="709"/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3.  Настоящее решение вступает в силу со дня принятия и подлежит официальному опубликованию газете для официальных публикаций «Вестник».</w:t>
      </w:r>
    </w:p>
    <w:p w:rsidR="0047713A" w:rsidRPr="00A12A0E" w:rsidRDefault="0047713A" w:rsidP="0047713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62D72" w:rsidRPr="00A90464" w:rsidRDefault="00B62D72" w:rsidP="00B62D7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A9046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Глава Кадошкинского</w:t>
      </w: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                    </w:t>
      </w:r>
      <w:r w:rsidRPr="00A9046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Председатель Совета депутатов</w:t>
      </w:r>
    </w:p>
    <w:p w:rsidR="00B62D72" w:rsidRDefault="00B62D72" w:rsidP="00B62D72">
      <w:pPr>
        <w:widowControl w:val="0"/>
        <w:tabs>
          <w:tab w:val="left" w:pos="4536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A9046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муниципального района           </w:t>
      </w: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    </w:t>
      </w:r>
      <w:r w:rsidRPr="00A9046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Кадошкинского муниципального</w:t>
      </w: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района </w:t>
      </w:r>
    </w:p>
    <w:p w:rsidR="00B62D72" w:rsidRPr="00A90464" w:rsidRDefault="00B62D72" w:rsidP="00B62D72">
      <w:pPr>
        <w:widowControl w:val="0"/>
        <w:tabs>
          <w:tab w:val="left" w:pos="4536"/>
          <w:tab w:val="left" w:pos="700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                 А.В. Чаткин</w:t>
      </w:r>
      <w:r w:rsidRPr="00A9046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ab/>
        <w:t xml:space="preserve">   В.Н. Кудряшкин</w:t>
      </w:r>
    </w:p>
    <w:p w:rsidR="0047713A" w:rsidRPr="00A12A0E" w:rsidRDefault="0047713A" w:rsidP="0047713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               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</w:t>
      </w:r>
      <w:r w:rsidRPr="00A12A0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  <w:t xml:space="preserve">                                                                   </w:t>
      </w:r>
    </w:p>
    <w:p w:rsidR="0047713A" w:rsidRPr="00AF45AD" w:rsidRDefault="0047713A" w:rsidP="0047713A">
      <w:pPr>
        <w:suppressAutoHyphens/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F45AD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ПРИЛОЖЕНИЕ</w:t>
      </w:r>
    </w:p>
    <w:p w:rsidR="0047713A" w:rsidRPr="00AF45AD" w:rsidRDefault="0047713A" w:rsidP="0047713A">
      <w:pPr>
        <w:tabs>
          <w:tab w:val="left" w:pos="5460"/>
          <w:tab w:val="center" w:pos="7018"/>
          <w:tab w:val="right" w:pos="10488"/>
        </w:tabs>
        <w:suppressAutoHyphens/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F45AD">
        <w:rPr>
          <w:rFonts w:ascii="Times New Roman" w:eastAsia="Times New Roman" w:hAnsi="Times New Roman" w:cs="Times New Roman"/>
          <w:sz w:val="24"/>
          <w:szCs w:val="24"/>
          <w:lang w:eastAsia="ar-SA"/>
        </w:rPr>
        <w:t>к решению Совета депутатов</w:t>
      </w:r>
    </w:p>
    <w:p w:rsidR="0047713A" w:rsidRPr="00AF45AD" w:rsidRDefault="0047713A" w:rsidP="0047713A">
      <w:pPr>
        <w:tabs>
          <w:tab w:val="left" w:pos="6096"/>
          <w:tab w:val="center" w:pos="7444"/>
          <w:tab w:val="right" w:pos="10488"/>
        </w:tabs>
        <w:suppressAutoHyphens/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F45AD">
        <w:rPr>
          <w:rFonts w:ascii="Times New Roman" w:eastAsia="Times New Roman" w:hAnsi="Times New Roman" w:cs="Times New Roman"/>
          <w:sz w:val="24"/>
          <w:szCs w:val="24"/>
          <w:lang w:eastAsia="ar-SA"/>
        </w:rPr>
        <w:t>Кадошкинского муниципального района</w:t>
      </w:r>
    </w:p>
    <w:p w:rsidR="0047713A" w:rsidRPr="00AF45AD" w:rsidRDefault="0047713A" w:rsidP="0047713A">
      <w:pPr>
        <w:tabs>
          <w:tab w:val="left" w:pos="6096"/>
          <w:tab w:val="center" w:pos="7444"/>
          <w:tab w:val="right" w:pos="10488"/>
        </w:tabs>
        <w:suppressAutoHyphens/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F45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«</w:t>
      </w:r>
      <w:r w:rsidR="00B62D72">
        <w:rPr>
          <w:rFonts w:ascii="Times New Roman" w:eastAsia="Times New Roman" w:hAnsi="Times New Roman" w:cs="Times New Roman"/>
          <w:sz w:val="24"/>
          <w:szCs w:val="24"/>
          <w:lang w:eastAsia="ar-SA"/>
        </w:rPr>
        <w:t>22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»</w:t>
      </w:r>
      <w:r w:rsidR="00894CF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декабря</w:t>
      </w:r>
      <w:r w:rsidRPr="00AF45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2016 года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№ </w:t>
      </w:r>
      <w:r w:rsidR="00894CF6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</w:t>
      </w:r>
    </w:p>
    <w:p w:rsidR="0047713A" w:rsidRPr="00A12A0E" w:rsidRDefault="0047713A" w:rsidP="0047713A">
      <w:pPr>
        <w:tabs>
          <w:tab w:val="right" w:pos="10488"/>
        </w:tabs>
        <w:suppressAutoHyphens/>
        <w:spacing w:after="0" w:line="240" w:lineRule="auto"/>
        <w:ind w:left="4965"/>
        <w:jc w:val="center"/>
        <w:rPr>
          <w:rFonts w:ascii="Times New Roman" w:eastAsia="Times New Roman" w:hAnsi="Times New Roman" w:cs="Times New Roman"/>
          <w:color w:val="FFFFFF"/>
          <w:sz w:val="28"/>
          <w:szCs w:val="24"/>
          <w:lang w:eastAsia="ar-SA"/>
        </w:rPr>
      </w:pPr>
    </w:p>
    <w:p w:rsidR="0047713A" w:rsidRPr="00A12A0E" w:rsidRDefault="0047713A" w:rsidP="0047713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FFFFFF"/>
          <w:sz w:val="28"/>
          <w:szCs w:val="24"/>
          <w:lang w:eastAsia="ar-SA"/>
        </w:rPr>
      </w:pPr>
      <w:r w:rsidRPr="00A12A0E">
        <w:rPr>
          <w:rFonts w:ascii="Times New Roman" w:eastAsia="Times New Roman" w:hAnsi="Times New Roman" w:cs="Times New Roman"/>
          <w:color w:val="FFFFFF"/>
          <w:sz w:val="28"/>
          <w:szCs w:val="24"/>
          <w:lang w:eastAsia="ar-SA"/>
        </w:rPr>
        <w:t>Проверил                                                                                  Т. Н. Ларина</w:t>
      </w:r>
    </w:p>
    <w:p w:rsidR="0047713A" w:rsidRPr="00A12A0E" w:rsidRDefault="0047713A" w:rsidP="0047713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A12A0E">
        <w:rPr>
          <w:rFonts w:ascii="Times New Roman" w:eastAsia="Times New Roman" w:hAnsi="Times New Roman" w:cs="Times New Roman"/>
          <w:sz w:val="28"/>
          <w:szCs w:val="24"/>
          <w:lang w:eastAsia="ar-SA"/>
        </w:rPr>
        <w:t>Прогноз основных показателей социально-экономического развития</w:t>
      </w:r>
    </w:p>
    <w:p w:rsidR="0047713A" w:rsidRPr="00A12A0E" w:rsidRDefault="0047713A" w:rsidP="0047713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A12A0E">
        <w:rPr>
          <w:rFonts w:ascii="Times New Roman" w:eastAsia="Times New Roman" w:hAnsi="Times New Roman" w:cs="Times New Roman"/>
          <w:sz w:val="28"/>
          <w:szCs w:val="24"/>
          <w:lang w:eastAsia="ar-SA"/>
        </w:rPr>
        <w:t>муниципального района на 2016 год и на плановый период 2017- 2018 гг.</w:t>
      </w:r>
    </w:p>
    <w:p w:rsidR="0047713A" w:rsidRPr="00A12A0E" w:rsidRDefault="0047713A" w:rsidP="0047713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tbl>
      <w:tblPr>
        <w:tblW w:w="9615" w:type="dxa"/>
        <w:tblInd w:w="117" w:type="dxa"/>
        <w:tblLayout w:type="fixed"/>
        <w:tblLook w:val="04A0"/>
      </w:tblPr>
      <w:tblGrid>
        <w:gridCol w:w="5094"/>
        <w:gridCol w:w="1086"/>
        <w:gridCol w:w="1110"/>
        <w:gridCol w:w="1140"/>
        <w:gridCol w:w="1185"/>
      </w:tblGrid>
      <w:tr w:rsidR="0047713A" w:rsidRPr="00A12A0E" w:rsidTr="005018D6">
        <w:tc>
          <w:tcPr>
            <w:tcW w:w="50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Прогнозные показатели</w:t>
            </w:r>
          </w:p>
        </w:tc>
        <w:tc>
          <w:tcPr>
            <w:tcW w:w="10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Ед.</w:t>
            </w:r>
          </w:p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измер.</w:t>
            </w:r>
          </w:p>
        </w:tc>
        <w:tc>
          <w:tcPr>
            <w:tcW w:w="34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Прогноз</w:t>
            </w:r>
          </w:p>
        </w:tc>
      </w:tr>
      <w:tr w:rsidR="0047713A" w:rsidRPr="00A12A0E" w:rsidTr="005018D6">
        <w:tc>
          <w:tcPr>
            <w:tcW w:w="50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2016 г.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2017 г.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2018 г.</w:t>
            </w:r>
          </w:p>
        </w:tc>
      </w:tr>
      <w:tr w:rsidR="0047713A" w:rsidRPr="00A12A0E" w:rsidTr="005018D6"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 Объем отгруженных товаров собственного производства, выполненных работ и услуг собственными силами (без внутризаводского оборота, НДС и акциза) по видам деятельности «обрабатывающие производства» и «производство и распределение электроэнергии, газа и воды»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1289273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1435147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1591427</w:t>
            </w:r>
          </w:p>
        </w:tc>
      </w:tr>
      <w:tr w:rsidR="0047713A" w:rsidRPr="00A12A0E" w:rsidTr="005018D6"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 Объем закупок скота и птицы от сельскохозяйственных организаций и крестьянских (фермерских) хозяйств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тонн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77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109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119</w:t>
            </w:r>
          </w:p>
        </w:tc>
      </w:tr>
      <w:tr w:rsidR="0047713A" w:rsidRPr="00A12A0E" w:rsidTr="005018D6"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3. Объем закупок молока от сельскохозяйственных организаций и крестьянских (фермерских) хозяйств 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тонн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1600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1850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1980</w:t>
            </w:r>
          </w:p>
        </w:tc>
      </w:tr>
      <w:tr w:rsidR="0047713A" w:rsidRPr="00A12A0E" w:rsidTr="005018D6"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4. Общая площадь введенного в эксплуатацию жилья с учетом индивидуального жилищного строительства жилья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кв. м.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713A" w:rsidRPr="007F041D" w:rsidRDefault="0047713A" w:rsidP="005018D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2200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713A" w:rsidRPr="007F041D" w:rsidRDefault="0047713A" w:rsidP="005018D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2450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13A" w:rsidRPr="007F041D" w:rsidRDefault="0047713A" w:rsidP="005018D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2500</w:t>
            </w:r>
          </w:p>
        </w:tc>
      </w:tr>
      <w:tr w:rsidR="0047713A" w:rsidRPr="00A12A0E" w:rsidTr="005018D6"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5. Фонд оплаты труда (всего)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389769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450878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510437</w:t>
            </w:r>
          </w:p>
        </w:tc>
      </w:tr>
      <w:tr w:rsidR="0047713A" w:rsidRPr="00A12A0E" w:rsidTr="005018D6">
        <w:trPr>
          <w:trHeight w:val="224"/>
        </w:trPr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6. Прибыль (убыток) - сальдо (всего)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47098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62102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74630</w:t>
            </w:r>
          </w:p>
        </w:tc>
      </w:tr>
      <w:tr w:rsidR="0047713A" w:rsidRPr="00A12A0E" w:rsidTr="005018D6">
        <w:trPr>
          <w:trHeight w:val="615"/>
        </w:trPr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том числе по виду деятельности «Сельское хозяйство, охота и лесное хозяйство»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2515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2563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11595</w:t>
            </w:r>
          </w:p>
        </w:tc>
      </w:tr>
      <w:tr w:rsidR="0047713A" w:rsidRPr="00A12A0E" w:rsidTr="005018D6">
        <w:trPr>
          <w:trHeight w:val="409"/>
        </w:trPr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7. Прибыль прибыльных организаций (всего)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47098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62102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74630</w:t>
            </w:r>
          </w:p>
        </w:tc>
      </w:tr>
      <w:tr w:rsidR="0047713A" w:rsidRPr="00A12A0E" w:rsidTr="005018D6">
        <w:trPr>
          <w:trHeight w:val="561"/>
        </w:trPr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713A" w:rsidRPr="00A12A0E" w:rsidRDefault="0047713A" w:rsidP="005018D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том числе по виду деятельности «Сельское хозяйство, охота и лесное хозяйство»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2515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2563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713A" w:rsidRPr="00A12A0E" w:rsidRDefault="0047713A" w:rsidP="005018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11595</w:t>
            </w:r>
          </w:p>
        </w:tc>
      </w:tr>
      <w:tr w:rsidR="0047713A" w:rsidRPr="00A12A0E" w:rsidTr="005018D6"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8. Объем оборота розничной торговли во всех каналах реализации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711197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790150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877892</w:t>
            </w:r>
          </w:p>
        </w:tc>
      </w:tr>
      <w:tr w:rsidR="0047713A" w:rsidRPr="00A12A0E" w:rsidTr="005018D6"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9. Объем реализации водки и ликероводочных изделий производства Республики Мордовия   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дкл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4472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3992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3903</w:t>
            </w:r>
          </w:p>
        </w:tc>
      </w:tr>
      <w:tr w:rsidR="0047713A" w:rsidRPr="00A12A0E" w:rsidTr="005018D6"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10. Объем реализации пива местного производства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дкл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4552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4531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4598</w:t>
            </w:r>
          </w:p>
        </w:tc>
      </w:tr>
      <w:tr w:rsidR="0047713A" w:rsidRPr="00A12A0E" w:rsidTr="005018D6"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11.Объем инвестиций в основной капитал (за исключением бюджетных средств)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тыс. рублей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C44A7C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60000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69160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73725</w:t>
            </w:r>
          </w:p>
        </w:tc>
      </w:tr>
      <w:tr w:rsidR="0047713A" w:rsidRPr="00A12A0E" w:rsidTr="005018D6"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12.Темп роста среднемесячной  номинальной начисленной заработной платы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(%)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108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113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713A" w:rsidRPr="00A12A0E" w:rsidRDefault="0047713A" w:rsidP="005018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113</w:t>
            </w:r>
          </w:p>
        </w:tc>
      </w:tr>
    </w:tbl>
    <w:p w:rsidR="0047713A" w:rsidRPr="00A12A0E" w:rsidRDefault="0047713A" w:rsidP="0047713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47713A" w:rsidRDefault="0047713A" w:rsidP="0047713A"/>
    <w:p w:rsidR="00E66651" w:rsidRDefault="00E66651"/>
    <w:sectPr w:rsidR="00E66651" w:rsidSect="00552F96">
      <w:pgSz w:w="11906" w:h="16838"/>
      <w:pgMar w:top="851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3E6B" w:rsidRDefault="00C43E6B" w:rsidP="00C44A7C">
      <w:pPr>
        <w:spacing w:after="0" w:line="240" w:lineRule="auto"/>
      </w:pPr>
      <w:r>
        <w:separator/>
      </w:r>
    </w:p>
  </w:endnote>
  <w:endnote w:type="continuationSeparator" w:id="1">
    <w:p w:rsidR="00C43E6B" w:rsidRDefault="00C43E6B" w:rsidP="00C44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3E6B" w:rsidRDefault="00C43E6B" w:rsidP="00C44A7C">
      <w:pPr>
        <w:spacing w:after="0" w:line="240" w:lineRule="auto"/>
      </w:pPr>
      <w:r>
        <w:separator/>
      </w:r>
    </w:p>
  </w:footnote>
  <w:footnote w:type="continuationSeparator" w:id="1">
    <w:p w:rsidR="00C43E6B" w:rsidRDefault="00C43E6B" w:rsidP="00C44A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F273F"/>
    <w:rsid w:val="001A3DC7"/>
    <w:rsid w:val="00233207"/>
    <w:rsid w:val="00452421"/>
    <w:rsid w:val="0047713A"/>
    <w:rsid w:val="005F273F"/>
    <w:rsid w:val="00894CF6"/>
    <w:rsid w:val="009279AA"/>
    <w:rsid w:val="009B17F0"/>
    <w:rsid w:val="009F0F03"/>
    <w:rsid w:val="00B62D72"/>
    <w:rsid w:val="00C43E6B"/>
    <w:rsid w:val="00C44A7C"/>
    <w:rsid w:val="00E66651"/>
    <w:rsid w:val="00F12512"/>
    <w:rsid w:val="00F545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1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7713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C44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44A7C"/>
  </w:style>
  <w:style w:type="paragraph" w:styleId="a6">
    <w:name w:val="footer"/>
    <w:basedOn w:val="a"/>
    <w:link w:val="a7"/>
    <w:uiPriority w:val="99"/>
    <w:unhideWhenUsed/>
    <w:rsid w:val="00C44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44A7C"/>
  </w:style>
  <w:style w:type="paragraph" w:styleId="a8">
    <w:name w:val="List Paragraph"/>
    <w:basedOn w:val="a"/>
    <w:uiPriority w:val="34"/>
    <w:qFormat/>
    <w:rsid w:val="00F545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1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7713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C44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44A7C"/>
  </w:style>
  <w:style w:type="paragraph" w:styleId="a6">
    <w:name w:val="footer"/>
    <w:basedOn w:val="a"/>
    <w:link w:val="a7"/>
    <w:uiPriority w:val="99"/>
    <w:unhideWhenUsed/>
    <w:rsid w:val="00C44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44A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614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Оля</cp:lastModifiedBy>
  <cp:revision>14</cp:revision>
  <cp:lastPrinted>2016-12-15T14:00:00Z</cp:lastPrinted>
  <dcterms:created xsi:type="dcterms:W3CDTF">2016-12-15T13:50:00Z</dcterms:created>
  <dcterms:modified xsi:type="dcterms:W3CDTF">2016-12-16T07:37:00Z</dcterms:modified>
</cp:coreProperties>
</file>