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8D" w:rsidRPr="0034648D" w:rsidRDefault="0034648D" w:rsidP="0034648D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color w:val="282828"/>
          <w:kern w:val="36"/>
          <w:sz w:val="36"/>
          <w:szCs w:val="36"/>
          <w:lang w:eastAsia="ru-RU"/>
        </w:rPr>
      </w:pPr>
      <w:r w:rsidRPr="0034648D">
        <w:rPr>
          <w:rFonts w:ascii="Times New Roman" w:eastAsia="Times New Roman" w:hAnsi="Times New Roman" w:cs="Times New Roman"/>
          <w:color w:val="282828"/>
          <w:kern w:val="36"/>
          <w:sz w:val="36"/>
          <w:szCs w:val="36"/>
          <w:lang w:eastAsia="ru-RU"/>
        </w:rPr>
        <w:t>Мордовские архивисты подготовили Календарь знаменательных и памятных дат на 2017 год</w:t>
      </w:r>
    </w:p>
    <w:p w:rsidR="0034648D" w:rsidRPr="0034648D" w:rsidRDefault="0034648D" w:rsidP="0034648D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48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38550" cy="5286375"/>
            <wp:effectExtent l="0" t="0" r="0" b="9525"/>
            <wp:docPr id="1" name="Рисунок 1" descr="календарь знаменательных дат на 2017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лендарь знаменательных дат на 2017 г.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Республиканская архивная служба Республики Мордовия и Центральный государственный архив Республики Мордовия подготовили Календарь знаменательных дат на 2017 год «История Республики Мордовия в лицах и событиях».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календарь включены важнейшие международные, российские и республиканские исторические события.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Календарь содержит выборочный перечень дней 2017 года, связанных </w:t>
      </w:r>
      <w:proofErr w:type="gramStart"/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международными, православными, профессиональными праздниками;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важными датами в истории Мордовии;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датами, связанными с историей архивного дела;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- юбилейными датами со дня образования республиканских промышленных предприятий, министерств и ведомств;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- юбилейными датами со дня рождения известных российских и мордовских государственных и общественных деятелей; представителей науки, культуры, искусства.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основной части Календаря значатся юбиляры – известные мордовские государственные, общественные деятели, представители науки, культуры, искусства, имеющие одно или несколько званий «Почетный граждан…», «Народный…», кавалер ордена Славы Республики Мордовия I степени, Герой Советского Союза, Российской Федерации, Герой Социалистического Труда, Полный кавалер ордена Славы. Для лиц старше 75 лет при включении в календарь учитывалось наличие званий «Заслуженный…» и орденов СССР (или РСФСР, Российской Федерации). Также в основную часть Календаря включены предприятия и организации, являющиеся источниками комплектования Центрального государственного архива Республики Мордовия и отмечающие круглые даты в 2017 году.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материал сгруппирован по месяцам и расположен в хронологическом порядке.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Календаре приведен список организаций, министерств и ведомств, которые отметят юбилеи со дня образования, без указания числа и месяца.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«Даты, связанные с историей архивного дела, деятелями культуры и истории» представлены предприятия и организации, деятели культуры и истории.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даты Календаря снабжены краткими сведениями и фотографиями.</w:t>
      </w:r>
    </w:p>
    <w:p w:rsidR="0034648D" w:rsidRPr="005343CA" w:rsidRDefault="0034648D" w:rsidP="0034648D">
      <w:pPr>
        <w:spacing w:after="0" w:line="2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Календарь предназначен для работников архивов, библиотек, музеев, преподавателей вузов, школ, студентов и школьников Ре</w:t>
      </w:r>
      <w:bookmarkStart w:id="0" w:name="_GoBack"/>
      <w:bookmarkEnd w:id="0"/>
      <w:r w:rsidRPr="005343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спублики Мордовия, а также краеведов.</w:t>
      </w:r>
    </w:p>
    <w:p w:rsidR="0034648D" w:rsidRPr="0034648D" w:rsidRDefault="0034648D" w:rsidP="001C79E4">
      <w:pPr>
        <w:spacing w:line="240" w:lineRule="auto"/>
        <w:jc w:val="center"/>
        <w:rPr>
          <w:rFonts w:ascii="Franklin Gothic Book" w:eastAsia="Times New Roman" w:hAnsi="Franklin Gothic Book" w:cs="Times New Roman"/>
          <w:color w:val="545050"/>
          <w:sz w:val="24"/>
          <w:szCs w:val="24"/>
          <w:lang w:eastAsia="ru-RU"/>
        </w:rPr>
      </w:pPr>
    </w:p>
    <w:sectPr w:rsidR="0034648D" w:rsidRPr="0034648D" w:rsidSect="00814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9C7"/>
    <w:rsid w:val="001C79E4"/>
    <w:rsid w:val="002F7163"/>
    <w:rsid w:val="0034648D"/>
    <w:rsid w:val="005343CA"/>
    <w:rsid w:val="006C29C7"/>
    <w:rsid w:val="00814520"/>
    <w:rsid w:val="00A04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4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1765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69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5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Zulya</cp:lastModifiedBy>
  <cp:revision>4</cp:revision>
  <dcterms:created xsi:type="dcterms:W3CDTF">2017-01-28T08:09:00Z</dcterms:created>
  <dcterms:modified xsi:type="dcterms:W3CDTF">2017-01-30T05:00:00Z</dcterms:modified>
</cp:coreProperties>
</file>