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131" w:rsidRPr="00FD4131" w:rsidRDefault="00FD4131" w:rsidP="00FD4131">
      <w:pPr>
        <w:suppressAutoHyphens/>
        <w:autoSpaceDE w:val="0"/>
        <w:spacing w:after="0" w:line="240" w:lineRule="auto"/>
        <w:ind w:firstLine="709"/>
        <w:jc w:val="center"/>
        <w:rPr>
          <w:rFonts w:ascii="Times New Roman" w:eastAsia="Calibri" w:hAnsi="Times New Roman" w:cs="Times New Roman"/>
          <w:b/>
          <w:bCs/>
          <w:color w:val="26282F"/>
          <w:sz w:val="28"/>
          <w:szCs w:val="28"/>
          <w:lang w:eastAsia="zh-CN"/>
        </w:rPr>
      </w:pPr>
      <w:r w:rsidRPr="00FD4131">
        <w:rPr>
          <w:rFonts w:ascii="Times New Roman" w:eastAsia="Calibri" w:hAnsi="Times New Roman" w:cs="Times New Roman"/>
          <w:b/>
          <w:bCs/>
          <w:color w:val="26282F"/>
          <w:sz w:val="28"/>
          <w:szCs w:val="28"/>
          <w:lang w:eastAsia="zh-CN"/>
        </w:rPr>
        <w:t>Извещение</w:t>
      </w:r>
    </w:p>
    <w:p w:rsidR="00FD4131" w:rsidRPr="00FD4131" w:rsidRDefault="00FD4131" w:rsidP="00FD4131">
      <w:pPr>
        <w:suppressAutoHyphens/>
        <w:autoSpaceDE w:val="0"/>
        <w:spacing w:after="0" w:line="240" w:lineRule="auto"/>
        <w:ind w:firstLine="709"/>
        <w:jc w:val="center"/>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bCs/>
          <w:color w:val="26282F"/>
          <w:sz w:val="28"/>
          <w:szCs w:val="28"/>
          <w:lang w:eastAsia="zh-CN"/>
        </w:rPr>
        <w:t>о проведении публичных консультаций по проекту</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u w:val="single"/>
          <w:lang w:eastAsia="zh-CN"/>
        </w:rPr>
      </w:pPr>
      <w:r>
        <w:rPr>
          <w:rFonts w:ascii="Times New Roman" w:eastAsia="Calibri" w:hAnsi="Times New Roman" w:cs="Times New Roman"/>
          <w:color w:val="00000A"/>
          <w:sz w:val="28"/>
          <w:szCs w:val="28"/>
          <w:u w:val="single"/>
          <w:lang w:eastAsia="zh-CN"/>
        </w:rPr>
        <w:t>п</w:t>
      </w:r>
      <w:r w:rsidRPr="00FD4131">
        <w:rPr>
          <w:rFonts w:ascii="Times New Roman" w:eastAsia="Calibri" w:hAnsi="Times New Roman" w:cs="Times New Roman"/>
          <w:color w:val="00000A"/>
          <w:sz w:val="28"/>
          <w:szCs w:val="28"/>
          <w:u w:val="single"/>
          <w:lang w:eastAsia="zh-CN"/>
        </w:rPr>
        <w:t>остановлени</w:t>
      </w:r>
      <w:r>
        <w:rPr>
          <w:rFonts w:ascii="Times New Roman" w:eastAsia="Calibri" w:hAnsi="Times New Roman" w:cs="Times New Roman"/>
          <w:color w:val="00000A"/>
          <w:sz w:val="28"/>
          <w:szCs w:val="28"/>
          <w:u w:val="single"/>
          <w:lang w:eastAsia="zh-CN"/>
        </w:rPr>
        <w:t>я</w:t>
      </w:r>
      <w:r w:rsidRPr="00FD4131">
        <w:rPr>
          <w:rFonts w:ascii="Times New Roman" w:eastAsia="Calibri" w:hAnsi="Times New Roman" w:cs="Times New Roman"/>
          <w:color w:val="00000A"/>
          <w:sz w:val="28"/>
          <w:szCs w:val="28"/>
          <w:u w:val="single"/>
          <w:lang w:eastAsia="zh-CN"/>
        </w:rPr>
        <w:t xml:space="preserve"> </w:t>
      </w:r>
      <w:r>
        <w:rPr>
          <w:rFonts w:ascii="Times New Roman" w:eastAsia="Calibri" w:hAnsi="Times New Roman" w:cs="Times New Roman"/>
          <w:color w:val="00000A"/>
          <w:sz w:val="28"/>
          <w:szCs w:val="28"/>
          <w:u w:val="single"/>
          <w:lang w:eastAsia="zh-CN"/>
        </w:rPr>
        <w:t>А</w:t>
      </w:r>
      <w:r w:rsidRPr="00FD4131">
        <w:rPr>
          <w:rFonts w:ascii="Times New Roman" w:eastAsia="Calibri" w:hAnsi="Times New Roman" w:cs="Times New Roman"/>
          <w:color w:val="00000A"/>
          <w:sz w:val="28"/>
          <w:szCs w:val="28"/>
          <w:u w:val="single"/>
          <w:lang w:eastAsia="zh-CN"/>
        </w:rPr>
        <w:t>дминистраци</w:t>
      </w:r>
      <w:r>
        <w:rPr>
          <w:rFonts w:ascii="Times New Roman" w:eastAsia="Calibri" w:hAnsi="Times New Roman" w:cs="Times New Roman"/>
          <w:color w:val="00000A"/>
          <w:sz w:val="28"/>
          <w:szCs w:val="28"/>
          <w:u w:val="single"/>
          <w:lang w:eastAsia="zh-CN"/>
        </w:rPr>
        <w:t>и</w:t>
      </w:r>
      <w:r w:rsidRPr="00FD4131">
        <w:rPr>
          <w:rFonts w:ascii="Times New Roman" w:eastAsia="Calibri" w:hAnsi="Times New Roman" w:cs="Times New Roman"/>
          <w:color w:val="00000A"/>
          <w:sz w:val="28"/>
          <w:szCs w:val="28"/>
          <w:u w:val="single"/>
          <w:lang w:eastAsia="zh-CN"/>
        </w:rPr>
        <w:t xml:space="preserve"> </w:t>
      </w:r>
      <w:proofErr w:type="spellStart"/>
      <w:r w:rsidRPr="00FD4131">
        <w:rPr>
          <w:rFonts w:ascii="Times New Roman" w:eastAsia="Calibri" w:hAnsi="Times New Roman" w:cs="Times New Roman"/>
          <w:color w:val="00000A"/>
          <w:sz w:val="28"/>
          <w:szCs w:val="28"/>
          <w:u w:val="single"/>
          <w:lang w:eastAsia="zh-CN"/>
        </w:rPr>
        <w:t>Кадошкинского</w:t>
      </w:r>
      <w:proofErr w:type="spellEnd"/>
      <w:r w:rsidRPr="00FD4131">
        <w:rPr>
          <w:rFonts w:ascii="Times New Roman" w:eastAsia="Calibri" w:hAnsi="Times New Roman" w:cs="Times New Roman"/>
          <w:color w:val="00000A"/>
          <w:sz w:val="28"/>
          <w:szCs w:val="28"/>
          <w:u w:val="single"/>
          <w:lang w:eastAsia="zh-CN"/>
        </w:rPr>
        <w:t xml:space="preserve"> муниципального района </w:t>
      </w:r>
      <w:r w:rsidR="0025700D">
        <w:rPr>
          <w:rFonts w:ascii="Times New Roman" w:eastAsia="Calibri" w:hAnsi="Times New Roman" w:cs="Times New Roman"/>
          <w:color w:val="00000A"/>
          <w:sz w:val="28"/>
          <w:szCs w:val="28"/>
          <w:u w:val="single"/>
          <w:lang w:eastAsia="zh-CN"/>
        </w:rPr>
        <w:t xml:space="preserve"> </w:t>
      </w:r>
      <w:r w:rsidRPr="00FD4131">
        <w:rPr>
          <w:rFonts w:ascii="Times New Roman" w:eastAsia="Calibri" w:hAnsi="Times New Roman" w:cs="Times New Roman"/>
          <w:color w:val="00000A"/>
          <w:sz w:val="28"/>
          <w:szCs w:val="28"/>
          <w:u w:val="single"/>
          <w:lang w:eastAsia="zh-CN"/>
        </w:rPr>
        <w:t>Республики Мордовия</w:t>
      </w:r>
      <w:r w:rsidR="00AF0B90">
        <w:rPr>
          <w:rFonts w:ascii="Times New Roman" w:eastAsia="Calibri" w:hAnsi="Times New Roman" w:cs="Times New Roman"/>
          <w:color w:val="00000A"/>
          <w:sz w:val="28"/>
          <w:szCs w:val="28"/>
          <w:u w:val="single"/>
          <w:lang w:eastAsia="zh-CN"/>
        </w:rPr>
        <w:t xml:space="preserve"> «</w:t>
      </w:r>
      <w:r w:rsidR="00AF0B90" w:rsidRPr="00AF0B90">
        <w:t xml:space="preserve"> </w:t>
      </w:r>
      <w:r w:rsidR="00AF0B90" w:rsidRPr="00AF0B90">
        <w:rPr>
          <w:rFonts w:ascii="Times New Roman" w:eastAsia="Calibri" w:hAnsi="Times New Roman" w:cs="Times New Roman"/>
          <w:color w:val="00000A"/>
          <w:sz w:val="28"/>
          <w:szCs w:val="28"/>
          <w:u w:val="single"/>
          <w:lang w:eastAsia="zh-CN"/>
        </w:rPr>
        <w:t xml:space="preserve">Об утверждении Инвестиционной стратегии </w:t>
      </w:r>
      <w:proofErr w:type="spellStart"/>
      <w:r w:rsidR="00AF0B90" w:rsidRPr="00AF0B90">
        <w:rPr>
          <w:rFonts w:ascii="Times New Roman" w:eastAsia="Calibri" w:hAnsi="Times New Roman" w:cs="Times New Roman"/>
          <w:color w:val="00000A"/>
          <w:sz w:val="28"/>
          <w:szCs w:val="28"/>
          <w:u w:val="single"/>
          <w:lang w:eastAsia="zh-CN"/>
        </w:rPr>
        <w:t>Кадошкинского</w:t>
      </w:r>
      <w:proofErr w:type="spellEnd"/>
      <w:r w:rsidR="00AF0B90" w:rsidRPr="00AF0B90">
        <w:rPr>
          <w:rFonts w:ascii="Times New Roman" w:eastAsia="Calibri" w:hAnsi="Times New Roman" w:cs="Times New Roman"/>
          <w:color w:val="00000A"/>
          <w:sz w:val="28"/>
          <w:szCs w:val="28"/>
          <w:u w:val="single"/>
          <w:lang w:eastAsia="zh-CN"/>
        </w:rPr>
        <w:t xml:space="preserve"> муниципального района Республики Мордовия до 2022 г.</w:t>
      </w:r>
      <w:r w:rsidR="00AF0B90">
        <w:rPr>
          <w:rFonts w:ascii="Times New Roman" w:eastAsia="Calibri" w:hAnsi="Times New Roman" w:cs="Times New Roman"/>
          <w:color w:val="00000A"/>
          <w:sz w:val="28"/>
          <w:szCs w:val="28"/>
          <w:u w:val="single"/>
          <w:lang w:eastAsia="zh-CN"/>
        </w:rPr>
        <w:t>»</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(наименование проекта нормативного правового акта</w:t>
      </w:r>
      <w:proofErr w:type="gramStart"/>
      <w:r w:rsidRPr="00FD4131">
        <w:rPr>
          <w:rFonts w:ascii="Times New Roman" w:eastAsia="Calibri" w:hAnsi="Times New Roman" w:cs="Times New Roman"/>
          <w:color w:val="00000A"/>
          <w:sz w:val="28"/>
          <w:szCs w:val="28"/>
          <w:lang w:eastAsia="zh-CN"/>
        </w:rPr>
        <w:t xml:space="preserve"> )</w:t>
      </w:r>
      <w:proofErr w:type="gramEnd"/>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bookmarkStart w:id="0" w:name="sub_601"/>
      <w:bookmarkStart w:id="1" w:name="_GoBack"/>
      <w:bookmarkEnd w:id="1"/>
      <w:r w:rsidRPr="00FD4131">
        <w:rPr>
          <w:rFonts w:ascii="Times New Roman" w:eastAsia="Times New Roman" w:hAnsi="Times New Roman" w:cs="Times New Roman"/>
          <w:b/>
          <w:color w:val="00000A"/>
          <w:sz w:val="28"/>
          <w:szCs w:val="28"/>
          <w:lang w:eastAsia="zh-CN"/>
        </w:rPr>
        <w:t xml:space="preserve">     </w:t>
      </w:r>
      <w:r w:rsidRPr="00FD4131">
        <w:rPr>
          <w:rFonts w:ascii="Times New Roman" w:eastAsia="Calibri" w:hAnsi="Times New Roman" w:cs="Times New Roman"/>
          <w:b/>
          <w:color w:val="00000A"/>
          <w:sz w:val="28"/>
          <w:szCs w:val="28"/>
          <w:lang w:eastAsia="zh-CN"/>
        </w:rPr>
        <w:t>I. Приглашение</w:t>
      </w:r>
      <w:r w:rsidRPr="00FD4131">
        <w:rPr>
          <w:rFonts w:ascii="Times New Roman" w:eastAsia="Calibri" w:hAnsi="Times New Roman" w:cs="Times New Roman"/>
          <w:sz w:val="28"/>
          <w:szCs w:val="28"/>
          <w:lang w:eastAsia="zh-CN"/>
        </w:rPr>
        <w:t xml:space="preserve"> </w:t>
      </w:r>
      <w:hyperlink r:id="rId5" w:anchor="sub_702" w:history="1">
        <w:r w:rsidRPr="00FD4131">
          <w:rPr>
            <w:rFonts w:ascii="Times New Roman" w:eastAsia="Calibri" w:hAnsi="Times New Roman" w:cs="Times New Roman"/>
            <w:sz w:val="28"/>
            <w:szCs w:val="28"/>
            <w:u w:val="single"/>
            <w:lang w:eastAsia="zh-CN"/>
          </w:rPr>
          <w:t>&lt;2&gt;</w:t>
        </w:r>
      </w:hyperlink>
    </w:p>
    <w:bookmarkEnd w:id="0"/>
    <w:p w:rsidR="00FD4131" w:rsidRPr="00FD4131" w:rsidRDefault="00AF0B90"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AF0B90">
        <w:t xml:space="preserve"> </w:t>
      </w:r>
      <w:proofErr w:type="gramStart"/>
      <w:r w:rsidRPr="00AF0B90">
        <w:rPr>
          <w:rFonts w:ascii="Times New Roman" w:hAnsi="Times New Roman" w:cs="Times New Roman"/>
          <w:sz w:val="28"/>
          <w:szCs w:val="28"/>
          <w:u w:val="single"/>
        </w:rPr>
        <w:t>Управление экономического анализа и торговли</w:t>
      </w:r>
      <w:r w:rsidRPr="00AF0B90">
        <w:rPr>
          <w:u w:val="single"/>
        </w:rPr>
        <w:t xml:space="preserve"> </w:t>
      </w:r>
      <w:r w:rsidRPr="00AF0B90">
        <w:rPr>
          <w:rFonts w:ascii="Times New Roman" w:eastAsia="Calibri" w:hAnsi="Times New Roman" w:cs="Times New Roman"/>
          <w:color w:val="00000A"/>
          <w:sz w:val="28"/>
          <w:szCs w:val="28"/>
          <w:u w:val="single"/>
          <w:lang w:eastAsia="zh-CN"/>
        </w:rPr>
        <w:t xml:space="preserve">Администрации </w:t>
      </w:r>
      <w:proofErr w:type="spellStart"/>
      <w:r w:rsidRPr="00AF0B90">
        <w:rPr>
          <w:rFonts w:ascii="Times New Roman" w:eastAsia="Calibri" w:hAnsi="Times New Roman" w:cs="Times New Roman"/>
          <w:color w:val="00000A"/>
          <w:sz w:val="28"/>
          <w:szCs w:val="28"/>
          <w:u w:val="single"/>
          <w:lang w:eastAsia="zh-CN"/>
        </w:rPr>
        <w:t>Кадошкинского</w:t>
      </w:r>
      <w:proofErr w:type="spellEnd"/>
      <w:r w:rsidRPr="00AF0B90">
        <w:rPr>
          <w:rFonts w:ascii="Times New Roman" w:eastAsia="Calibri" w:hAnsi="Times New Roman" w:cs="Times New Roman"/>
          <w:color w:val="00000A"/>
          <w:sz w:val="28"/>
          <w:szCs w:val="28"/>
          <w:u w:val="single"/>
          <w:lang w:eastAsia="zh-CN"/>
        </w:rPr>
        <w:t xml:space="preserve"> муниципального района Республики</w:t>
      </w:r>
      <w:r w:rsidR="00AA1E65">
        <w:rPr>
          <w:rFonts w:ascii="Times New Roman" w:eastAsia="Calibri" w:hAnsi="Times New Roman" w:cs="Times New Roman"/>
          <w:color w:val="00000A"/>
          <w:sz w:val="28"/>
          <w:szCs w:val="28"/>
          <w:u w:val="single"/>
          <w:lang w:eastAsia="zh-CN"/>
        </w:rPr>
        <w:t xml:space="preserve"> </w:t>
      </w:r>
      <w:r w:rsidRPr="00AF0B90">
        <w:rPr>
          <w:rFonts w:ascii="Times New Roman" w:eastAsia="Calibri" w:hAnsi="Times New Roman" w:cs="Times New Roman"/>
          <w:color w:val="00000A"/>
          <w:sz w:val="28"/>
          <w:szCs w:val="28"/>
          <w:u w:val="single"/>
          <w:lang w:eastAsia="zh-CN"/>
        </w:rPr>
        <w:t xml:space="preserve">Мордовия </w:t>
      </w:r>
      <w:r w:rsidR="00FD4131" w:rsidRPr="00FD4131">
        <w:rPr>
          <w:rFonts w:ascii="Times New Roman" w:eastAsia="Times New Roman" w:hAnsi="Times New Roman" w:cs="Times New Roman"/>
          <w:color w:val="00000A"/>
          <w:sz w:val="28"/>
          <w:szCs w:val="28"/>
          <w:lang w:eastAsia="zh-CN"/>
        </w:rPr>
        <w:t xml:space="preserve">   </w:t>
      </w:r>
      <w:r w:rsidR="00FD4131" w:rsidRPr="00FD4131">
        <w:rPr>
          <w:rFonts w:ascii="Times New Roman" w:eastAsia="Calibri" w:hAnsi="Times New Roman" w:cs="Times New Roman"/>
          <w:color w:val="00000A"/>
          <w:sz w:val="28"/>
          <w:szCs w:val="28"/>
          <w:lang w:eastAsia="zh-CN"/>
        </w:rPr>
        <w:t xml:space="preserve">приглашает Вас принять  участие  в  публичных  консультациях  по  проекту </w:t>
      </w:r>
      <w:r w:rsidR="00AA1E65" w:rsidRPr="00AA1E65">
        <w:rPr>
          <w:rFonts w:ascii="Times New Roman" w:eastAsia="Calibri" w:hAnsi="Times New Roman" w:cs="Times New Roman"/>
          <w:color w:val="00000A"/>
          <w:sz w:val="28"/>
          <w:szCs w:val="28"/>
          <w:lang w:eastAsia="zh-CN"/>
        </w:rPr>
        <w:t xml:space="preserve">постановления Администрации </w:t>
      </w:r>
      <w:proofErr w:type="spellStart"/>
      <w:r w:rsidR="00AA1E65" w:rsidRPr="00AA1E65">
        <w:rPr>
          <w:rFonts w:ascii="Times New Roman" w:eastAsia="Calibri" w:hAnsi="Times New Roman" w:cs="Times New Roman"/>
          <w:color w:val="00000A"/>
          <w:sz w:val="28"/>
          <w:szCs w:val="28"/>
          <w:lang w:eastAsia="zh-CN"/>
        </w:rPr>
        <w:t>Кадошкинского</w:t>
      </w:r>
      <w:proofErr w:type="spellEnd"/>
      <w:r w:rsidR="00AA1E65" w:rsidRPr="00AA1E65">
        <w:rPr>
          <w:rFonts w:ascii="Times New Roman" w:eastAsia="Calibri" w:hAnsi="Times New Roman" w:cs="Times New Roman"/>
          <w:color w:val="00000A"/>
          <w:sz w:val="28"/>
          <w:szCs w:val="28"/>
          <w:lang w:eastAsia="zh-CN"/>
        </w:rPr>
        <w:t xml:space="preserve"> муниципального района Республики Мордовия «Об утверждении Инвестиционной стратегии </w:t>
      </w:r>
      <w:proofErr w:type="spellStart"/>
      <w:r w:rsidR="00AA1E65" w:rsidRPr="00AA1E65">
        <w:rPr>
          <w:rFonts w:ascii="Times New Roman" w:eastAsia="Calibri" w:hAnsi="Times New Roman" w:cs="Times New Roman"/>
          <w:color w:val="00000A"/>
          <w:sz w:val="28"/>
          <w:szCs w:val="28"/>
          <w:lang w:eastAsia="zh-CN"/>
        </w:rPr>
        <w:t>Кадошкинского</w:t>
      </w:r>
      <w:proofErr w:type="spellEnd"/>
      <w:r w:rsidR="00AA1E65" w:rsidRPr="00AA1E65">
        <w:rPr>
          <w:rFonts w:ascii="Times New Roman" w:eastAsia="Calibri" w:hAnsi="Times New Roman" w:cs="Times New Roman"/>
          <w:color w:val="00000A"/>
          <w:sz w:val="28"/>
          <w:szCs w:val="28"/>
          <w:lang w:eastAsia="zh-CN"/>
        </w:rPr>
        <w:t xml:space="preserve"> муниципального района Республики Мордовия до 2022 г.»</w:t>
      </w:r>
      <w:r w:rsidR="00FD4131" w:rsidRPr="00FD4131">
        <w:rPr>
          <w:rFonts w:ascii="Times New Roman" w:eastAsia="Times New Roman" w:hAnsi="Times New Roman" w:cs="Times New Roman"/>
          <w:color w:val="00000A"/>
          <w:sz w:val="28"/>
          <w:szCs w:val="28"/>
          <w:lang w:eastAsia="zh-CN"/>
        </w:rPr>
        <w:t xml:space="preserve"> </w:t>
      </w:r>
      <w:r w:rsidR="00FD4131" w:rsidRPr="00FD4131">
        <w:rPr>
          <w:rFonts w:ascii="Times New Roman" w:eastAsia="Calibri" w:hAnsi="Times New Roman" w:cs="Times New Roman"/>
          <w:color w:val="00000A"/>
          <w:sz w:val="28"/>
          <w:szCs w:val="28"/>
          <w:lang w:eastAsia="zh-CN"/>
        </w:rPr>
        <w:t>и в этой  связи  просит  ответить  на  предложенные  вопросы  и заполнить раздел V данной формы.</w:t>
      </w:r>
      <w:proofErr w:type="gramEnd"/>
      <w:r w:rsidR="00FD4131" w:rsidRPr="00FD4131">
        <w:rPr>
          <w:rFonts w:ascii="Times New Roman" w:eastAsia="Calibri" w:hAnsi="Times New Roman" w:cs="Times New Roman"/>
          <w:color w:val="00000A"/>
          <w:sz w:val="28"/>
          <w:szCs w:val="28"/>
          <w:lang w:eastAsia="zh-CN"/>
        </w:rPr>
        <w:t xml:space="preserve"> Заранее благодарим за сотрудничество.</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b/>
          <w:color w:val="00000A"/>
          <w:sz w:val="28"/>
          <w:szCs w:val="28"/>
          <w:lang w:eastAsia="zh-CN"/>
        </w:rPr>
      </w:pPr>
      <w:r w:rsidRPr="00FD4131">
        <w:rPr>
          <w:rFonts w:ascii="Times New Roman" w:eastAsia="Times New Roman" w:hAnsi="Times New Roman" w:cs="Times New Roman"/>
          <w:b/>
          <w:color w:val="00000A"/>
          <w:sz w:val="28"/>
          <w:szCs w:val="28"/>
          <w:lang w:eastAsia="zh-CN"/>
        </w:rPr>
        <w:t xml:space="preserve">     </w:t>
      </w:r>
      <w:r w:rsidRPr="00FD4131">
        <w:rPr>
          <w:rFonts w:ascii="Times New Roman" w:eastAsia="Calibri" w:hAnsi="Times New Roman" w:cs="Times New Roman"/>
          <w:b/>
          <w:color w:val="00000A"/>
          <w:sz w:val="28"/>
          <w:szCs w:val="28"/>
          <w:lang w:eastAsia="zh-CN"/>
        </w:rPr>
        <w:t>II. Информация о сроках публичных консультаций</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 xml:space="preserve">Дата размещения извещения о начале публичных консультаций </w:t>
      </w:r>
      <w:r w:rsidR="00AA1E65">
        <w:rPr>
          <w:rFonts w:ascii="Times New Roman" w:eastAsia="Calibri" w:hAnsi="Times New Roman" w:cs="Times New Roman"/>
          <w:color w:val="00000A"/>
          <w:sz w:val="28"/>
          <w:szCs w:val="28"/>
          <w:lang w:eastAsia="zh-CN"/>
        </w:rPr>
        <w:t>0</w:t>
      </w:r>
      <w:r w:rsidR="004C2654">
        <w:rPr>
          <w:rFonts w:ascii="Times New Roman" w:eastAsia="Calibri" w:hAnsi="Times New Roman" w:cs="Times New Roman"/>
          <w:color w:val="00000A"/>
          <w:sz w:val="28"/>
          <w:szCs w:val="28"/>
          <w:lang w:eastAsia="zh-CN"/>
        </w:rPr>
        <w:t>2</w:t>
      </w:r>
      <w:r w:rsidR="00AA1E65">
        <w:rPr>
          <w:rFonts w:ascii="Times New Roman" w:eastAsia="Calibri" w:hAnsi="Times New Roman" w:cs="Times New Roman"/>
          <w:color w:val="00000A"/>
          <w:sz w:val="28"/>
          <w:szCs w:val="28"/>
          <w:lang w:eastAsia="zh-CN"/>
        </w:rPr>
        <w:t>.02.2017</w:t>
      </w:r>
      <w:r w:rsidRPr="00FD4131">
        <w:rPr>
          <w:rFonts w:ascii="Times New Roman" w:eastAsia="Calibri" w:hAnsi="Times New Roman" w:cs="Times New Roman"/>
          <w:color w:val="00000A"/>
          <w:sz w:val="28"/>
          <w:szCs w:val="28"/>
          <w:lang w:eastAsia="zh-CN"/>
        </w:rPr>
        <w:t>г.</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 xml:space="preserve">Срок  приема предложений в рамках проведения публичных  консультаций составляет </w:t>
      </w:r>
      <w:r w:rsidR="00AA1E65" w:rsidRPr="00130B06">
        <w:rPr>
          <w:rFonts w:ascii="Times New Roman" w:eastAsia="Calibri" w:hAnsi="Times New Roman" w:cs="Times New Roman"/>
          <w:color w:val="00000A"/>
          <w:sz w:val="28"/>
          <w:szCs w:val="28"/>
          <w:lang w:eastAsia="zh-CN"/>
        </w:rPr>
        <w:t>15</w:t>
      </w:r>
      <w:r w:rsidRPr="00FD4131">
        <w:rPr>
          <w:rFonts w:ascii="Times New Roman" w:eastAsia="Calibri" w:hAnsi="Times New Roman" w:cs="Times New Roman"/>
          <w:color w:val="00000A"/>
          <w:sz w:val="28"/>
          <w:szCs w:val="28"/>
          <w:lang w:eastAsia="zh-CN"/>
        </w:rPr>
        <w:t xml:space="preserve"> календарных дней.</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 xml:space="preserve">Начало </w:t>
      </w:r>
      <w:r w:rsidR="00AA1E65">
        <w:rPr>
          <w:rFonts w:ascii="Times New Roman" w:eastAsia="Calibri" w:hAnsi="Times New Roman" w:cs="Times New Roman"/>
          <w:color w:val="00000A"/>
          <w:sz w:val="28"/>
          <w:szCs w:val="28"/>
          <w:lang w:eastAsia="zh-CN"/>
        </w:rPr>
        <w:t>0</w:t>
      </w:r>
      <w:r w:rsidR="004C2654">
        <w:rPr>
          <w:rFonts w:ascii="Times New Roman" w:eastAsia="Calibri" w:hAnsi="Times New Roman" w:cs="Times New Roman"/>
          <w:color w:val="00000A"/>
          <w:sz w:val="28"/>
          <w:szCs w:val="28"/>
          <w:lang w:eastAsia="zh-CN"/>
        </w:rPr>
        <w:t>2</w:t>
      </w:r>
      <w:r w:rsidR="00AA1E65">
        <w:rPr>
          <w:rFonts w:ascii="Times New Roman" w:eastAsia="Calibri" w:hAnsi="Times New Roman" w:cs="Times New Roman"/>
          <w:color w:val="00000A"/>
          <w:sz w:val="28"/>
          <w:szCs w:val="28"/>
          <w:lang w:eastAsia="zh-CN"/>
        </w:rPr>
        <w:t>.02.2017</w:t>
      </w:r>
      <w:r w:rsidRPr="00FD4131">
        <w:rPr>
          <w:rFonts w:ascii="Times New Roman" w:eastAsia="Calibri" w:hAnsi="Times New Roman" w:cs="Times New Roman"/>
          <w:color w:val="00000A"/>
          <w:sz w:val="28"/>
          <w:szCs w:val="28"/>
          <w:lang w:eastAsia="zh-CN"/>
        </w:rPr>
        <w:t xml:space="preserve"> г.</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 xml:space="preserve">Окончание </w:t>
      </w:r>
      <w:r w:rsidR="00AA1E65">
        <w:rPr>
          <w:rFonts w:ascii="Times New Roman" w:eastAsia="Calibri" w:hAnsi="Times New Roman" w:cs="Times New Roman"/>
          <w:color w:val="00000A"/>
          <w:sz w:val="28"/>
          <w:szCs w:val="28"/>
          <w:lang w:eastAsia="zh-CN"/>
        </w:rPr>
        <w:t>1</w:t>
      </w:r>
      <w:r w:rsidR="004C2654">
        <w:rPr>
          <w:rFonts w:ascii="Times New Roman" w:eastAsia="Calibri" w:hAnsi="Times New Roman" w:cs="Times New Roman"/>
          <w:color w:val="00000A"/>
          <w:sz w:val="28"/>
          <w:szCs w:val="28"/>
          <w:lang w:eastAsia="zh-CN"/>
        </w:rPr>
        <w:t>6</w:t>
      </w:r>
      <w:r w:rsidR="00AA1E65">
        <w:rPr>
          <w:rFonts w:ascii="Times New Roman" w:eastAsia="Calibri" w:hAnsi="Times New Roman" w:cs="Times New Roman"/>
          <w:color w:val="00000A"/>
          <w:sz w:val="28"/>
          <w:szCs w:val="28"/>
          <w:lang w:eastAsia="zh-CN"/>
        </w:rPr>
        <w:t>.02.2017</w:t>
      </w:r>
      <w:r w:rsidRPr="00FD4131">
        <w:rPr>
          <w:rFonts w:ascii="Times New Roman" w:eastAsia="Calibri" w:hAnsi="Times New Roman" w:cs="Times New Roman"/>
          <w:color w:val="00000A"/>
          <w:sz w:val="28"/>
          <w:szCs w:val="28"/>
          <w:lang w:eastAsia="zh-CN"/>
        </w:rPr>
        <w:t xml:space="preserve"> г.</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b/>
          <w:color w:val="00000A"/>
          <w:sz w:val="28"/>
          <w:szCs w:val="28"/>
          <w:lang w:eastAsia="zh-CN"/>
        </w:rPr>
      </w:pPr>
      <w:r w:rsidRPr="00FD4131">
        <w:rPr>
          <w:rFonts w:ascii="Times New Roman" w:eastAsia="Times New Roman" w:hAnsi="Times New Roman" w:cs="Times New Roman"/>
          <w:b/>
          <w:color w:val="00000A"/>
          <w:sz w:val="28"/>
          <w:szCs w:val="28"/>
          <w:lang w:eastAsia="zh-CN"/>
        </w:rPr>
        <w:t xml:space="preserve">     </w:t>
      </w:r>
      <w:r w:rsidRPr="00FD4131">
        <w:rPr>
          <w:rFonts w:ascii="Times New Roman" w:eastAsia="Calibri" w:hAnsi="Times New Roman" w:cs="Times New Roman"/>
          <w:b/>
          <w:color w:val="00000A"/>
          <w:sz w:val="28"/>
          <w:szCs w:val="28"/>
          <w:lang w:eastAsia="zh-CN"/>
        </w:rPr>
        <w:t>III. Информация о способах представления предложений</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 xml:space="preserve">Вы можете представить свои предложения любым из удобных вам способов (на  бумажном  носителе  почтой,  по  факсу,  по  электронной почте или с использованием соответствующего сервиса официального сайта): </w:t>
      </w:r>
    </w:p>
    <w:p w:rsidR="00AA1E65" w:rsidRPr="00AA1E65" w:rsidRDefault="00AA1E65"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AA1E65">
        <w:rPr>
          <w:rFonts w:ascii="Times New Roman" w:eastAsia="Calibri" w:hAnsi="Times New Roman" w:cs="Times New Roman"/>
          <w:color w:val="00000A"/>
          <w:sz w:val="28"/>
          <w:szCs w:val="28"/>
          <w:lang w:eastAsia="zh-CN"/>
        </w:rPr>
        <w:t xml:space="preserve">    </w:t>
      </w:r>
      <w:proofErr w:type="spellStart"/>
      <w:r>
        <w:rPr>
          <w:rFonts w:ascii="Times New Roman" w:eastAsia="Calibri" w:hAnsi="Times New Roman" w:cs="Times New Roman"/>
          <w:color w:val="00000A"/>
          <w:sz w:val="28"/>
          <w:szCs w:val="28"/>
          <w:lang w:val="en-US" w:eastAsia="zh-CN"/>
        </w:rPr>
        <w:t>ecankad</w:t>
      </w:r>
      <w:proofErr w:type="spellEnd"/>
      <w:r w:rsidRPr="00AA1E65">
        <w:rPr>
          <w:rFonts w:ascii="Times New Roman" w:eastAsia="Calibri" w:hAnsi="Times New Roman" w:cs="Times New Roman"/>
          <w:color w:val="00000A"/>
          <w:sz w:val="28"/>
          <w:szCs w:val="28"/>
          <w:lang w:eastAsia="zh-CN"/>
        </w:rPr>
        <w:t>@</w:t>
      </w:r>
      <w:r>
        <w:rPr>
          <w:rFonts w:ascii="Times New Roman" w:eastAsia="Calibri" w:hAnsi="Times New Roman" w:cs="Times New Roman"/>
          <w:color w:val="00000A"/>
          <w:sz w:val="28"/>
          <w:szCs w:val="28"/>
          <w:lang w:val="en-US" w:eastAsia="zh-CN"/>
        </w:rPr>
        <w:t>mail</w:t>
      </w:r>
      <w:r w:rsidRPr="00AA1E65">
        <w:rPr>
          <w:rFonts w:ascii="Times New Roman" w:eastAsia="Calibri" w:hAnsi="Times New Roman" w:cs="Times New Roman"/>
          <w:color w:val="00000A"/>
          <w:sz w:val="28"/>
          <w:szCs w:val="28"/>
          <w:lang w:eastAsia="zh-CN"/>
        </w:rPr>
        <w:t>.</w:t>
      </w:r>
      <w:proofErr w:type="spellStart"/>
      <w:r>
        <w:rPr>
          <w:rFonts w:ascii="Times New Roman" w:eastAsia="Calibri" w:hAnsi="Times New Roman" w:cs="Times New Roman"/>
          <w:color w:val="00000A"/>
          <w:sz w:val="28"/>
          <w:szCs w:val="28"/>
          <w:lang w:val="en-US" w:eastAsia="zh-CN"/>
        </w:rPr>
        <w:t>ru</w:t>
      </w:r>
      <w:proofErr w:type="spellEnd"/>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Контактная   информация  о  должностном   лице,   ответственном   за подготовку  проекта  нормативного  правого  акта (или о должностном лице, уполномоченного  органа,  организующего проведение публичных консультаций по  проекту  нормативных  правовых   актов),  для представления участниками публичного обсуждения своих предложений:</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Ф.И.О.:</w:t>
      </w:r>
      <w:r w:rsidR="00AA1E65">
        <w:rPr>
          <w:rFonts w:ascii="Times New Roman" w:eastAsia="Calibri" w:hAnsi="Times New Roman" w:cs="Times New Roman"/>
          <w:color w:val="00000A"/>
          <w:sz w:val="28"/>
          <w:szCs w:val="28"/>
          <w:lang w:eastAsia="zh-CN"/>
        </w:rPr>
        <w:t xml:space="preserve"> </w:t>
      </w:r>
      <w:proofErr w:type="spellStart"/>
      <w:r w:rsidR="00AA1E65">
        <w:rPr>
          <w:rFonts w:ascii="Times New Roman" w:eastAsia="Calibri" w:hAnsi="Times New Roman" w:cs="Times New Roman"/>
          <w:color w:val="00000A"/>
          <w:sz w:val="28"/>
          <w:szCs w:val="28"/>
          <w:lang w:eastAsia="zh-CN"/>
        </w:rPr>
        <w:t>Колябина</w:t>
      </w:r>
      <w:proofErr w:type="spellEnd"/>
      <w:r w:rsidR="00AA1E65">
        <w:rPr>
          <w:rFonts w:ascii="Times New Roman" w:eastAsia="Calibri" w:hAnsi="Times New Roman" w:cs="Times New Roman"/>
          <w:color w:val="00000A"/>
          <w:sz w:val="28"/>
          <w:szCs w:val="28"/>
          <w:lang w:eastAsia="zh-CN"/>
        </w:rPr>
        <w:t xml:space="preserve"> Галина Алексеевна</w:t>
      </w:r>
    </w:p>
    <w:p w:rsidR="00AA1E65" w:rsidRDefault="00FD4131" w:rsidP="00AA1E65">
      <w:pPr>
        <w:suppressAutoHyphens/>
        <w:autoSpaceDE w:val="0"/>
        <w:spacing w:after="0" w:line="240" w:lineRule="auto"/>
        <w:ind w:firstLine="709"/>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Адрес электронной почты:</w:t>
      </w:r>
      <w:r w:rsidR="00AA1E65" w:rsidRPr="00AA1E65">
        <w:t xml:space="preserve"> </w:t>
      </w:r>
      <w:r w:rsidR="00AA1E65" w:rsidRPr="00AA1E65">
        <w:rPr>
          <w:rFonts w:ascii="Times New Roman" w:eastAsia="Calibri" w:hAnsi="Times New Roman" w:cs="Times New Roman"/>
          <w:color w:val="00000A"/>
          <w:sz w:val="28"/>
          <w:szCs w:val="28"/>
          <w:lang w:eastAsia="zh-CN"/>
        </w:rPr>
        <w:t xml:space="preserve">ecankad@mail.ru </w:t>
      </w:r>
      <w:r w:rsidRPr="00FD4131">
        <w:rPr>
          <w:rFonts w:ascii="Times New Roman" w:eastAsia="Times New Roman" w:hAnsi="Times New Roman" w:cs="Times New Roman"/>
          <w:color w:val="00000A"/>
          <w:sz w:val="28"/>
          <w:szCs w:val="28"/>
          <w:lang w:eastAsia="zh-CN"/>
        </w:rPr>
        <w:t xml:space="preserve">     </w:t>
      </w:r>
    </w:p>
    <w:p w:rsidR="00FD4131" w:rsidRPr="00FD4131" w:rsidRDefault="00AA1E65" w:rsidP="00AA1E65">
      <w:pPr>
        <w:suppressAutoHyphens/>
        <w:autoSpaceDE w:val="0"/>
        <w:spacing w:after="0" w:line="240" w:lineRule="auto"/>
        <w:ind w:firstLine="709"/>
        <w:rPr>
          <w:rFonts w:ascii="Times New Roman" w:eastAsia="Times New Roman" w:hAnsi="Times New Roman" w:cs="Times New Roman"/>
          <w:color w:val="00000A"/>
          <w:sz w:val="28"/>
          <w:szCs w:val="28"/>
          <w:lang w:eastAsia="zh-CN"/>
        </w:rPr>
      </w:pPr>
      <w:r>
        <w:rPr>
          <w:rFonts w:ascii="Times New Roman" w:eastAsia="Times New Roman" w:hAnsi="Times New Roman" w:cs="Times New Roman"/>
          <w:color w:val="00000A"/>
          <w:sz w:val="28"/>
          <w:szCs w:val="28"/>
          <w:lang w:eastAsia="zh-CN"/>
        </w:rPr>
        <w:t xml:space="preserve">     </w:t>
      </w:r>
      <w:r w:rsidR="00FD4131" w:rsidRPr="00FD4131">
        <w:rPr>
          <w:rFonts w:ascii="Times New Roman" w:eastAsia="Times New Roman" w:hAnsi="Times New Roman" w:cs="Times New Roman"/>
          <w:color w:val="00000A"/>
          <w:sz w:val="28"/>
          <w:szCs w:val="28"/>
          <w:lang w:eastAsia="zh-CN"/>
        </w:rPr>
        <w:t>Т</w:t>
      </w:r>
      <w:r w:rsidR="00FD4131" w:rsidRPr="00FD4131">
        <w:rPr>
          <w:rFonts w:ascii="Times New Roman" w:eastAsia="Calibri" w:hAnsi="Times New Roman" w:cs="Times New Roman"/>
          <w:color w:val="00000A"/>
          <w:sz w:val="28"/>
          <w:szCs w:val="28"/>
          <w:lang w:eastAsia="zh-CN"/>
        </w:rPr>
        <w:t>ел:</w:t>
      </w:r>
      <w:r>
        <w:rPr>
          <w:rFonts w:ascii="Times New Roman" w:eastAsia="Calibri" w:hAnsi="Times New Roman" w:cs="Times New Roman"/>
          <w:color w:val="00000A"/>
          <w:sz w:val="28"/>
          <w:szCs w:val="28"/>
          <w:lang w:eastAsia="zh-CN"/>
        </w:rPr>
        <w:t xml:space="preserve"> 2-34-93</w:t>
      </w:r>
      <w:r w:rsidR="00FD4131" w:rsidRPr="00FD4131">
        <w:rPr>
          <w:rFonts w:ascii="Times New Roman" w:eastAsia="Times New Roman" w:hAnsi="Times New Roman" w:cs="Times New Roman"/>
          <w:color w:val="00000A"/>
          <w:sz w:val="28"/>
          <w:szCs w:val="28"/>
          <w:lang w:eastAsia="zh-CN"/>
        </w:rPr>
        <w:t xml:space="preserve">     </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p>
    <w:p w:rsidR="00AA1E65"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 xml:space="preserve">Ссылка на сервис официального сайта </w:t>
      </w:r>
    </w:p>
    <w:p w:rsidR="00AA1E65" w:rsidRDefault="00AA1E65"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AA1E65">
        <w:rPr>
          <w:rFonts w:ascii="Times New Roman" w:eastAsia="Calibri" w:hAnsi="Times New Roman" w:cs="Times New Roman"/>
          <w:color w:val="00000A"/>
          <w:sz w:val="28"/>
          <w:szCs w:val="28"/>
          <w:lang w:eastAsia="zh-CN"/>
        </w:rPr>
        <w:t xml:space="preserve">http://kadoshkino.e-mordovia.ru/ </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Почтовый адрес для направления  участниками  публичных  консультаций своих предложений</w:t>
      </w:r>
      <w:r w:rsidR="00357DD7">
        <w:rPr>
          <w:rFonts w:ascii="Times New Roman" w:eastAsia="Calibri" w:hAnsi="Times New Roman" w:cs="Times New Roman"/>
          <w:color w:val="00000A"/>
          <w:sz w:val="28"/>
          <w:szCs w:val="28"/>
          <w:lang w:eastAsia="zh-CN"/>
        </w:rPr>
        <w:t xml:space="preserve">: 431900, Республика Мордовия, п. </w:t>
      </w:r>
      <w:proofErr w:type="spellStart"/>
      <w:r w:rsidR="00357DD7">
        <w:rPr>
          <w:rFonts w:ascii="Times New Roman" w:eastAsia="Calibri" w:hAnsi="Times New Roman" w:cs="Times New Roman"/>
          <w:color w:val="00000A"/>
          <w:sz w:val="28"/>
          <w:szCs w:val="28"/>
          <w:lang w:eastAsia="zh-CN"/>
        </w:rPr>
        <w:t>Кадошкино</w:t>
      </w:r>
      <w:proofErr w:type="spellEnd"/>
      <w:r w:rsidR="00357DD7">
        <w:rPr>
          <w:rFonts w:ascii="Times New Roman" w:eastAsia="Calibri" w:hAnsi="Times New Roman" w:cs="Times New Roman"/>
          <w:color w:val="00000A"/>
          <w:sz w:val="28"/>
          <w:szCs w:val="28"/>
          <w:lang w:eastAsia="zh-CN"/>
        </w:rPr>
        <w:t>, ул. Заводская, д.33</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bookmarkStart w:id="2" w:name="sub_604"/>
      <w:r w:rsidRPr="00FD4131">
        <w:rPr>
          <w:rFonts w:ascii="Times New Roman" w:eastAsia="Times New Roman" w:hAnsi="Times New Roman" w:cs="Times New Roman"/>
          <w:color w:val="00000A"/>
          <w:sz w:val="28"/>
          <w:szCs w:val="28"/>
          <w:lang w:eastAsia="zh-CN"/>
        </w:rPr>
        <w:lastRenderedPageBreak/>
        <w:t xml:space="preserve">     </w:t>
      </w:r>
      <w:r w:rsidRPr="00FD4131">
        <w:rPr>
          <w:rFonts w:ascii="Times New Roman" w:eastAsia="Calibri" w:hAnsi="Times New Roman" w:cs="Times New Roman"/>
          <w:b/>
          <w:color w:val="00000A"/>
          <w:sz w:val="28"/>
          <w:szCs w:val="28"/>
          <w:lang w:eastAsia="zh-CN"/>
        </w:rPr>
        <w:t>IV. Контактная информация об участнике публичных консультаций</w:t>
      </w:r>
      <w:r w:rsidRPr="00FD4131">
        <w:rPr>
          <w:rFonts w:ascii="Times New Roman" w:eastAsia="Calibri" w:hAnsi="Times New Roman" w:cs="Times New Roman"/>
          <w:color w:val="00000A"/>
          <w:sz w:val="28"/>
          <w:szCs w:val="28"/>
          <w:lang w:eastAsia="zh-CN"/>
        </w:rPr>
        <w:t xml:space="preserve"> </w:t>
      </w:r>
      <w:hyperlink r:id="rId6" w:anchor="sub_703" w:history="1">
        <w:r w:rsidRPr="00FD4131">
          <w:rPr>
            <w:rFonts w:ascii="Times New Roman" w:eastAsia="Calibri" w:hAnsi="Times New Roman" w:cs="Times New Roman"/>
            <w:sz w:val="28"/>
            <w:szCs w:val="28"/>
            <w:u w:val="single"/>
            <w:lang w:eastAsia="zh-CN"/>
          </w:rPr>
          <w:t>&lt;3&gt;</w:t>
        </w:r>
      </w:hyperlink>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p>
    <w:bookmarkEnd w:id="2"/>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1. Наименование  юридического     лица/Ф.И.О.   индивидуального предпринимателя   (субъекта   предпринимательской    и     инвестиционной деятельности), физического лица, представившего предложения</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2. Сфера деятельности субъекта предпринимательской и  инвестиционной деятельности и иного заинтересованного лица, представившего предложения</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3. Ф.И.О. контактного лица</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4. Номер контактного телефона</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5. Адрес электронной почты</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p>
    <w:p w:rsidR="00FD4131" w:rsidRPr="00FD4131" w:rsidRDefault="00FD4131" w:rsidP="00FD4131">
      <w:pPr>
        <w:suppressAutoHyphens/>
        <w:autoSpaceDE w:val="0"/>
        <w:spacing w:after="0" w:line="240" w:lineRule="auto"/>
        <w:ind w:firstLine="709"/>
        <w:rPr>
          <w:rFonts w:ascii="Times New Roman" w:eastAsia="Calibri" w:hAnsi="Times New Roman" w:cs="Times New Roman"/>
          <w:b/>
          <w:color w:val="00000A"/>
          <w:sz w:val="28"/>
          <w:szCs w:val="28"/>
          <w:lang w:eastAsia="zh-CN"/>
        </w:rPr>
      </w:pPr>
      <w:bookmarkStart w:id="3" w:name="sub_605"/>
      <w:r w:rsidRPr="00FD4131">
        <w:rPr>
          <w:rFonts w:ascii="Times New Roman" w:eastAsia="Times New Roman" w:hAnsi="Times New Roman" w:cs="Times New Roman"/>
          <w:b/>
          <w:color w:val="00000A"/>
          <w:sz w:val="28"/>
          <w:szCs w:val="28"/>
          <w:lang w:eastAsia="zh-CN"/>
        </w:rPr>
        <w:t xml:space="preserve">                               </w:t>
      </w:r>
      <w:r w:rsidRPr="00FD4131">
        <w:rPr>
          <w:rFonts w:ascii="Times New Roman" w:eastAsia="Calibri" w:hAnsi="Times New Roman" w:cs="Times New Roman"/>
          <w:b/>
          <w:color w:val="00000A"/>
          <w:sz w:val="28"/>
          <w:szCs w:val="28"/>
          <w:lang w:eastAsia="zh-CN"/>
        </w:rPr>
        <w:t>V. Вопросы</w:t>
      </w:r>
    </w:p>
    <w:bookmarkEnd w:id="3"/>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1. Укажите   сферу,   на   которую   распространяется   предлагаемое регулирование.</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2. Какая проблема в  данной  сфере  делает  актуальным  предлагаемое вмешательство и определяет необходимость принятия проекта нормативного  правового акта? Перечислите негативные эффекты, связанные с существованием этой проблемы.</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3. Какими Вы  видите сильные   и   слабые   стороны   действующего регулирования этой сферы (данной проблемы)?</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4. Какие последствия предполагаются, если будет сохраняться  текущее положение и регулятор не предпримет никаких действий?</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5. Какова  цель   предлагаемого   регулирования   и   насколько  она соответствует идентифицированной проблемной ситуации?</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6. Какие изменения предусматриваются проектом нормативного правового акта по  сравнению  с  действующим  регулированием  (в  какой  части,  по возможности приведите примеры таких изменений)? Считаете ли Вы, что нормы проекта нормативного правового акта не соответствуют (противоречат)  иным действующим  нормативным  правовым  актам? Если "Да", пожалуйста, укажите нормы/нормативные правовые акты.</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7. Перечислите    основных    субъектов    предпринимательской     и инвестиционной  деятельности  (далее - адресаты   регулирования),   групп адресатов регулирования, чьи интересы могут  быть  затронуты  в  связи  с принятием  проекта  нормативного  правового акта? По возможности опишите, каким образом и в какой степени (существенной, несущественной) могут быть затронуты их интересы?</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lastRenderedPageBreak/>
        <w:t xml:space="preserve">     </w:t>
      </w:r>
      <w:r w:rsidRPr="00FD4131">
        <w:rPr>
          <w:rFonts w:ascii="Times New Roman" w:eastAsia="Calibri" w:hAnsi="Times New Roman" w:cs="Times New Roman"/>
          <w:color w:val="00000A"/>
          <w:sz w:val="28"/>
          <w:szCs w:val="28"/>
          <w:lang w:eastAsia="zh-CN"/>
        </w:rPr>
        <w:t>8. Является  ли  выбранный  вариант  достижения  поставленных  целей (решения проблемы)  оптимальным  (в  том  числе  с  точки  зрения выгод и издержек  субъектов  предпринимательской деятельности) и сбалансированным (с точки зрения интересов общества)?</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9. Уточните возможные  качественные  и  количественные  (денежные  и натуральные) результаты воздействия  выбранного  варианта  для  важнейших групп адресатов  регулирования  (положительные  и  отрицательные).  Какие издержки  (расходы)  понесут  адресаты регулирования в связи с  принятием проекта нормативного правового акта (укрупненно, в денежном эквиваленте)? Какие  из  указанных  издержек  Вы считаете необоснованными (избыточными, дублирующими)?</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 xml:space="preserve">10. Существуют  ли  иные  варианты  достижения  целей регулирования? Выделите те из них, которые, по Вашему мнению, были бы  менее  затратными (обременительными)  для  ведения  предпринимательской  и   инвестиционной деятельности?  </w:t>
      </w:r>
      <w:proofErr w:type="gramStart"/>
      <w:r w:rsidRPr="00FD4131">
        <w:rPr>
          <w:rFonts w:ascii="Times New Roman" w:eastAsia="Calibri" w:hAnsi="Times New Roman" w:cs="Times New Roman"/>
          <w:color w:val="00000A"/>
          <w:sz w:val="28"/>
          <w:szCs w:val="28"/>
          <w:lang w:eastAsia="zh-CN"/>
        </w:rPr>
        <w:t>По возможности опишите для каждого варианта качественные и количественные  (денежные  и  натуральные)  результаты их воздействия для выбранного определенных вами групп адресатов регулирования.</w:t>
      </w:r>
      <w:proofErr w:type="gramEnd"/>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11. Какие  конкретные положения проекта нормативного правового  акта (совокупности норм)  необоснованно затрудняют ведение предпринимательской и  инвестиционной  деятельности?   Приведите   обоснования   по   каждому указанному положению и, по возможности, оцените его влияние количественно (в денежных средствах или трудозатратах (человеко-часах), потраченных  на выполнение  требований и т. п.). Представьте, пожалуйста,  предложения  по каждому  из  положений, определенных Вами, как необоснованно затрудняющих деятельность адресатов регулирования.</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 xml:space="preserve">12.  По  каждому  из положений, определенных Вами, как необоснованно затрудняющих деятельность адресатов регулирования, обоснуйте следующее: </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 xml:space="preserve">противоречит    ли   указанное  положение  целям  регулирования  или существующей    проблеме    либо    не    способствует  достижению  целей регулирования;  несет  неопределенность  или  противоречие, в том числе в силу технико-юридических недостатков; </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приводит  ли  к  избыточным  обязанностям или наоборот, ограничивает действия субъектов предпринимательской деятельности;</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создает  ли  существенные  риски  для  ведения предпринимательской и инвестиционной       деятельности,    способствует    ли    возникновению необоснованных  прав  органов  власти  и  должностных  лиц либо допускает возможность избирательного применения правовых норм;</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lastRenderedPageBreak/>
        <w:t xml:space="preserve"> </w:t>
      </w:r>
      <w:r w:rsidRPr="00FD4131">
        <w:rPr>
          <w:rFonts w:ascii="Times New Roman" w:eastAsia="Calibri" w:hAnsi="Times New Roman" w:cs="Times New Roman"/>
          <w:color w:val="00000A"/>
          <w:sz w:val="28"/>
          <w:szCs w:val="28"/>
          <w:lang w:eastAsia="zh-CN"/>
        </w:rPr>
        <w:t>приводит  ли к невозможности совершения законных действий адресатами регулирования    (например,    в   связи  с  отсутствием  инфраструктуры, организационных  или технических условий, информационных технологий) либо устанавливает    проведение    операций  не  самым  оптимальным  способом (например, на бумажном носителе, а не в электронном виде);</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способствует    ли   необоснованному  изменению  расстановки  сил  в какой-либо отрасли;</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не соответствует правилам делового оборота, сложившимся в отрасли.</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13.  Оцените,  насколько  полно  и  точно  в  проекте  акта отражены обязанности  и  ответственность  адресатов регулирования, а также порядок организации их исполнения?</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14.  Считаете ли Вы нормы проекта нормативного правового акта ясными и  однозначными  для  понимания?  (Если "Нет", то укажите неоднозначность норм, предлагаемых проектом акта).</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15.    Предусмотрен    ли  механизм  защиты  своих  прав  адресатами регулирования  и  обеспечен  ли  недискриминационный режим при реализации положений проекта акта?</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16.    Повлияет    ли    введение   предлагаемого  регулирования  на конкурентную  среду  в  отрасли?  Как  изменится конкуренция, если проект нормативного  правового  акта  будет  приведен  в  соответствие  с Вашими предложениями (после внесения изменений)?</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17.  Необходим  ли  переходный  период для вступления в силу проекта нормативного  правового  акта  или  его  отдельных положений? Если да, то какой переходный период необходим и почему?</w:t>
      </w:r>
    </w:p>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Times New Roman" w:hAnsi="Times New Roman" w:cs="Times New Roman"/>
          <w:color w:val="00000A"/>
          <w:sz w:val="28"/>
          <w:szCs w:val="28"/>
          <w:lang w:eastAsia="zh-CN"/>
        </w:rPr>
        <w:t xml:space="preserve">   </w:t>
      </w:r>
      <w:r w:rsidRPr="00FD4131">
        <w:rPr>
          <w:rFonts w:ascii="Times New Roman" w:eastAsia="Calibri" w:hAnsi="Times New Roman" w:cs="Times New Roman"/>
          <w:color w:val="00000A"/>
          <w:sz w:val="28"/>
          <w:szCs w:val="28"/>
          <w:lang w:eastAsia="zh-CN"/>
        </w:rPr>
        <w:t>18.  Имеются  ли  у  Вас  иные  предложения  к  проекту нормативного правового акта? Если имеются, то, пожалуйста, изложите их.</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_____________________________________________________________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__________  ______________________  __________________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A"/>
          <w:sz w:val="28"/>
          <w:szCs w:val="28"/>
          <w:lang w:eastAsia="zh-CN"/>
        </w:rPr>
      </w:pPr>
      <w:r w:rsidRPr="00FD4131">
        <w:rPr>
          <w:rFonts w:ascii="Times New Roman" w:eastAsia="Calibri" w:hAnsi="Times New Roman" w:cs="Times New Roman"/>
          <w:color w:val="00000A"/>
          <w:sz w:val="28"/>
          <w:szCs w:val="28"/>
          <w:lang w:eastAsia="zh-CN"/>
        </w:rPr>
        <w:t>(подпись)    (расшифровка подписи)         (дата)</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0"/>
          <w:sz w:val="28"/>
          <w:szCs w:val="28"/>
          <w:lang w:eastAsia="zh-CN"/>
        </w:rPr>
      </w:pPr>
      <w:r w:rsidRPr="00FD4131">
        <w:rPr>
          <w:rFonts w:ascii="Times New Roman" w:eastAsia="Calibri" w:hAnsi="Times New Roman" w:cs="Times New Roman"/>
          <w:color w:val="00000A"/>
          <w:sz w:val="28"/>
          <w:szCs w:val="28"/>
          <w:lang w:eastAsia="zh-CN"/>
        </w:rPr>
        <w:t>____________</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0"/>
          <w:sz w:val="28"/>
          <w:szCs w:val="28"/>
          <w:lang w:eastAsia="zh-CN"/>
        </w:rPr>
      </w:pPr>
      <w:bookmarkStart w:id="4" w:name="sub_701"/>
      <w:r w:rsidRPr="00FD4131">
        <w:rPr>
          <w:rFonts w:ascii="Times New Roman" w:eastAsia="Calibri" w:hAnsi="Times New Roman" w:cs="Times New Roman"/>
          <w:color w:val="000000"/>
          <w:sz w:val="28"/>
          <w:szCs w:val="28"/>
          <w:lang w:eastAsia="zh-CN"/>
        </w:rPr>
        <w:t>&lt;1&gt; Примерная форма для каждого проекта нормативного правового акта.</w:t>
      </w:r>
    </w:p>
    <w:bookmarkEnd w:id="4"/>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0"/>
          <w:sz w:val="28"/>
          <w:szCs w:val="28"/>
          <w:lang w:eastAsia="zh-CN"/>
        </w:rPr>
      </w:pPr>
      <w:r w:rsidRPr="00FD4131">
        <w:rPr>
          <w:rFonts w:ascii="Times New Roman" w:eastAsia="Calibri" w:hAnsi="Times New Roman" w:cs="Times New Roman"/>
          <w:color w:val="000000"/>
          <w:sz w:val="28"/>
          <w:szCs w:val="28"/>
          <w:lang w:eastAsia="zh-CN"/>
        </w:rPr>
        <w:t>Список вопросов должен быть  частично  изменен  разработчиком для   более качественного сбора необходимой ему информации.</w:t>
      </w:r>
    </w:p>
    <w:p w:rsidR="00FD4131" w:rsidRPr="00FD4131" w:rsidRDefault="00FD4131" w:rsidP="00FD4131">
      <w:pPr>
        <w:suppressAutoHyphens/>
        <w:autoSpaceDE w:val="0"/>
        <w:spacing w:after="0" w:line="240" w:lineRule="auto"/>
        <w:ind w:firstLine="709"/>
        <w:jc w:val="both"/>
        <w:rPr>
          <w:rFonts w:ascii="Times New Roman" w:eastAsia="Calibri" w:hAnsi="Times New Roman" w:cs="Times New Roman"/>
          <w:color w:val="000000"/>
          <w:sz w:val="28"/>
          <w:szCs w:val="28"/>
          <w:lang w:eastAsia="zh-CN"/>
        </w:rPr>
      </w:pPr>
      <w:bookmarkStart w:id="5" w:name="sub_702"/>
      <w:proofErr w:type="gramStart"/>
      <w:r w:rsidRPr="00FD4131">
        <w:rPr>
          <w:rFonts w:ascii="Times New Roman" w:eastAsia="Calibri" w:hAnsi="Times New Roman" w:cs="Times New Roman"/>
          <w:color w:val="000000"/>
          <w:sz w:val="28"/>
          <w:szCs w:val="28"/>
          <w:lang w:eastAsia="zh-CN"/>
        </w:rPr>
        <w:t xml:space="preserve">&lt;2&gt; </w:t>
      </w:r>
      <w:hyperlink r:id="rId7" w:anchor="sub_601" w:history="1">
        <w:r w:rsidRPr="00FD4131">
          <w:rPr>
            <w:rFonts w:ascii="Times New Roman" w:eastAsia="Calibri" w:hAnsi="Times New Roman" w:cs="Times New Roman"/>
            <w:color w:val="000000"/>
            <w:sz w:val="28"/>
            <w:szCs w:val="28"/>
            <w:u w:val="single"/>
            <w:lang w:eastAsia="zh-CN"/>
          </w:rPr>
          <w:t>Разделы I - III</w:t>
        </w:r>
      </w:hyperlink>
      <w:r w:rsidRPr="00FD4131">
        <w:rPr>
          <w:rFonts w:ascii="Times New Roman" w:eastAsia="Calibri" w:hAnsi="Times New Roman" w:cs="Times New Roman"/>
          <w:color w:val="000000"/>
          <w:sz w:val="28"/>
          <w:szCs w:val="28"/>
          <w:lang w:eastAsia="zh-CN"/>
        </w:rPr>
        <w:t xml:space="preserve"> заполняются  разработчиком  акта (уполномоченным</w:t>
      </w:r>
      <w:proofErr w:type="gramEnd"/>
    </w:p>
    <w:bookmarkEnd w:id="5"/>
    <w:p w:rsidR="00FD4131" w:rsidRPr="00FD4131" w:rsidRDefault="00FD4131" w:rsidP="00FD4131">
      <w:pPr>
        <w:suppressAutoHyphens/>
        <w:autoSpaceDE w:val="0"/>
        <w:spacing w:after="0" w:line="240" w:lineRule="auto"/>
        <w:ind w:firstLine="709"/>
        <w:jc w:val="both"/>
        <w:rPr>
          <w:rFonts w:ascii="Times New Roman" w:eastAsia="Times New Roman" w:hAnsi="Times New Roman" w:cs="Times New Roman"/>
          <w:color w:val="000000"/>
          <w:sz w:val="28"/>
          <w:szCs w:val="28"/>
          <w:lang w:eastAsia="zh-CN"/>
        </w:rPr>
      </w:pPr>
      <w:r w:rsidRPr="00FD4131">
        <w:rPr>
          <w:rFonts w:ascii="Times New Roman" w:eastAsia="Calibri" w:hAnsi="Times New Roman" w:cs="Times New Roman"/>
          <w:color w:val="000000"/>
          <w:sz w:val="28"/>
          <w:szCs w:val="28"/>
          <w:lang w:eastAsia="zh-CN"/>
        </w:rPr>
        <w:t>органом в случае проведения дополнительных консультаций  по  существенным проектам актов).</w:t>
      </w:r>
    </w:p>
    <w:p w:rsidR="00CA6B62" w:rsidRDefault="00FD4131" w:rsidP="00357DD7">
      <w:pPr>
        <w:suppressAutoHyphens/>
        <w:autoSpaceDE w:val="0"/>
        <w:spacing w:after="0" w:line="240" w:lineRule="auto"/>
        <w:ind w:firstLine="709"/>
        <w:jc w:val="both"/>
      </w:pPr>
      <w:bookmarkStart w:id="6" w:name="sub_703"/>
      <w:r w:rsidRPr="00FD4131">
        <w:rPr>
          <w:rFonts w:ascii="Times New Roman" w:eastAsia="Times New Roman" w:hAnsi="Times New Roman" w:cs="Times New Roman"/>
          <w:color w:val="000000"/>
          <w:sz w:val="28"/>
          <w:szCs w:val="28"/>
          <w:lang w:eastAsia="zh-CN"/>
        </w:rPr>
        <w:t xml:space="preserve"> </w:t>
      </w:r>
      <w:r w:rsidRPr="00FD4131">
        <w:rPr>
          <w:rFonts w:ascii="Times New Roman" w:eastAsia="Calibri" w:hAnsi="Times New Roman" w:cs="Times New Roman"/>
          <w:color w:val="000000"/>
          <w:sz w:val="28"/>
          <w:szCs w:val="28"/>
          <w:lang w:eastAsia="zh-CN"/>
        </w:rPr>
        <w:t xml:space="preserve">&lt;3&gt; </w:t>
      </w:r>
      <w:hyperlink r:id="rId8" w:anchor="sub_604" w:history="1">
        <w:r w:rsidRPr="00FD4131">
          <w:rPr>
            <w:rFonts w:ascii="Times New Roman" w:eastAsia="Calibri" w:hAnsi="Times New Roman" w:cs="Times New Roman"/>
            <w:color w:val="000000"/>
            <w:sz w:val="28"/>
            <w:szCs w:val="28"/>
            <w:u w:val="single"/>
            <w:lang w:eastAsia="zh-CN"/>
          </w:rPr>
          <w:t>Разделы IV</w:t>
        </w:r>
      </w:hyperlink>
      <w:r w:rsidRPr="00FD4131">
        <w:rPr>
          <w:rFonts w:ascii="Times New Roman" w:eastAsia="Calibri" w:hAnsi="Times New Roman" w:cs="Times New Roman"/>
          <w:color w:val="000000"/>
          <w:sz w:val="28"/>
          <w:szCs w:val="28"/>
          <w:lang w:eastAsia="zh-CN"/>
        </w:rPr>
        <w:t xml:space="preserve"> и </w:t>
      </w:r>
      <w:hyperlink r:id="rId9" w:anchor="sub_605" w:history="1">
        <w:r w:rsidRPr="00FD4131">
          <w:rPr>
            <w:rFonts w:ascii="Times New Roman" w:eastAsia="Calibri" w:hAnsi="Times New Roman" w:cs="Times New Roman"/>
            <w:color w:val="000000"/>
            <w:sz w:val="28"/>
            <w:szCs w:val="28"/>
            <w:u w:val="single"/>
            <w:lang w:eastAsia="zh-CN"/>
          </w:rPr>
          <w:t>V</w:t>
        </w:r>
      </w:hyperlink>
      <w:r w:rsidRPr="00FD4131">
        <w:rPr>
          <w:rFonts w:ascii="Times New Roman" w:eastAsia="Calibri" w:hAnsi="Times New Roman" w:cs="Times New Roman"/>
          <w:color w:val="000000"/>
          <w:sz w:val="28"/>
          <w:szCs w:val="28"/>
          <w:lang w:eastAsia="zh-CN"/>
        </w:rPr>
        <w:t xml:space="preserve"> заполняются участником публичных консультаций.</w:t>
      </w:r>
      <w:bookmarkEnd w:id="6"/>
    </w:p>
    <w:sectPr w:rsidR="00CA6B62" w:rsidSect="00FD4131">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A0D"/>
    <w:rsid w:val="000D292E"/>
    <w:rsid w:val="00130B06"/>
    <w:rsid w:val="0025700D"/>
    <w:rsid w:val="00296A0D"/>
    <w:rsid w:val="00357DD7"/>
    <w:rsid w:val="0037318D"/>
    <w:rsid w:val="004C2654"/>
    <w:rsid w:val="0074591F"/>
    <w:rsid w:val="00AA1E65"/>
    <w:rsid w:val="00AF0B90"/>
    <w:rsid w:val="00CA6B62"/>
    <w:rsid w:val="00FD4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775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24778_24004_&#1055;&#1086;&#1088;&#1103;&#1076;&#1086;&#1082;_1%20(11).doc" TargetMode="External"/><Relationship Id="rId3" Type="http://schemas.openxmlformats.org/officeDocument/2006/relationships/settings" Target="settings.xml"/><Relationship Id="rId7" Type="http://schemas.openxmlformats.org/officeDocument/2006/relationships/hyperlink" Target="file:///C:\Users\User\Downloads\24778_24004_&#1055;&#1086;&#1088;&#1103;&#1076;&#1086;&#1082;_1%20(11).do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User\Downloads\24778_24004_&#1055;&#1086;&#1088;&#1103;&#1076;&#1086;&#1082;_1%20(11).doc" TargetMode="External"/><Relationship Id="rId11" Type="http://schemas.openxmlformats.org/officeDocument/2006/relationships/theme" Target="theme/theme1.xml"/><Relationship Id="rId5" Type="http://schemas.openxmlformats.org/officeDocument/2006/relationships/hyperlink" Target="file:///C:\Users\User\Downloads\24778_24004_&#1055;&#1086;&#1088;&#1103;&#1076;&#1086;&#1082;_1%20(11).do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User\Downloads\24778_24004_&#1055;&#1086;&#1088;&#1103;&#1076;&#1086;&#1082;_1%20(1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1555</Words>
  <Characters>8870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2017-02-07T08:48:00Z</dcterms:created>
  <dcterms:modified xsi:type="dcterms:W3CDTF">2017-02-01T07:56:00Z</dcterms:modified>
</cp:coreProperties>
</file>