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8E19E0">
        <w:rPr>
          <w:rFonts w:ascii="Times New Roman" w:hAnsi="Times New Roman"/>
          <w:b/>
          <w:sz w:val="28"/>
          <w:szCs w:val="28"/>
        </w:rPr>
        <w:t>6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9F4E8F">
        <w:rPr>
          <w:rFonts w:ascii="Times New Roman" w:hAnsi="Times New Roman"/>
          <w:b/>
          <w:sz w:val="28"/>
          <w:szCs w:val="28"/>
        </w:rPr>
        <w:t>1</w:t>
      </w:r>
      <w:r w:rsidR="008E19E0">
        <w:rPr>
          <w:rFonts w:ascii="Times New Roman" w:hAnsi="Times New Roman"/>
          <w:b/>
          <w:sz w:val="28"/>
          <w:szCs w:val="28"/>
        </w:rPr>
        <w:t>7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9F4E8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6005A" w:rsidRDefault="00A71671" w:rsidP="0056005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4459A4" w:rsidRDefault="00A71671" w:rsidP="00B90E68">
      <w:pPr>
        <w:pStyle w:val="1"/>
        <w:spacing w:after="0" w:line="200" w:lineRule="atLeast"/>
        <w:ind w:left="0" w:firstLine="709"/>
        <w:jc w:val="both"/>
        <w:rPr>
          <w:rFonts w:cs="Times New Roman"/>
          <w:b w:val="0"/>
          <w:color w:val="000000"/>
          <w:sz w:val="28"/>
          <w:szCs w:val="28"/>
          <w:shd w:val="clear" w:color="auto" w:fill="FFFFFF"/>
        </w:rPr>
      </w:pPr>
      <w:r w:rsidRPr="004459A4">
        <w:rPr>
          <w:b w:val="0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4459A4">
        <w:rPr>
          <w:b w:val="0"/>
          <w:sz w:val="28"/>
          <w:szCs w:val="28"/>
        </w:rPr>
        <w:t xml:space="preserve">кспертизу проекта </w:t>
      </w:r>
      <w:r w:rsidR="0055724C" w:rsidRPr="004459A4">
        <w:rPr>
          <w:b w:val="0"/>
          <w:sz w:val="28"/>
          <w:szCs w:val="28"/>
        </w:rPr>
        <w:t xml:space="preserve">постановления </w:t>
      </w:r>
      <w:r w:rsidR="004459A4" w:rsidRPr="004459A4">
        <w:rPr>
          <w:sz w:val="28"/>
          <w:szCs w:val="28"/>
        </w:rPr>
        <w:t xml:space="preserve">«О внесении изменений в муниципальную программу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Республики Мордовия «Развитие транспортной инфраструктуры и транспортного обслуживания на 2016-2018 годы», утвержденную постановлением администрации 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от 14 декабря 2015 года №509-П «Об утверждении муниципальной программы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«Развитие транспортной инфраструктуры и транспортного обслуживания на 2016-2018 годы»</w:t>
      </w:r>
      <w:r w:rsidR="00470473" w:rsidRPr="004459A4">
        <w:rPr>
          <w:rFonts w:cs="Times New Roman"/>
          <w:b w:val="0"/>
          <w:sz w:val="28"/>
          <w:szCs w:val="28"/>
        </w:rPr>
        <w:t xml:space="preserve">, </w:t>
      </w:r>
      <w:r w:rsidRPr="004459A4">
        <w:rPr>
          <w:b w:val="0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муниципальную программу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«Развитие транспортной инфраструктуры и транспортного обслуживания на 2016-2018 годы», утвержденную постановлением администрации 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14 декабря 2015 года №509-П «Об утверждении муниципальной программы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«Развитие транспортной инфраструктуры и транспортного обслуживания на 2016-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lastRenderedPageBreak/>
        <w:t>2018 годы»,</w:t>
      </w:r>
      <w:r w:rsidR="004459A4" w:rsidRPr="004459A4">
        <w:rPr>
          <w:rFonts w:cs="Times New Roman"/>
          <w:b/>
          <w:sz w:val="28"/>
          <w:szCs w:val="28"/>
        </w:rPr>
        <w:t xml:space="preserve"> 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28100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28100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A20AA2" w:rsidRDefault="008262DE" w:rsidP="008262DE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4459A4">
      <w:pgSz w:w="11906" w:h="16838"/>
      <w:pgMar w:top="709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283</cp:revision>
  <cp:lastPrinted>2017-03-03T06:47:00Z</cp:lastPrinted>
  <dcterms:created xsi:type="dcterms:W3CDTF">2016-02-10T13:46:00Z</dcterms:created>
  <dcterms:modified xsi:type="dcterms:W3CDTF">2017-03-03T06:47:00Z</dcterms:modified>
</cp:coreProperties>
</file>