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513C7" w:rsidRPr="00701B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701B97">
                    <w:rPr>
                      <w:noProof/>
                      <w:color w:val="000000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F5385" w:rsidRPr="00FF5385">
                    <w:rPr>
                      <w:noProof/>
                      <w:color w:val="000000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color w:val="000000"/>
                      <w:sz w:val="28"/>
                      <w:szCs w:val="24"/>
                    </w:rPr>
                    <w:t>МЧС РОССИИ</w:t>
                  </w: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ул. Косарева, 40, г. Саранск, 430031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Телеф</w:t>
                  </w:r>
                  <w:r>
                    <w:rPr>
                      <w:color w:val="000000"/>
                    </w:rPr>
                    <w:t xml:space="preserve">он: 56-38-38   Факс: 56-36-24 </w:t>
                  </w:r>
                  <w:r w:rsidRPr="00701B97">
                    <w:rPr>
                      <w:color w:val="000000"/>
                    </w:rPr>
                    <w:t>(код 8-834-2)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  <w:lang w:val="en-US"/>
                    </w:rPr>
                    <w:t>E</w:t>
                  </w:r>
                  <w:r w:rsidRPr="00701B97">
                    <w:rPr>
                      <w:color w:val="000000"/>
                    </w:rPr>
                    <w:t>-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 xml:space="preserve">: 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cuks</w:t>
                  </w:r>
                  <w:proofErr w:type="spellEnd"/>
                  <w:r w:rsidRPr="00701B97">
                    <w:rPr>
                      <w:color w:val="000000"/>
                    </w:rPr>
                    <w:t>-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mrd</w:t>
                  </w:r>
                  <w:proofErr w:type="spellEnd"/>
                  <w:r w:rsidRPr="00701B97">
                    <w:rPr>
                      <w:color w:val="000000"/>
                    </w:rPr>
                    <w:t>@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>.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ru</w:t>
                  </w:r>
                  <w:proofErr w:type="spellEnd"/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05 июля</w:t>
                  </w:r>
                  <w:r w:rsidRPr="00701B97">
                    <w:rPr>
                      <w:color w:val="000000"/>
                      <w:sz w:val="24"/>
                      <w:szCs w:val="24"/>
                    </w:rPr>
                    <w:t xml:space="preserve"> 2017 г. №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2192</w:t>
                  </w:r>
                  <w:r w:rsidRPr="00701B97">
                    <w:rPr>
                      <w:color w:val="000000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3513C7" w:rsidRPr="00701B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  центра по гидрометеорологии и мониторингу 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</w:t>
      </w:r>
      <w:proofErr w:type="gramStart"/>
      <w:r w:rsidRPr="0000573E">
        <w:rPr>
          <w:color w:val="000000" w:themeColor="text1"/>
          <w:sz w:val="26"/>
          <w:szCs w:val="26"/>
        </w:rPr>
        <w:t>:</w:t>
      </w:r>
      <w:r w:rsidRPr="0000573E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Pr="0000573E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1872CA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06 июля</w:t>
      </w:r>
      <w:r w:rsidR="001872CA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="001872CA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сильным дождем и порывами</w:t>
      </w:r>
      <w:r w:rsidRPr="0000573E">
        <w:rPr>
          <w:b/>
          <w:color w:val="000000" w:themeColor="text1"/>
          <w:sz w:val="26"/>
          <w:szCs w:val="26"/>
        </w:rPr>
        <w:t xml:space="preserve"> северо-западного ветра </w:t>
      </w:r>
      <w:r w:rsidRPr="0000573E">
        <w:rPr>
          <w:b/>
          <w:color w:val="000000" w:themeColor="text1"/>
          <w:kern w:val="2"/>
          <w:sz w:val="26"/>
          <w:szCs w:val="26"/>
        </w:rPr>
        <w:t>при грозе</w:t>
      </w:r>
      <w:r w:rsidRPr="0000573E">
        <w:rPr>
          <w:b/>
          <w:color w:val="000000" w:themeColor="text1"/>
          <w:sz w:val="26"/>
          <w:szCs w:val="26"/>
        </w:rPr>
        <w:t xml:space="preserve"> до 15-20 </w:t>
      </w:r>
      <w:proofErr w:type="gramStart"/>
      <w:r w:rsidRPr="0000573E">
        <w:rPr>
          <w:b/>
          <w:color w:val="000000" w:themeColor="text1"/>
          <w:sz w:val="26"/>
          <w:szCs w:val="26"/>
        </w:rPr>
        <w:t>м</w:t>
      </w:r>
      <w:proofErr w:type="gramEnd"/>
      <w:r w:rsidRPr="0000573E">
        <w:rPr>
          <w:b/>
          <w:color w:val="000000" w:themeColor="text1"/>
          <w:sz w:val="26"/>
          <w:szCs w:val="26"/>
        </w:rPr>
        <w:t>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/>
          <w:sz w:val="26"/>
          <w:szCs w:val="26"/>
          <w:u w:val="single"/>
        </w:rPr>
        <w:t>грозе</w:t>
      </w:r>
      <w:r w:rsidRPr="0000573E">
        <w:rPr>
          <w:b/>
          <w:color w:val="000000"/>
          <w:sz w:val="26"/>
          <w:szCs w:val="26"/>
        </w:rPr>
        <w:t>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в доме, то: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по возможности не выходите из дома, закройте окна и дымоходы во избежание сквозняка, также не рекомендуется топить печи, т.к. выходящий из </w:t>
      </w:r>
      <w:r w:rsidRPr="0000573E">
        <w:rPr>
          <w:color w:val="000000"/>
          <w:sz w:val="26"/>
          <w:szCs w:val="26"/>
        </w:rPr>
        <w:lastRenderedPageBreak/>
        <w:t>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следует держаться подальше от электропроводки, антенн;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отключите радио и телевизор, избегайте использования телефона, в том числе сотового, и электроприборов, не касайтесь металлических </w:t>
      </w:r>
      <w:proofErr w:type="spellStart"/>
      <w:r w:rsidRPr="0000573E">
        <w:rPr>
          <w:color w:val="000000"/>
          <w:sz w:val="26"/>
          <w:szCs w:val="26"/>
        </w:rPr>
        <w:t>предметов.Если</w:t>
      </w:r>
      <w:proofErr w:type="spellEnd"/>
      <w:r w:rsidRPr="0000573E">
        <w:rPr>
          <w:color w:val="000000"/>
          <w:sz w:val="26"/>
          <w:szCs w:val="26"/>
        </w:rPr>
        <w:t xml:space="preserve"> у вашего радио - или телеприемника на крыше индивидуальная антенна, ее следует отсоединить от приборов.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отключите сотовый телефон и другие устройства, не рекомендуется использовать зонты;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прячьтесь под высокие деревья (особенно одинокие). По статистике наиболее опасны дуб, тополь, ель, сосна;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пребывании во время грозы в лесу следует укрыться среди низкорослой растительности;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находитесь на возвышенности, спуститесь вниз;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во время грозы вы находитесь в лодке, гребите к берегу;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ударила молния: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lastRenderedPageBreak/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Р.В. Голиков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исп. </w:t>
      </w:r>
      <w:proofErr w:type="spellStart"/>
      <w:r w:rsidRPr="003513C7">
        <w:rPr>
          <w:color w:val="000000" w:themeColor="text1"/>
          <w:sz w:val="26"/>
          <w:szCs w:val="26"/>
        </w:rPr>
        <w:t>Крайнов</w:t>
      </w:r>
      <w:proofErr w:type="spellEnd"/>
      <w:r w:rsidRPr="003513C7">
        <w:rPr>
          <w:color w:val="000000" w:themeColor="text1"/>
          <w:sz w:val="26"/>
          <w:szCs w:val="26"/>
        </w:rPr>
        <w:t xml:space="preserve"> А.А.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тел: 8(8342) 57-02-79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ВЦСС: 3-61-50-727</w:t>
      </w:r>
    </w:p>
    <w:p w:rsidR="00D2472B" w:rsidRPr="003513C7" w:rsidRDefault="003513C7" w:rsidP="003513C7">
      <w:pPr>
        <w:rPr>
          <w:color w:val="000000" w:themeColor="text1"/>
        </w:rPr>
      </w:pPr>
      <w:r w:rsidRPr="003513C7">
        <w:rPr>
          <w:color w:val="000000" w:themeColor="text1"/>
          <w:sz w:val="26"/>
          <w:szCs w:val="26"/>
        </w:rPr>
        <w:t>файл: оперативное предупреждение</w:t>
      </w:r>
    </w:p>
    <w:sectPr w:rsidR="00D2472B" w:rsidRPr="003513C7" w:rsidSect="00FF5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62B5"/>
    <w:rsid w:val="001872CA"/>
    <w:rsid w:val="003513C7"/>
    <w:rsid w:val="00BF62B5"/>
    <w:rsid w:val="00D2472B"/>
    <w:rsid w:val="00FF5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872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72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4</cp:revision>
  <cp:lastPrinted>2017-07-05T08:15:00Z</cp:lastPrinted>
  <dcterms:created xsi:type="dcterms:W3CDTF">2017-07-05T08:14:00Z</dcterms:created>
  <dcterms:modified xsi:type="dcterms:W3CDTF">2017-07-05T10:02:00Z</dcterms:modified>
</cp:coreProperties>
</file>