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93" w:rsidRPr="00C01E93" w:rsidRDefault="00C01E93" w:rsidP="00C01E93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C01E93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В какие сроки должны рассматриваться обращения граждан в органах прокуратуры?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Порядок рассмотрения обращений и организации приёма граждан в органах прокуратуры Российской Федерации определён приказом Генерального прокурора Российской Федерации от 30.01.2013 № 45.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Обращения, поступившие в органы прокуратуры Российской Федерации, подлежат обязательному рассмотрению.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Обращения, разрешение которых относится к компетенции нижестоящей прокуратуры или других органов, направляются им в течение 7 дней.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Обращения граждан, членов их семей, должностных и иных лиц разрешаются в течение 30 дней со дня их регистрации, а не требующие дополнительного изучения и проверки — в течение 15 дней, если иное не предусмотрено федеральным законодательством.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В исключительных случаях срок разрешения обращений может быть продлен прокурором либо его заместителем с одновременным уведомлением заявителя, но не более чем на 30 дней.</w:t>
      </w:r>
    </w:p>
    <w:p w:rsidR="00C01E93" w:rsidRPr="00C01E93" w:rsidRDefault="00C01E93" w:rsidP="00C01E9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01E93">
        <w:rPr>
          <w:rFonts w:ascii="Arial" w:eastAsia="Times New Roman" w:hAnsi="Arial" w:cs="Arial"/>
          <w:color w:val="404040"/>
          <w:sz w:val="18"/>
          <w:szCs w:val="18"/>
        </w:rPr>
        <w:t>Если установленный срок разрешения обращения истекает в выходной или праздничный день, последним днем разрешения считается следующий за ним рабочий день.</w:t>
      </w:r>
    </w:p>
    <w:p w:rsidR="00A91D98" w:rsidRDefault="00A91D98"/>
    <w:sectPr w:rsidR="00A9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01E93"/>
    <w:rsid w:val="00A91D98"/>
    <w:rsid w:val="00C0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1E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E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01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>Grizli777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2018-02-13T08:24:00Z</dcterms:created>
  <dcterms:modified xsi:type="dcterms:W3CDTF">2018-02-13T08:24:00Z</dcterms:modified>
</cp:coreProperties>
</file>