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CC2B51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земельных участков, находящихся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CF2DF8" w:rsidP="008C710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707FA0">
        <w:rPr>
          <w:rFonts w:ascii="Times New Roman" w:hAnsi="Times New Roman"/>
          <w:sz w:val="28"/>
          <w:szCs w:val="28"/>
        </w:rPr>
        <w:t>К</w:t>
      </w:r>
      <w:proofErr w:type="gramEnd"/>
      <w:r w:rsidRPr="00707FA0">
        <w:rPr>
          <w:rFonts w:ascii="Times New Roman" w:hAnsi="Times New Roman"/>
          <w:sz w:val="28"/>
          <w:szCs w:val="28"/>
        </w:rPr>
        <w:t>адошкино</w:t>
      </w:r>
      <w:proofErr w:type="spellEnd"/>
      <w:r w:rsidRPr="00707FA0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8C7100" w:rsidRPr="00707FA0">
        <w:rPr>
          <w:rFonts w:ascii="Times New Roman" w:hAnsi="Times New Roman"/>
          <w:sz w:val="28"/>
          <w:szCs w:val="28"/>
        </w:rPr>
        <w:t xml:space="preserve">      </w:t>
      </w:r>
      <w:r w:rsidR="008F3B21" w:rsidRPr="00707FA0">
        <w:rPr>
          <w:rFonts w:ascii="Times New Roman" w:hAnsi="Times New Roman"/>
          <w:sz w:val="28"/>
          <w:szCs w:val="28"/>
        </w:rPr>
        <w:t xml:space="preserve">                           </w:t>
      </w:r>
      <w:r w:rsidR="00707FA0">
        <w:rPr>
          <w:rFonts w:ascii="Times New Roman" w:hAnsi="Times New Roman"/>
          <w:sz w:val="28"/>
          <w:szCs w:val="28"/>
        </w:rPr>
        <w:t xml:space="preserve">   </w:t>
      </w:r>
      <w:r w:rsidR="008F3B21" w:rsidRPr="00707FA0">
        <w:rPr>
          <w:rFonts w:ascii="Times New Roman" w:hAnsi="Times New Roman"/>
          <w:sz w:val="28"/>
          <w:szCs w:val="28"/>
        </w:rPr>
        <w:t xml:space="preserve">   </w:t>
      </w:r>
      <w:r w:rsidR="00707FA0" w:rsidRPr="00707FA0">
        <w:rPr>
          <w:rFonts w:ascii="Times New Roman" w:hAnsi="Times New Roman"/>
          <w:sz w:val="28"/>
          <w:szCs w:val="28"/>
        </w:rPr>
        <w:t xml:space="preserve">30 </w:t>
      </w:r>
      <w:r w:rsidR="00707FA0">
        <w:rPr>
          <w:rFonts w:ascii="Times New Roman" w:hAnsi="Times New Roman"/>
          <w:sz w:val="28"/>
          <w:szCs w:val="28"/>
        </w:rPr>
        <w:t>марта</w:t>
      </w:r>
      <w:r w:rsidR="006910A6">
        <w:rPr>
          <w:rFonts w:ascii="Times New Roman" w:hAnsi="Times New Roman"/>
          <w:sz w:val="28"/>
          <w:szCs w:val="28"/>
        </w:rPr>
        <w:t xml:space="preserve"> </w:t>
      </w:r>
      <w:r w:rsidR="008C7100">
        <w:rPr>
          <w:rFonts w:ascii="Times New Roman" w:hAnsi="Times New Roman"/>
          <w:sz w:val="28"/>
          <w:szCs w:val="28"/>
        </w:rPr>
        <w:t>2018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8C7100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хозяйства, использующие земельные участки, находящиеся в долевой собственности, о возможности заключения договора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купли – продажи ниже указанных</w:t>
      </w:r>
      <w:proofErr w:type="gramEnd"/>
      <w:r w:rsidR="00CC2B51">
        <w:rPr>
          <w:rFonts w:ascii="Times New Roman CYR" w:hAnsi="Times New Roman CYR" w:cs="Times New Roman CYR"/>
          <w:sz w:val="28"/>
          <w:szCs w:val="28"/>
        </w:rPr>
        <w:t xml:space="preserve"> земельных участков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B04ABA" w:rsidP="008C7100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 (пять</w:t>
      </w:r>
      <w:r w:rsidR="008F3B21">
        <w:rPr>
          <w:rFonts w:ascii="Times New Roman CYR" w:hAnsi="Times New Roman CYR" w:cs="Times New Roman CYR"/>
          <w:sz w:val="28"/>
          <w:szCs w:val="28"/>
        </w:rPr>
        <w:t>) земельных долей</w:t>
      </w:r>
      <w:r w:rsidR="006770D5">
        <w:rPr>
          <w:rFonts w:ascii="Times New Roman CYR" w:hAnsi="Times New Roman CYR" w:cs="Times New Roman CYR"/>
          <w:sz w:val="28"/>
          <w:szCs w:val="28"/>
        </w:rPr>
        <w:t>,</w:t>
      </w:r>
      <w:r w:rsidR="008A4E09">
        <w:rPr>
          <w:rFonts w:ascii="Times New Roman CYR" w:hAnsi="Times New Roman CYR" w:cs="Times New Roman CYR"/>
          <w:sz w:val="28"/>
          <w:szCs w:val="28"/>
        </w:rPr>
        <w:t xml:space="preserve"> площадью 9,03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каж</w:t>
      </w:r>
      <w:r w:rsidR="00305CA6">
        <w:rPr>
          <w:rFonts w:ascii="Times New Roman CYR" w:hAnsi="Times New Roman CYR" w:cs="Times New Roman CYR"/>
          <w:sz w:val="28"/>
          <w:szCs w:val="28"/>
        </w:rPr>
        <w:t>дая, всего общей площ</w:t>
      </w:r>
      <w:r>
        <w:rPr>
          <w:rFonts w:ascii="Times New Roman CYR" w:hAnsi="Times New Roman CYR" w:cs="Times New Roman CYR"/>
          <w:sz w:val="28"/>
          <w:szCs w:val="28"/>
        </w:rPr>
        <w:t>адью 45,15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, 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(местоположение)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: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Категория земель – земли сельскохозяйственного назначения.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Цель использования – для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производства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се</w:t>
      </w:r>
      <w:r w:rsidR="00305CA6">
        <w:rPr>
          <w:rFonts w:ascii="Times New Roman CYR" w:hAnsi="Times New Roman CYR" w:cs="Times New Roman CYR"/>
          <w:sz w:val="28"/>
          <w:szCs w:val="28"/>
        </w:rPr>
        <w:t>льхозпродукции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. Предметом купли-продажи </w:t>
      </w:r>
      <w:r w:rsidR="00305CA6">
        <w:rPr>
          <w:rFonts w:ascii="Times New Roman CYR" w:hAnsi="Times New Roman CYR" w:cs="Times New Roman CYR"/>
          <w:sz w:val="28"/>
          <w:szCs w:val="28"/>
        </w:rPr>
        <w:t>может являться одна земельная доля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или несколько земельных долей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. Стоимость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одной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>доли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</w:t>
      </w:r>
      <w:r w:rsidR="006910A6"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9</w:t>
      </w:r>
      <w:r w:rsidR="006910A6">
        <w:rPr>
          <w:rFonts w:ascii="Times New Roman CYR" w:hAnsi="Times New Roman CYR" w:cs="Times New Roman CYR"/>
          <w:sz w:val="28"/>
          <w:szCs w:val="28"/>
        </w:rPr>
        <w:t>0 коп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Собственник земельных долей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8C710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продажи указанных земельных долей  сельскохозяйственным предприятием или крестьянским (фермерским) хозяйством, использующим такие земельные участки, находящиеся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2D52CE" w:rsidRDefault="002D52CE" w:rsidP="008C7100"/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sectPr w:rsidR="00A44EA2" w:rsidRPr="00A44EA2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04F3F"/>
    <w:rsid w:val="000247C1"/>
    <w:rsid w:val="001B5A93"/>
    <w:rsid w:val="002767A2"/>
    <w:rsid w:val="002D52CE"/>
    <w:rsid w:val="00305CA6"/>
    <w:rsid w:val="00523679"/>
    <w:rsid w:val="00526DA5"/>
    <w:rsid w:val="00556E90"/>
    <w:rsid w:val="00575E2C"/>
    <w:rsid w:val="006770D5"/>
    <w:rsid w:val="006910A6"/>
    <w:rsid w:val="00707FA0"/>
    <w:rsid w:val="008A4E09"/>
    <w:rsid w:val="008C7100"/>
    <w:rsid w:val="008F3B21"/>
    <w:rsid w:val="00A44EA2"/>
    <w:rsid w:val="00B04ABA"/>
    <w:rsid w:val="00B05CE9"/>
    <w:rsid w:val="00CC2B51"/>
    <w:rsid w:val="00CF2DF8"/>
    <w:rsid w:val="00DD3209"/>
    <w:rsid w:val="00EE4F2E"/>
    <w:rsid w:val="00EF154C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18</cp:revision>
  <dcterms:created xsi:type="dcterms:W3CDTF">2017-09-25T11:57:00Z</dcterms:created>
  <dcterms:modified xsi:type="dcterms:W3CDTF">2018-03-30T09:00:00Z</dcterms:modified>
</cp:coreProperties>
</file>