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CC2B51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земельных участков, находящихся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Pr="002508CB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305CA6" w:rsidRDefault="00CF2DF8" w:rsidP="008C710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707FA0">
        <w:rPr>
          <w:rFonts w:ascii="Times New Roman" w:hAnsi="Times New Roman"/>
          <w:sz w:val="28"/>
          <w:szCs w:val="28"/>
        </w:rPr>
        <w:t>К</w:t>
      </w:r>
      <w:proofErr w:type="gramEnd"/>
      <w:r w:rsidRPr="00707FA0">
        <w:rPr>
          <w:rFonts w:ascii="Times New Roman" w:hAnsi="Times New Roman"/>
          <w:sz w:val="28"/>
          <w:szCs w:val="28"/>
        </w:rPr>
        <w:t>адошкино</w:t>
      </w:r>
      <w:proofErr w:type="spellEnd"/>
      <w:r w:rsidRPr="00707FA0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8C7100" w:rsidRPr="00707FA0">
        <w:rPr>
          <w:rFonts w:ascii="Times New Roman" w:hAnsi="Times New Roman"/>
          <w:sz w:val="28"/>
          <w:szCs w:val="28"/>
        </w:rPr>
        <w:t xml:space="preserve">      </w:t>
      </w:r>
      <w:r w:rsidR="00126C90">
        <w:rPr>
          <w:rFonts w:ascii="Times New Roman" w:hAnsi="Times New Roman"/>
          <w:sz w:val="28"/>
          <w:szCs w:val="28"/>
        </w:rPr>
        <w:t xml:space="preserve">                       </w:t>
      </w:r>
      <w:r w:rsidR="001F3CC9">
        <w:rPr>
          <w:rFonts w:ascii="Times New Roman" w:hAnsi="Times New Roman"/>
          <w:sz w:val="28"/>
          <w:szCs w:val="28"/>
        </w:rPr>
        <w:t xml:space="preserve">       </w:t>
      </w:r>
      <w:r w:rsidR="008F3B21" w:rsidRPr="00707FA0">
        <w:rPr>
          <w:rFonts w:ascii="Times New Roman" w:hAnsi="Times New Roman"/>
          <w:sz w:val="28"/>
          <w:szCs w:val="28"/>
        </w:rPr>
        <w:t xml:space="preserve">  </w:t>
      </w:r>
      <w:r w:rsidR="00126C90">
        <w:rPr>
          <w:rFonts w:ascii="Times New Roman" w:hAnsi="Times New Roman"/>
          <w:sz w:val="28"/>
          <w:szCs w:val="28"/>
        </w:rPr>
        <w:t>17</w:t>
      </w:r>
      <w:r w:rsidR="00707FA0" w:rsidRPr="00707FA0">
        <w:rPr>
          <w:rFonts w:ascii="Times New Roman" w:hAnsi="Times New Roman"/>
          <w:sz w:val="28"/>
          <w:szCs w:val="28"/>
        </w:rPr>
        <w:t xml:space="preserve"> </w:t>
      </w:r>
      <w:r w:rsidR="00126C90">
        <w:rPr>
          <w:rFonts w:ascii="Times New Roman" w:hAnsi="Times New Roman"/>
          <w:sz w:val="28"/>
          <w:szCs w:val="28"/>
        </w:rPr>
        <w:t xml:space="preserve">апреля </w:t>
      </w:r>
      <w:r w:rsidR="008C7100">
        <w:rPr>
          <w:rFonts w:ascii="Times New Roman" w:hAnsi="Times New Roman"/>
          <w:sz w:val="28"/>
          <w:szCs w:val="28"/>
        </w:rPr>
        <w:t>2018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2508CB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305CA6" w:rsidRDefault="00305CA6" w:rsidP="008C7100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хозяйства, использующие земельные участки, находящиеся в долевой собственности, о возможности заключения договора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купли – продажи</w:t>
      </w:r>
      <w:r w:rsidR="00126C9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ниже </w:t>
      </w:r>
      <w:r w:rsidR="00126C9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C2B51">
        <w:rPr>
          <w:rFonts w:ascii="Times New Roman CYR" w:hAnsi="Times New Roman CYR" w:cs="Times New Roman CYR"/>
          <w:sz w:val="28"/>
          <w:szCs w:val="28"/>
        </w:rPr>
        <w:t>указанных</w:t>
      </w:r>
      <w:proofErr w:type="gramEnd"/>
      <w:r w:rsidR="00CC2B51">
        <w:rPr>
          <w:rFonts w:ascii="Times New Roman CYR" w:hAnsi="Times New Roman CYR" w:cs="Times New Roman CYR"/>
          <w:sz w:val="28"/>
          <w:szCs w:val="28"/>
        </w:rPr>
        <w:t xml:space="preserve"> земельных участков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126C90" w:rsidP="008C7100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 (семь</w:t>
      </w:r>
      <w:r w:rsidR="008F3B21">
        <w:rPr>
          <w:rFonts w:ascii="Times New Roman CYR" w:hAnsi="Times New Roman CYR" w:cs="Times New Roman CYR"/>
          <w:sz w:val="28"/>
          <w:szCs w:val="28"/>
        </w:rPr>
        <w:t>) земельных долей</w:t>
      </w:r>
      <w:r w:rsidR="006770D5">
        <w:rPr>
          <w:rFonts w:ascii="Times New Roman CYR" w:hAnsi="Times New Roman CYR" w:cs="Times New Roman CYR"/>
          <w:sz w:val="28"/>
          <w:szCs w:val="28"/>
        </w:rPr>
        <w:t>,</w:t>
      </w:r>
      <w:r w:rsidR="008A4E09">
        <w:rPr>
          <w:rFonts w:ascii="Times New Roman CYR" w:hAnsi="Times New Roman CYR" w:cs="Times New Roman CYR"/>
          <w:sz w:val="28"/>
          <w:szCs w:val="28"/>
        </w:rPr>
        <w:t xml:space="preserve"> площадью 9,03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каж</w:t>
      </w:r>
      <w:r w:rsidR="00305CA6">
        <w:rPr>
          <w:rFonts w:ascii="Times New Roman CYR" w:hAnsi="Times New Roman CYR" w:cs="Times New Roman CYR"/>
          <w:sz w:val="28"/>
          <w:szCs w:val="28"/>
        </w:rPr>
        <w:t>дая, всего общей площ</w:t>
      </w:r>
      <w:r>
        <w:rPr>
          <w:rFonts w:ascii="Times New Roman CYR" w:hAnsi="Times New Roman CYR" w:cs="Times New Roman CYR"/>
          <w:sz w:val="28"/>
          <w:szCs w:val="28"/>
        </w:rPr>
        <w:t>адью 63,21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, 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(местоположение)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: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Категория земель – земли сельскохозяйственного назначения.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Цель использования – для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производства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се</w:t>
      </w:r>
      <w:r w:rsidR="00305CA6">
        <w:rPr>
          <w:rFonts w:ascii="Times New Roman CYR" w:hAnsi="Times New Roman CYR" w:cs="Times New Roman CYR"/>
          <w:sz w:val="28"/>
          <w:szCs w:val="28"/>
        </w:rPr>
        <w:t>льхозпродукции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. Предметом купли-продажи </w:t>
      </w:r>
      <w:r w:rsidR="00305CA6">
        <w:rPr>
          <w:rFonts w:ascii="Times New Roman CYR" w:hAnsi="Times New Roman CYR" w:cs="Times New Roman CYR"/>
          <w:sz w:val="28"/>
          <w:szCs w:val="28"/>
        </w:rPr>
        <w:t>может являться одна земельная доля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или несколько земельных долей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. Стоимость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одной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>доли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</w:t>
      </w:r>
      <w:r w:rsidR="006910A6">
        <w:rPr>
          <w:rFonts w:ascii="Times New Roman CYR" w:hAnsi="Times New Roman CYR" w:cs="Times New Roman CYR"/>
          <w:sz w:val="28"/>
          <w:szCs w:val="28"/>
        </w:rPr>
        <w:t>)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9</w:t>
      </w:r>
      <w:r w:rsidR="006910A6">
        <w:rPr>
          <w:rFonts w:ascii="Times New Roman CYR" w:hAnsi="Times New Roman CYR" w:cs="Times New Roman CYR"/>
          <w:sz w:val="28"/>
          <w:szCs w:val="28"/>
        </w:rPr>
        <w:t>0 коп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Собственник земельных долей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8C710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продажи указанных земельных долей  сельскохозяйственным предприятием или крестьянским (фермерским) хозяйством, использующим такие земельные участки, находящиеся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2D52CE" w:rsidRDefault="002D52CE" w:rsidP="008C7100"/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sectPr w:rsidR="00A44EA2" w:rsidRPr="00A44EA2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04F3F"/>
    <w:rsid w:val="000247C1"/>
    <w:rsid w:val="0007330F"/>
    <w:rsid w:val="00126C90"/>
    <w:rsid w:val="001B5A93"/>
    <w:rsid w:val="001F3CC9"/>
    <w:rsid w:val="002508CB"/>
    <w:rsid w:val="002767A2"/>
    <w:rsid w:val="002D52CE"/>
    <w:rsid w:val="00305CA6"/>
    <w:rsid w:val="00523679"/>
    <w:rsid w:val="00526DA5"/>
    <w:rsid w:val="00556E90"/>
    <w:rsid w:val="00575E2C"/>
    <w:rsid w:val="006770D5"/>
    <w:rsid w:val="006910A6"/>
    <w:rsid w:val="00707FA0"/>
    <w:rsid w:val="008A4E09"/>
    <w:rsid w:val="008C7100"/>
    <w:rsid w:val="008F3B21"/>
    <w:rsid w:val="0092728C"/>
    <w:rsid w:val="00A44EA2"/>
    <w:rsid w:val="00AA0378"/>
    <w:rsid w:val="00B04ABA"/>
    <w:rsid w:val="00B05CE9"/>
    <w:rsid w:val="00CC2B51"/>
    <w:rsid w:val="00CF2DF8"/>
    <w:rsid w:val="00DD3209"/>
    <w:rsid w:val="00EE4F2E"/>
    <w:rsid w:val="00EF154C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24</cp:revision>
  <cp:lastPrinted>2018-04-17T09:35:00Z</cp:lastPrinted>
  <dcterms:created xsi:type="dcterms:W3CDTF">2017-09-25T11:57:00Z</dcterms:created>
  <dcterms:modified xsi:type="dcterms:W3CDTF">2018-04-17T09:43:00Z</dcterms:modified>
</cp:coreProperties>
</file>