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930" w:type="dxa"/>
        <w:jc w:val="center"/>
        <w:tblLayout w:type="fixed"/>
        <w:tblLook w:val="04A0"/>
      </w:tblPr>
      <w:tblGrid>
        <w:gridCol w:w="4966"/>
        <w:gridCol w:w="4964"/>
      </w:tblGrid>
      <w:tr w:rsidR="000A6010" w:rsidRPr="00B423B8" w:rsidTr="000A6010">
        <w:trPr>
          <w:jc w:val="center"/>
        </w:trPr>
        <w:tc>
          <w:tcPr>
            <w:tcW w:w="4962" w:type="dxa"/>
            <w:hideMark/>
          </w:tcPr>
          <w:p w:rsidR="000A6010" w:rsidRPr="00B423B8" w:rsidRDefault="000A6010" w:rsidP="000A6010">
            <w:pPr>
              <w:widowControl/>
              <w:autoSpaceDE/>
              <w:autoSpaceDN/>
              <w:adjustRightInd/>
              <w:rPr>
                <w:color w:val="000000"/>
                <w:sz w:val="24"/>
                <w:szCs w:val="24"/>
              </w:rPr>
            </w:pPr>
          </w:p>
          <w:tbl>
            <w:tblPr>
              <w:tblW w:w="9930" w:type="dxa"/>
              <w:tblBorders>
                <w:insideH w:val="single" w:sz="6" w:space="0" w:color="auto"/>
                <w:insideV w:val="single" w:sz="6" w:space="0" w:color="auto"/>
              </w:tblBorders>
              <w:tblLayout w:type="fixed"/>
              <w:tblLook w:val="04A0"/>
            </w:tblPr>
            <w:tblGrid>
              <w:gridCol w:w="4966"/>
              <w:gridCol w:w="4964"/>
            </w:tblGrid>
            <w:tr w:rsidR="000A6010" w:rsidRPr="00B423B8">
              <w:tc>
                <w:tcPr>
                  <w:tcW w:w="4962" w:type="dxa"/>
                  <w:tcBorders>
                    <w:top w:val="nil"/>
                    <w:left w:val="nil"/>
                    <w:bottom w:val="nil"/>
                    <w:right w:val="single" w:sz="6" w:space="0" w:color="auto"/>
                  </w:tcBorders>
                </w:tcPr>
                <w:p w:rsidR="000A6010" w:rsidRPr="00B423B8" w:rsidRDefault="007B727A" w:rsidP="000A6010">
                  <w:pPr>
                    <w:widowControl/>
                    <w:autoSpaceDE/>
                    <w:autoSpaceDN/>
                    <w:adjustRightInd/>
                    <w:ind w:right="-168"/>
                    <w:jc w:val="center"/>
                    <w:rPr>
                      <w:b/>
                      <w:color w:val="000000"/>
                      <w:sz w:val="18"/>
                      <w:szCs w:val="24"/>
                    </w:rPr>
                  </w:pPr>
                  <w:r w:rsidRPr="00B423B8">
                    <w:rPr>
                      <w:noProof/>
                      <w:color w:val="000000"/>
                      <w:sz w:val="24"/>
                      <w:szCs w:val="28"/>
                    </w:rPr>
                    <w:drawing>
                      <wp:inline distT="0" distB="0" distL="0" distR="0">
                        <wp:extent cx="409575" cy="577850"/>
                        <wp:effectExtent l="0" t="0" r="9525" b="0"/>
                        <wp:docPr id="1" name="Рисунок 6"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e592_mchs3"/>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09575" cy="577850"/>
                                </a:xfrm>
                                <a:prstGeom prst="rect">
                                  <a:avLst/>
                                </a:prstGeom>
                                <a:noFill/>
                                <a:ln>
                                  <a:noFill/>
                                </a:ln>
                              </pic:spPr>
                            </pic:pic>
                          </a:graphicData>
                        </a:graphic>
                      </wp:inline>
                    </w:drawing>
                  </w:r>
                  <w:r w:rsidR="00F74E06" w:rsidRPr="00F74E06">
                    <w:rPr>
                      <w:noProof/>
                      <w:color w:val="000000"/>
                    </w:rPr>
                    <w:pict>
                      <v:line id="Line 34" o:spid="_x0000_s1026" style="position:absolute;left:0;text-align:left;z-index:251657216;visibility:visible;mso-wrap-distance-left:3.17497mm;mso-wrap-distance-top:-3e-5mm;mso-wrap-distance-right:3.17497mm;mso-wrap-distance-bottom:-3e-5mm;mso-position-horizontal-relative:text;mso-position-vertical-relative:text"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Dylm5BDQIAACQE&#10;AAAOAAAAAAAAAAAAAAAAAC4CAABkcnMvZTJvRG9jLnhtbFBLAQItABQABgAIAAAAIQCxkdYh2wAA&#10;AAsBAAAPAAAAAAAAAAAAAAAAAGcEAABkcnMvZG93bnJldi54bWxQSwUGAAAAAAQABADzAAAAbwUA&#10;AAAA&#10;" o:allowincell="f"/>
                    </w:pict>
                  </w:r>
                  <w:r w:rsidR="00F74E06" w:rsidRPr="00F74E06">
                    <w:rPr>
                      <w:noProof/>
                      <w:color w:val="000000"/>
                    </w:rPr>
                    <w:pict>
                      <v:line id="Line 32" o:spid="_x0000_s1031" style="position:absolute;left:0;text-align:left;z-index:251655168;visibility:visible;mso-wrap-distance-left:3.17497mm;mso-wrap-distance-top:-3e-5mm;mso-wrap-distance-right:3.17497mm;mso-wrap-distance-bottom:-3e-5mm;mso-position-horizontal-relative:text;mso-position-vertical-relative:text"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" o:allowincell="f"/>
                    </w:pict>
                  </w:r>
                  <w:r w:rsidR="00F74E06" w:rsidRPr="00F74E06">
                    <w:rPr>
                      <w:noProof/>
                      <w:color w:val="000000"/>
                    </w:rPr>
                    <w:pict>
                      <v:line id="Line 33" o:spid="_x0000_s1030" style="position:absolute;left:0;text-align:left;z-index:251656192;visibility:visible;mso-wrap-distance-left:3.17497mm;mso-wrap-distance-top:-3e-5mm;mso-wrap-distance-right:3.17497mm;mso-wrap-distance-bottom:-3e-5mm;mso-position-horizontal-relative:text;mso-position-vertical-relative:text"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" o:allowincell="f"/>
                    </w:pict>
                  </w:r>
                  <w:r w:rsidR="00F74E06" w:rsidRPr="00F74E06">
                    <w:rPr>
                      <w:noProof/>
                      <w:color w:val="000000"/>
                    </w:rPr>
                    <w:pict>
                      <v:line id="Line 37" o:spid="_x0000_s1029" style="position:absolute;left:0;text-align:left;z-index:251660288;visibility:visible;mso-wrap-distance-left:3.17497mm;mso-wrap-distance-top:-3e-5mm;mso-wrap-distance-right:3.17497mm;mso-wrap-distance-bottom:-3e-5mm;mso-position-horizontal-relative:text;mso-position-vertical-relative:text"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Fk2UY4MAgAAJAQA&#10;AA4AAAAAAAAAAAAAAAAALgIAAGRycy9lMm9Eb2MueG1sUEsBAi0AFAAGAAgAAAAhALGR1iHbAAAA&#10;CwEAAA8AAAAAAAAAAAAAAAAAZgQAAGRycy9kb3ducmV2LnhtbFBLBQYAAAAABAAEAPMAAABuBQAA&#10;AAA=&#10;" o:allowincell="f"/>
                    </w:pict>
                  </w:r>
                  <w:r w:rsidR="00F74E06" w:rsidRPr="00F74E06">
                    <w:rPr>
                      <w:noProof/>
                      <w:color w:val="000000"/>
                    </w:rPr>
                    <w:pict>
                      <v:line id="Line 35" o:spid="_x0000_s1028" style="position:absolute;left:0;text-align:left;z-index:251658240;visibility:visible;mso-wrap-distance-left:3.17497mm;mso-wrap-distance-top:-3e-5mm;mso-wrap-distance-right:3.17497mm;mso-wrap-distance-bottom:-3e-5mm;mso-position-horizontal-relative:text;mso-position-vertical-relative:text"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6ZfRDQIAACQEAAAOAAAAZHJzL2Uyb0RvYy54bWysU8GO2jAQvVfqP1i+QxI2U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mOmX0Q0CAAAk&#10;BAAADgAAAAAAAAAAAAAAAAAuAgAAZHJzL2Uyb0RvYy54bWxQSwECLQAUAAYACAAAACEAakFKYNwA&#10;AAALAQAADwAAAAAAAAAAAAAAAABnBAAAZHJzL2Rvd25yZXYueG1sUEsFBgAAAAAEAAQA8wAAAHAF&#10;AAAAAA==&#10;" o:allowincell="f"/>
                    </w:pict>
                  </w:r>
                  <w:r w:rsidR="00F74E06" w:rsidRPr="00F74E06">
                    <w:rPr>
                      <w:noProof/>
                      <w:color w:val="000000"/>
                    </w:rPr>
                    <w:pict>
                      <v:line id="Line 36" o:spid="_x0000_s1027" style="position:absolute;left:0;text-align:left;z-index:251659264;visibility:visible;mso-wrap-distance-left:3.17497mm;mso-wrap-distance-top:-3e-5mm;mso-wrap-distance-right:3.17497mm;mso-wrap-distance-bottom:-3e-5mm;mso-position-horizontal-relative:text;mso-position-vertical-relative:text"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" o:allowincell="f"/>
                    </w:pict>
                  </w:r>
                </w:p>
                <w:p w:rsidR="000A6010" w:rsidRPr="00B423B8" w:rsidRDefault="000A6010" w:rsidP="000A6010">
                  <w:pPr>
                    <w:widowControl/>
                    <w:autoSpaceDE/>
                    <w:autoSpaceDN/>
                    <w:adjustRightInd/>
                    <w:jc w:val="center"/>
                    <w:rPr>
                      <w:b/>
                      <w:color w:val="000000"/>
                      <w:sz w:val="6"/>
                      <w:szCs w:val="6"/>
                    </w:rPr>
                  </w:pPr>
                </w:p>
                <w:p w:rsidR="000A6010" w:rsidRPr="00B423B8" w:rsidRDefault="000A6010" w:rsidP="000A6010">
                  <w:pPr>
                    <w:keepNext/>
                    <w:widowControl/>
                    <w:autoSpaceDE/>
                    <w:autoSpaceDN/>
                    <w:adjustRightInd/>
                    <w:jc w:val="center"/>
                    <w:outlineLvl w:val="1"/>
                    <w:rPr>
                      <w:color w:val="000000"/>
                      <w:sz w:val="24"/>
                      <w:szCs w:val="24"/>
                    </w:rPr>
                  </w:pPr>
                  <w:r w:rsidRPr="00B423B8">
                    <w:rPr>
                      <w:color w:val="000000"/>
                      <w:sz w:val="28"/>
                      <w:szCs w:val="24"/>
                    </w:rPr>
                    <w:t>МЧС РОССИИ</w:t>
                  </w:r>
                </w:p>
                <w:p w:rsidR="000A6010" w:rsidRPr="00B423B8" w:rsidRDefault="000A6010" w:rsidP="000A6010">
                  <w:pPr>
                    <w:keepNext/>
                    <w:widowControl/>
                    <w:autoSpaceDE/>
                    <w:autoSpaceDN/>
                    <w:adjustRightInd/>
                    <w:jc w:val="center"/>
                    <w:outlineLvl w:val="1"/>
                    <w:rPr>
                      <w:color w:val="000000"/>
                      <w:sz w:val="10"/>
                      <w:szCs w:val="10"/>
                    </w:rPr>
                  </w:pPr>
                </w:p>
                <w:p w:rsidR="000A6010" w:rsidRPr="00B423B8" w:rsidRDefault="000A6010" w:rsidP="000A6010">
                  <w:pPr>
                    <w:widowControl/>
                    <w:autoSpaceDE/>
                    <w:autoSpaceDN/>
                    <w:adjustRightInd/>
                    <w:jc w:val="center"/>
                    <w:rPr>
                      <w:b/>
                      <w:color w:val="000000"/>
                      <w:sz w:val="18"/>
                      <w:szCs w:val="18"/>
                    </w:rPr>
                  </w:pPr>
                  <w:r w:rsidRPr="00B423B8">
                    <w:rPr>
                      <w:b/>
                      <w:color w:val="000000"/>
                      <w:sz w:val="18"/>
                      <w:szCs w:val="18"/>
                    </w:rPr>
                    <w:t>ФЕДЕРАЛЬНОЕ КАЗЕННОЕ УЧРЕЖДЕНИЕ</w:t>
                  </w:r>
                </w:p>
                <w:p w:rsidR="000A6010" w:rsidRPr="00B423B8" w:rsidRDefault="000A6010" w:rsidP="000A6010">
                  <w:pPr>
                    <w:widowControl/>
                    <w:autoSpaceDE/>
                    <w:autoSpaceDN/>
                    <w:adjustRightInd/>
                    <w:jc w:val="center"/>
                    <w:rPr>
                      <w:b/>
                      <w:color w:val="000000"/>
                      <w:sz w:val="18"/>
                      <w:szCs w:val="18"/>
                    </w:rPr>
                  </w:pPr>
                  <w:r w:rsidRPr="00B423B8">
                    <w:rPr>
                      <w:b/>
                      <w:color w:val="000000"/>
                      <w:sz w:val="18"/>
                      <w:szCs w:val="18"/>
                    </w:rPr>
                    <w:t>«ЦЕНТР УПРАВЛЕНИЯ В КРИЗИСНЫХ СИТУАЦИЯХ ГЛАВНОГО УПРАВЛЕНИЯ МЧС РОССИИ</w:t>
                  </w:r>
                </w:p>
                <w:p w:rsidR="000A6010" w:rsidRPr="00B423B8" w:rsidRDefault="000A6010" w:rsidP="000A6010">
                  <w:pPr>
                    <w:widowControl/>
                    <w:autoSpaceDE/>
                    <w:autoSpaceDN/>
                    <w:adjustRightInd/>
                    <w:jc w:val="center"/>
                    <w:rPr>
                      <w:b/>
                      <w:color w:val="000000"/>
                      <w:sz w:val="18"/>
                      <w:szCs w:val="18"/>
                    </w:rPr>
                  </w:pPr>
                  <w:r w:rsidRPr="00B423B8">
                    <w:rPr>
                      <w:b/>
                      <w:color w:val="000000"/>
                      <w:sz w:val="18"/>
                      <w:szCs w:val="18"/>
                    </w:rPr>
                    <w:t>ПО РЕСПУБЛИКЕ МОРДОВИЯ»</w:t>
                  </w:r>
                </w:p>
                <w:p w:rsidR="000A6010" w:rsidRPr="00B423B8" w:rsidRDefault="000A6010" w:rsidP="000A6010">
                  <w:pPr>
                    <w:widowControl/>
                    <w:autoSpaceDE/>
                    <w:autoSpaceDN/>
                    <w:adjustRightInd/>
                    <w:spacing w:line="220" w:lineRule="exact"/>
                    <w:jc w:val="center"/>
                    <w:rPr>
                      <w:b/>
                      <w:color w:val="000000"/>
                      <w:sz w:val="24"/>
                      <w:szCs w:val="24"/>
                    </w:rPr>
                  </w:pPr>
                  <w:proofErr w:type="gramStart"/>
                  <w:r w:rsidRPr="00B423B8">
                    <w:rPr>
                      <w:b/>
                      <w:color w:val="000000"/>
                      <w:sz w:val="24"/>
                      <w:szCs w:val="24"/>
                    </w:rPr>
                    <w:t>(федеральное казенное учреждение «ЦУКС Главного управления МЧС России</w:t>
                  </w:r>
                  <w:proofErr w:type="gramEnd"/>
                </w:p>
                <w:p w:rsidR="000A6010" w:rsidRPr="00B423B8" w:rsidRDefault="000A6010" w:rsidP="000A6010">
                  <w:pPr>
                    <w:widowControl/>
                    <w:autoSpaceDE/>
                    <w:autoSpaceDN/>
                    <w:adjustRightInd/>
                    <w:spacing w:line="220" w:lineRule="exact"/>
                    <w:jc w:val="center"/>
                    <w:rPr>
                      <w:b/>
                      <w:color w:val="000000"/>
                      <w:sz w:val="24"/>
                      <w:szCs w:val="24"/>
                    </w:rPr>
                  </w:pPr>
                  <w:r w:rsidRPr="00B423B8">
                    <w:rPr>
                      <w:b/>
                      <w:color w:val="000000"/>
                      <w:sz w:val="24"/>
                      <w:szCs w:val="24"/>
                    </w:rPr>
                    <w:t>по Республике Мордовия»)</w:t>
                  </w:r>
                </w:p>
                <w:p w:rsidR="000A6010" w:rsidRPr="00B423B8" w:rsidRDefault="000A6010" w:rsidP="000A6010">
                  <w:pPr>
                    <w:autoSpaceDE/>
                    <w:autoSpaceDN/>
                    <w:adjustRightInd/>
                    <w:snapToGrid w:val="0"/>
                    <w:spacing w:before="120"/>
                    <w:jc w:val="center"/>
                    <w:rPr>
                      <w:color w:val="000000"/>
                    </w:rPr>
                  </w:pPr>
                  <w:r w:rsidRPr="00B423B8">
                    <w:rPr>
                      <w:color w:val="000000"/>
                    </w:rPr>
                    <w:t>ул. Косарева, 40, г. Саранск, 430031</w:t>
                  </w:r>
                </w:p>
                <w:p w:rsidR="000A6010" w:rsidRPr="00B423B8" w:rsidRDefault="000A6010" w:rsidP="000A6010">
                  <w:pPr>
                    <w:autoSpaceDE/>
                    <w:autoSpaceDN/>
                    <w:adjustRightInd/>
                    <w:snapToGrid w:val="0"/>
                    <w:jc w:val="center"/>
                    <w:rPr>
                      <w:color w:val="000000"/>
                    </w:rPr>
                  </w:pPr>
                  <w:r w:rsidRPr="00B423B8">
                    <w:rPr>
                      <w:color w:val="000000"/>
                    </w:rPr>
                    <w:t>Телеф</w:t>
                  </w:r>
                  <w:r w:rsidR="00E3411A" w:rsidRPr="00B423B8">
                    <w:rPr>
                      <w:color w:val="000000"/>
                    </w:rPr>
                    <w:t xml:space="preserve">он: 56-38-38   Факс: 56-36-24 </w:t>
                  </w:r>
                  <w:r w:rsidRPr="00B423B8">
                    <w:rPr>
                      <w:color w:val="000000"/>
                    </w:rPr>
                    <w:t>(код 8-834-2)</w:t>
                  </w:r>
                </w:p>
                <w:p w:rsidR="000A6010" w:rsidRPr="00B423B8" w:rsidRDefault="000A6010" w:rsidP="000A6010">
                  <w:pPr>
                    <w:autoSpaceDE/>
                    <w:autoSpaceDN/>
                    <w:adjustRightInd/>
                    <w:snapToGrid w:val="0"/>
                    <w:spacing w:after="240"/>
                    <w:jc w:val="center"/>
                    <w:rPr>
                      <w:color w:val="000000"/>
                    </w:rPr>
                  </w:pPr>
                  <w:r w:rsidRPr="00B423B8">
                    <w:rPr>
                      <w:color w:val="000000"/>
                      <w:lang w:val="en-US"/>
                    </w:rPr>
                    <w:t>E</w:t>
                  </w:r>
                  <w:r w:rsidRPr="00B423B8">
                    <w:rPr>
                      <w:color w:val="000000"/>
                    </w:rPr>
                    <w:t>-</w:t>
                  </w:r>
                  <w:r w:rsidRPr="00B423B8">
                    <w:rPr>
                      <w:color w:val="000000"/>
                      <w:lang w:val="en-US"/>
                    </w:rPr>
                    <w:t>mail</w:t>
                  </w:r>
                  <w:r w:rsidRPr="00B423B8">
                    <w:rPr>
                      <w:color w:val="000000"/>
                    </w:rPr>
                    <w:t xml:space="preserve">: </w:t>
                  </w:r>
                  <w:proofErr w:type="spellStart"/>
                  <w:r w:rsidRPr="00B423B8">
                    <w:rPr>
                      <w:color w:val="000000"/>
                      <w:lang w:val="en-US"/>
                    </w:rPr>
                    <w:t>cuks</w:t>
                  </w:r>
                  <w:proofErr w:type="spellEnd"/>
                  <w:r w:rsidRPr="00B423B8">
                    <w:rPr>
                      <w:color w:val="000000"/>
                    </w:rPr>
                    <w:t>-</w:t>
                  </w:r>
                  <w:proofErr w:type="spellStart"/>
                  <w:r w:rsidRPr="00B423B8">
                    <w:rPr>
                      <w:color w:val="000000"/>
                      <w:lang w:val="en-US"/>
                    </w:rPr>
                    <w:t>mrd</w:t>
                  </w:r>
                  <w:proofErr w:type="spellEnd"/>
                  <w:r w:rsidRPr="00B423B8">
                    <w:rPr>
                      <w:color w:val="000000"/>
                    </w:rPr>
                    <w:t>@</w:t>
                  </w:r>
                  <w:r w:rsidRPr="00B423B8">
                    <w:rPr>
                      <w:color w:val="000000"/>
                      <w:lang w:val="en-US"/>
                    </w:rPr>
                    <w:t>mail</w:t>
                  </w:r>
                  <w:r w:rsidRPr="00B423B8">
                    <w:rPr>
                      <w:color w:val="000000"/>
                    </w:rPr>
                    <w:t>.</w:t>
                  </w:r>
                  <w:proofErr w:type="spellStart"/>
                  <w:r w:rsidRPr="00B423B8">
                    <w:rPr>
                      <w:color w:val="000000"/>
                      <w:lang w:val="en-US"/>
                    </w:rPr>
                    <w:t>ru</w:t>
                  </w:r>
                  <w:proofErr w:type="spellEnd"/>
                </w:p>
                <w:p w:rsidR="000A6010" w:rsidRPr="00B423B8" w:rsidRDefault="003A6B78" w:rsidP="003A6B78">
                  <w:pPr>
                    <w:widowControl/>
                    <w:autoSpaceDE/>
                    <w:autoSpaceDN/>
                    <w:adjustRightInd/>
                    <w:snapToGrid w:val="0"/>
                    <w:jc w:val="center"/>
                    <w:rPr>
                      <w:color w:val="000000"/>
                      <w:sz w:val="26"/>
                      <w:szCs w:val="26"/>
                    </w:rPr>
                  </w:pPr>
                  <w:r>
                    <w:rPr>
                      <w:color w:val="000000"/>
                      <w:sz w:val="24"/>
                      <w:szCs w:val="24"/>
                    </w:rPr>
                    <w:t>31</w:t>
                  </w:r>
                  <w:r w:rsidR="00752C86" w:rsidRPr="00B423B8">
                    <w:rPr>
                      <w:color w:val="000000"/>
                      <w:sz w:val="24"/>
                      <w:szCs w:val="24"/>
                    </w:rPr>
                    <w:t>мая</w:t>
                  </w:r>
                  <w:r w:rsidR="0040269F">
                    <w:rPr>
                      <w:color w:val="000000"/>
                      <w:sz w:val="24"/>
                      <w:szCs w:val="24"/>
                    </w:rPr>
                    <w:t xml:space="preserve"> 2018</w:t>
                  </w:r>
                  <w:r w:rsidR="000A6010" w:rsidRPr="00B423B8">
                    <w:rPr>
                      <w:color w:val="000000"/>
                      <w:sz w:val="24"/>
                      <w:szCs w:val="24"/>
                    </w:rPr>
                    <w:t xml:space="preserve"> г. №</w:t>
                  </w:r>
                  <w:r w:rsidR="0018559B">
                    <w:rPr>
                      <w:color w:val="000000"/>
                      <w:sz w:val="24"/>
                      <w:szCs w:val="24"/>
                    </w:rPr>
                    <w:t>13</w:t>
                  </w:r>
                  <w:r>
                    <w:rPr>
                      <w:color w:val="000000"/>
                      <w:sz w:val="24"/>
                      <w:szCs w:val="24"/>
                    </w:rPr>
                    <w:t>89</w:t>
                  </w:r>
                  <w:r w:rsidR="00E13575" w:rsidRPr="00B423B8">
                    <w:rPr>
                      <w:color w:val="000000"/>
                      <w:sz w:val="24"/>
                      <w:szCs w:val="24"/>
                    </w:rPr>
                    <w:t>-1-11</w:t>
                  </w:r>
                </w:p>
              </w:tc>
              <w:tc>
                <w:tcPr>
                  <w:tcW w:w="4961" w:type="dxa"/>
                  <w:tcBorders>
                    <w:top w:val="nil"/>
                    <w:left w:val="single" w:sz="6" w:space="0" w:color="auto"/>
                    <w:bottom w:val="nil"/>
                    <w:right w:val="nil"/>
                  </w:tcBorders>
                </w:tcPr>
                <w:p w:rsidR="000A6010" w:rsidRPr="00B423B8" w:rsidRDefault="000A6010" w:rsidP="000A6010">
                  <w:pPr>
                    <w:widowControl/>
                    <w:autoSpaceDE/>
                    <w:autoSpaceDN/>
                    <w:adjustRightInd/>
                    <w:rPr>
                      <w:color w:val="000000"/>
                      <w:sz w:val="26"/>
                      <w:szCs w:val="26"/>
                    </w:rPr>
                  </w:pPr>
                </w:p>
                <w:p w:rsidR="000A6010" w:rsidRPr="00B423B8" w:rsidRDefault="000A6010" w:rsidP="000A6010">
                  <w:pPr>
                    <w:widowControl/>
                    <w:autoSpaceDE/>
                    <w:autoSpaceDN/>
                    <w:adjustRightInd/>
                    <w:jc w:val="center"/>
                    <w:rPr>
                      <w:color w:val="000000"/>
                      <w:sz w:val="26"/>
                      <w:szCs w:val="26"/>
                    </w:rPr>
                  </w:pPr>
                </w:p>
                <w:p w:rsidR="000A6010" w:rsidRPr="00B423B8" w:rsidRDefault="000A6010" w:rsidP="000A6010">
                  <w:pPr>
                    <w:widowControl/>
                    <w:autoSpaceDE/>
                    <w:autoSpaceDN/>
                    <w:adjustRightInd/>
                    <w:jc w:val="center"/>
                    <w:rPr>
                      <w:color w:val="000000"/>
                      <w:sz w:val="26"/>
                      <w:szCs w:val="26"/>
                    </w:rPr>
                  </w:pPr>
                </w:p>
                <w:p w:rsidR="000A6010" w:rsidRPr="00B423B8" w:rsidRDefault="000A6010" w:rsidP="000A6010">
                  <w:pPr>
                    <w:widowControl/>
                    <w:autoSpaceDE/>
                    <w:autoSpaceDN/>
                    <w:adjustRightInd/>
                    <w:jc w:val="center"/>
                    <w:rPr>
                      <w:color w:val="000000"/>
                      <w:sz w:val="26"/>
                      <w:szCs w:val="26"/>
                    </w:rPr>
                  </w:pPr>
                </w:p>
              </w:tc>
            </w:tr>
          </w:tbl>
          <w:p w:rsidR="000A6010" w:rsidRPr="00B423B8" w:rsidRDefault="000A6010" w:rsidP="000A6010">
            <w:pPr>
              <w:autoSpaceDE/>
              <w:autoSpaceDN/>
              <w:adjustRightInd/>
              <w:snapToGrid w:val="0"/>
              <w:jc w:val="center"/>
              <w:rPr>
                <w:color w:val="000000"/>
                <w:sz w:val="26"/>
                <w:szCs w:val="26"/>
              </w:rPr>
            </w:pPr>
          </w:p>
        </w:tc>
        <w:tc>
          <w:tcPr>
            <w:tcW w:w="4961" w:type="dxa"/>
          </w:tcPr>
          <w:p w:rsidR="000A6010" w:rsidRPr="00B423B8" w:rsidRDefault="000A6010" w:rsidP="000A6010">
            <w:pPr>
              <w:widowControl/>
              <w:autoSpaceDE/>
              <w:autoSpaceDN/>
              <w:adjustRightInd/>
              <w:rPr>
                <w:color w:val="000000"/>
                <w:sz w:val="26"/>
                <w:szCs w:val="26"/>
              </w:rPr>
            </w:pPr>
          </w:p>
          <w:p w:rsidR="000A6010" w:rsidRPr="00B423B8" w:rsidRDefault="000A6010" w:rsidP="000A6010">
            <w:pPr>
              <w:widowControl/>
              <w:autoSpaceDE/>
              <w:autoSpaceDN/>
              <w:adjustRightInd/>
              <w:jc w:val="center"/>
              <w:rPr>
                <w:color w:val="000000"/>
                <w:sz w:val="26"/>
                <w:szCs w:val="26"/>
              </w:rPr>
            </w:pPr>
          </w:p>
          <w:p w:rsidR="00EF17F1" w:rsidRPr="00B423B8" w:rsidRDefault="00EF17F1" w:rsidP="00EF17F1">
            <w:pPr>
              <w:jc w:val="center"/>
              <w:rPr>
                <w:color w:val="000000"/>
                <w:sz w:val="26"/>
                <w:szCs w:val="26"/>
              </w:rPr>
            </w:pPr>
            <w:r w:rsidRPr="00B423B8">
              <w:rPr>
                <w:color w:val="000000"/>
                <w:sz w:val="26"/>
                <w:szCs w:val="26"/>
              </w:rPr>
              <w:t>Руководителям территориальных органов федеральных органов исполнительной власти Республики Мордовия;</w:t>
            </w:r>
          </w:p>
          <w:p w:rsidR="00EF17F1" w:rsidRPr="00B423B8" w:rsidRDefault="00EF17F1" w:rsidP="00EF17F1">
            <w:pPr>
              <w:jc w:val="center"/>
              <w:rPr>
                <w:color w:val="000000"/>
                <w:sz w:val="26"/>
                <w:szCs w:val="26"/>
              </w:rPr>
            </w:pPr>
            <w:r w:rsidRPr="00B423B8">
              <w:rPr>
                <w:color w:val="000000"/>
                <w:sz w:val="26"/>
                <w:szCs w:val="26"/>
              </w:rPr>
              <w:t>Руководителям органов исполнительной власти Республики Мордовия;</w:t>
            </w:r>
          </w:p>
          <w:p w:rsidR="00EF17F1" w:rsidRPr="00B423B8" w:rsidRDefault="00EF17F1" w:rsidP="00EF17F1">
            <w:pPr>
              <w:jc w:val="center"/>
              <w:rPr>
                <w:color w:val="000000"/>
                <w:sz w:val="26"/>
                <w:szCs w:val="26"/>
              </w:rPr>
            </w:pPr>
            <w:r w:rsidRPr="00B423B8">
              <w:rPr>
                <w:color w:val="000000"/>
                <w:sz w:val="26"/>
                <w:szCs w:val="26"/>
              </w:rPr>
              <w:t>Главам муниципальных образований Республики Мордовия;</w:t>
            </w:r>
          </w:p>
          <w:p w:rsidR="00EF17F1" w:rsidRPr="00B423B8" w:rsidRDefault="00EF17F1" w:rsidP="00EF17F1">
            <w:pPr>
              <w:jc w:val="center"/>
              <w:rPr>
                <w:color w:val="000000"/>
                <w:sz w:val="26"/>
                <w:szCs w:val="26"/>
              </w:rPr>
            </w:pPr>
            <w:r w:rsidRPr="00B423B8">
              <w:rPr>
                <w:color w:val="000000"/>
                <w:sz w:val="26"/>
                <w:szCs w:val="26"/>
              </w:rPr>
              <w:t>Руководителям организаций и предприятий, расположенных на территории Республики Мордовия</w:t>
            </w:r>
          </w:p>
          <w:p w:rsidR="00EF17F1" w:rsidRPr="00B423B8" w:rsidRDefault="00EF17F1" w:rsidP="00EF17F1">
            <w:pPr>
              <w:jc w:val="center"/>
              <w:rPr>
                <w:color w:val="000000"/>
                <w:sz w:val="26"/>
                <w:szCs w:val="26"/>
              </w:rPr>
            </w:pPr>
            <w:r w:rsidRPr="00B423B8">
              <w:rPr>
                <w:color w:val="000000"/>
                <w:sz w:val="26"/>
                <w:szCs w:val="26"/>
              </w:rPr>
              <w:t>________________________________</w:t>
            </w:r>
          </w:p>
          <w:p w:rsidR="00EF17F1" w:rsidRPr="00B423B8" w:rsidRDefault="00EF17F1" w:rsidP="00EF17F1">
            <w:pPr>
              <w:jc w:val="center"/>
              <w:rPr>
                <w:color w:val="000000"/>
                <w:sz w:val="26"/>
                <w:szCs w:val="26"/>
              </w:rPr>
            </w:pPr>
            <w:r w:rsidRPr="00B423B8">
              <w:rPr>
                <w:color w:val="000000"/>
                <w:sz w:val="26"/>
                <w:szCs w:val="26"/>
              </w:rPr>
              <w:t>согласно расчёту рассылки</w:t>
            </w:r>
          </w:p>
          <w:p w:rsidR="000A6010" w:rsidRPr="00B423B8" w:rsidRDefault="000A6010" w:rsidP="000A6010">
            <w:pPr>
              <w:widowControl/>
              <w:autoSpaceDE/>
              <w:autoSpaceDN/>
              <w:adjustRightInd/>
              <w:jc w:val="center"/>
              <w:rPr>
                <w:color w:val="000000"/>
                <w:sz w:val="26"/>
                <w:szCs w:val="26"/>
              </w:rPr>
            </w:pPr>
          </w:p>
          <w:p w:rsidR="00EF17F1" w:rsidRPr="00B423B8" w:rsidRDefault="00EF17F1" w:rsidP="000A6010">
            <w:pPr>
              <w:widowControl/>
              <w:autoSpaceDE/>
              <w:autoSpaceDN/>
              <w:adjustRightInd/>
              <w:jc w:val="center"/>
              <w:rPr>
                <w:color w:val="000000"/>
                <w:sz w:val="26"/>
                <w:szCs w:val="26"/>
              </w:rPr>
            </w:pPr>
          </w:p>
        </w:tc>
      </w:tr>
    </w:tbl>
    <w:p w:rsidR="00793613" w:rsidRPr="00B423B8" w:rsidRDefault="00E5512B" w:rsidP="0018559B">
      <w:pPr>
        <w:pStyle w:val="Normal2"/>
        <w:ind w:firstLine="709"/>
        <w:rPr>
          <w:color w:val="000000"/>
          <w:sz w:val="28"/>
          <w:szCs w:val="28"/>
        </w:rPr>
      </w:pPr>
      <w:r w:rsidRPr="00B423B8">
        <w:rPr>
          <w:color w:val="000000"/>
          <w:sz w:val="28"/>
          <w:szCs w:val="28"/>
        </w:rPr>
        <w:t>«Оперативн</w:t>
      </w:r>
      <w:r w:rsidR="00E52CC3" w:rsidRPr="00B423B8">
        <w:rPr>
          <w:color w:val="000000"/>
          <w:sz w:val="28"/>
          <w:szCs w:val="28"/>
        </w:rPr>
        <w:t>оепредупреждение</w:t>
      </w:r>
      <w:r w:rsidRPr="00B423B8">
        <w:rPr>
          <w:color w:val="000000"/>
          <w:sz w:val="28"/>
          <w:szCs w:val="28"/>
        </w:rPr>
        <w:t>»</w:t>
      </w:r>
    </w:p>
    <w:p w:rsidR="00D80C87" w:rsidRPr="00B423B8" w:rsidRDefault="00D80C87" w:rsidP="00032666">
      <w:pPr>
        <w:jc w:val="both"/>
        <w:rPr>
          <w:color w:val="000000"/>
          <w:kern w:val="2"/>
          <w:sz w:val="28"/>
          <w:szCs w:val="28"/>
        </w:rPr>
      </w:pPr>
    </w:p>
    <w:p w:rsidR="003A6B78" w:rsidRPr="003A6B78" w:rsidRDefault="00B86311" w:rsidP="003A6B78">
      <w:pPr>
        <w:ind w:firstLine="709"/>
        <w:jc w:val="both"/>
        <w:rPr>
          <w:b/>
          <w:kern w:val="2"/>
          <w:sz w:val="28"/>
          <w:szCs w:val="28"/>
        </w:rPr>
      </w:pPr>
      <w:r w:rsidRPr="00B423B8">
        <w:rPr>
          <w:color w:val="000000"/>
          <w:kern w:val="2"/>
          <w:sz w:val="28"/>
          <w:szCs w:val="28"/>
        </w:rPr>
        <w:t xml:space="preserve">Довожу до Вашего сведения, что по </w:t>
      </w:r>
      <w:r w:rsidR="00074964" w:rsidRPr="00B423B8">
        <w:rPr>
          <w:color w:val="000000"/>
          <w:kern w:val="2"/>
          <w:sz w:val="28"/>
          <w:szCs w:val="28"/>
        </w:rPr>
        <w:t xml:space="preserve">данным Мордовского </w:t>
      </w:r>
      <w:r w:rsidRPr="00B423B8">
        <w:rPr>
          <w:color w:val="000000"/>
          <w:kern w:val="2"/>
          <w:sz w:val="28"/>
          <w:szCs w:val="28"/>
        </w:rPr>
        <w:t xml:space="preserve">центра по </w:t>
      </w:r>
      <w:r w:rsidR="0018559B">
        <w:rPr>
          <w:color w:val="000000"/>
          <w:kern w:val="2"/>
          <w:sz w:val="28"/>
          <w:szCs w:val="28"/>
        </w:rPr>
        <w:t>гидрометеорологии и мониторингу</w:t>
      </w:r>
      <w:r w:rsidRPr="00B423B8">
        <w:rPr>
          <w:color w:val="000000"/>
          <w:kern w:val="2"/>
          <w:sz w:val="28"/>
          <w:szCs w:val="28"/>
        </w:rPr>
        <w:t xml:space="preserve"> окружающей среды - филиала федерального государственного бюджетного учреждения «</w:t>
      </w:r>
      <w:proofErr w:type="spellStart"/>
      <w:r w:rsidRPr="00B423B8">
        <w:rPr>
          <w:color w:val="000000"/>
          <w:kern w:val="2"/>
          <w:sz w:val="28"/>
          <w:szCs w:val="28"/>
        </w:rPr>
        <w:t>Верхне</w:t>
      </w:r>
      <w:proofErr w:type="spellEnd"/>
      <w:r w:rsidRPr="00B423B8">
        <w:rPr>
          <w:color w:val="000000"/>
          <w:kern w:val="2"/>
          <w:sz w:val="28"/>
          <w:szCs w:val="28"/>
        </w:rPr>
        <w:t xml:space="preserve"> - Волжское управление по гидрометеорологии и мониторингу окружающей среды» (Мордовский ЦГМС - Филиал ФГБУ «ВЕРХНЕ-ВОЛЖСКОЕ УГМС»):</w:t>
      </w:r>
      <w:r w:rsidR="0018559B" w:rsidRPr="0018559B">
        <w:rPr>
          <w:b/>
          <w:color w:val="000000"/>
          <w:kern w:val="2"/>
          <w:sz w:val="28"/>
          <w:szCs w:val="28"/>
        </w:rPr>
        <w:t xml:space="preserve">На территории Республики Мордовия </w:t>
      </w:r>
      <w:r w:rsidR="003A6B78" w:rsidRPr="003A6B78">
        <w:rPr>
          <w:b/>
          <w:kern w:val="2"/>
          <w:sz w:val="28"/>
          <w:szCs w:val="28"/>
        </w:rPr>
        <w:t>1июня 2018 года местами по Республике Мордовия ночью ожидаются заморозки 0… -2</w:t>
      </w:r>
      <w:proofErr w:type="gramStart"/>
      <w:r w:rsidR="003A6B78" w:rsidRPr="003A6B78">
        <w:rPr>
          <w:b/>
          <w:sz w:val="28"/>
          <w:szCs w:val="28"/>
        </w:rPr>
        <w:t>°С</w:t>
      </w:r>
      <w:proofErr w:type="gramEnd"/>
      <w:r w:rsidR="003A6B78" w:rsidRPr="003A6B78">
        <w:rPr>
          <w:b/>
          <w:kern w:val="2"/>
          <w:sz w:val="28"/>
          <w:szCs w:val="28"/>
        </w:rPr>
        <w:t>, на поверхности почвы 0… -3</w:t>
      </w:r>
      <w:r w:rsidR="003A6B78" w:rsidRPr="003A6B78">
        <w:rPr>
          <w:b/>
          <w:sz w:val="28"/>
          <w:szCs w:val="28"/>
        </w:rPr>
        <w:t>°С</w:t>
      </w:r>
      <w:r w:rsidR="003A6B78" w:rsidRPr="003A6B78">
        <w:rPr>
          <w:b/>
          <w:kern w:val="2"/>
          <w:sz w:val="28"/>
          <w:szCs w:val="28"/>
        </w:rPr>
        <w:t>.</w:t>
      </w:r>
    </w:p>
    <w:p w:rsidR="003A6B78" w:rsidRPr="003A6B78" w:rsidRDefault="003A6B78" w:rsidP="003A6B78">
      <w:pPr>
        <w:ind w:firstLine="709"/>
        <w:jc w:val="both"/>
        <w:rPr>
          <w:b/>
          <w:kern w:val="2"/>
          <w:sz w:val="28"/>
          <w:szCs w:val="28"/>
        </w:rPr>
      </w:pPr>
      <w:r w:rsidRPr="003A6B78">
        <w:rPr>
          <w:b/>
          <w:kern w:val="2"/>
          <w:sz w:val="28"/>
          <w:szCs w:val="28"/>
        </w:rPr>
        <w:t>2 июня 2018 года местами по Республике Мордовия ночью ожидаются заморозки 0… -2</w:t>
      </w:r>
      <w:r w:rsidRPr="003A6B78">
        <w:rPr>
          <w:b/>
          <w:sz w:val="28"/>
          <w:szCs w:val="28"/>
        </w:rPr>
        <w:t>°С</w:t>
      </w:r>
      <w:r w:rsidRPr="003A6B78">
        <w:rPr>
          <w:b/>
          <w:kern w:val="2"/>
          <w:sz w:val="28"/>
          <w:szCs w:val="28"/>
        </w:rPr>
        <w:t>.</w:t>
      </w:r>
    </w:p>
    <w:p w:rsidR="0018559B" w:rsidRPr="0018559B" w:rsidRDefault="0018559B" w:rsidP="003A6B78">
      <w:pPr>
        <w:ind w:firstLine="709"/>
        <w:jc w:val="both"/>
        <w:rPr>
          <w:b/>
          <w:color w:val="000000"/>
          <w:kern w:val="2"/>
          <w:sz w:val="28"/>
          <w:szCs w:val="28"/>
        </w:rPr>
      </w:pPr>
    </w:p>
    <w:p w:rsidR="0018559B" w:rsidRPr="0018559B" w:rsidRDefault="0018559B" w:rsidP="0018559B">
      <w:pPr>
        <w:widowControl/>
        <w:tabs>
          <w:tab w:val="left" w:pos="567"/>
        </w:tabs>
        <w:autoSpaceDE/>
        <w:autoSpaceDN/>
        <w:adjustRightInd/>
        <w:ind w:left="284" w:firstLine="425"/>
        <w:jc w:val="both"/>
        <w:rPr>
          <w:color w:val="000000"/>
          <w:sz w:val="28"/>
          <w:szCs w:val="28"/>
        </w:rPr>
      </w:pPr>
    </w:p>
    <w:p w:rsidR="00BE7D9F" w:rsidRPr="00B423B8" w:rsidRDefault="00BE7D9F" w:rsidP="00BE7D9F">
      <w:pPr>
        <w:keepNext/>
        <w:widowControl/>
        <w:autoSpaceDE/>
        <w:autoSpaceDN/>
        <w:adjustRightInd/>
        <w:ind w:left="284" w:firstLine="437"/>
        <w:jc w:val="both"/>
        <w:rPr>
          <w:b/>
          <w:color w:val="000000"/>
          <w:sz w:val="28"/>
          <w:szCs w:val="28"/>
        </w:rPr>
      </w:pPr>
      <w:r w:rsidRPr="00B423B8">
        <w:rPr>
          <w:b/>
          <w:color w:val="000000"/>
          <w:sz w:val="28"/>
          <w:szCs w:val="28"/>
        </w:rPr>
        <w:t>Рекомендации населению:</w:t>
      </w:r>
    </w:p>
    <w:p w:rsidR="00BE7D9F" w:rsidRPr="00B423B8" w:rsidRDefault="00BE7D9F" w:rsidP="00BE7D9F">
      <w:pPr>
        <w:widowControl/>
        <w:autoSpaceDE/>
        <w:autoSpaceDN/>
        <w:adjustRightInd/>
        <w:ind w:firstLine="709"/>
        <w:jc w:val="both"/>
        <w:rPr>
          <w:color w:val="000000"/>
          <w:sz w:val="28"/>
          <w:szCs w:val="28"/>
        </w:rPr>
      </w:pPr>
      <w:r w:rsidRPr="00B423B8">
        <w:rPr>
          <w:color w:val="000000"/>
          <w:sz w:val="28"/>
          <w:szCs w:val="28"/>
        </w:rPr>
        <w:t>Для защиты растений от заморозков необходимо обеспечить укрытие растений полимерной пленкой, нетканым материалом (</w:t>
      </w:r>
      <w:proofErr w:type="spellStart"/>
      <w:r w:rsidRPr="00B423B8">
        <w:rPr>
          <w:color w:val="000000"/>
          <w:sz w:val="28"/>
          <w:szCs w:val="28"/>
        </w:rPr>
        <w:t>спанбондом</w:t>
      </w:r>
      <w:proofErr w:type="spellEnd"/>
      <w:r w:rsidRPr="00B423B8">
        <w:rPr>
          <w:color w:val="000000"/>
          <w:sz w:val="28"/>
          <w:szCs w:val="28"/>
        </w:rPr>
        <w:t>), соломой. При возможности можно применить дымление, полив почвы, увеличивающий ее теплопроводность и влагосодержание в приземном слое воздуха.</w:t>
      </w:r>
    </w:p>
    <w:p w:rsidR="00BE7D9F" w:rsidRPr="00B423B8" w:rsidRDefault="00BE7D9F" w:rsidP="00BE7D9F">
      <w:pPr>
        <w:widowControl/>
        <w:autoSpaceDE/>
        <w:autoSpaceDN/>
        <w:adjustRightInd/>
        <w:ind w:firstLine="709"/>
        <w:jc w:val="both"/>
        <w:rPr>
          <w:color w:val="000000"/>
          <w:sz w:val="28"/>
          <w:szCs w:val="28"/>
        </w:rPr>
      </w:pPr>
      <w:r w:rsidRPr="00B423B8">
        <w:rPr>
          <w:color w:val="000000"/>
          <w:sz w:val="28"/>
          <w:szCs w:val="28"/>
        </w:rPr>
        <w:t>Чтобы не допустить пожаров не включайте для обогрева не предназначенные для этих целей газовые плиты и электроприборы, не пользуйтесь непроверенными и самодельными электронагревательными приборами, не оставляйте без присмотра включенные электронагревательные приборы, затопленные печи.</w:t>
      </w:r>
    </w:p>
    <w:p w:rsidR="0018559B" w:rsidRDefault="0018559B" w:rsidP="0018559B">
      <w:pPr>
        <w:widowControl/>
        <w:autoSpaceDE/>
        <w:autoSpaceDN/>
        <w:adjustRightInd/>
        <w:ind w:left="567" w:firstLine="142"/>
        <w:contextualSpacing/>
        <w:rPr>
          <w:b/>
          <w:bCs/>
          <w:i/>
          <w:iCs/>
          <w:color w:val="000000"/>
          <w:sz w:val="28"/>
          <w:szCs w:val="28"/>
        </w:rPr>
      </w:pPr>
    </w:p>
    <w:p w:rsidR="00A82C7D" w:rsidRDefault="00A82C7D" w:rsidP="0018559B">
      <w:pPr>
        <w:widowControl/>
        <w:autoSpaceDE/>
        <w:autoSpaceDN/>
        <w:adjustRightInd/>
        <w:ind w:left="567" w:firstLine="142"/>
        <w:contextualSpacing/>
        <w:rPr>
          <w:b/>
          <w:bCs/>
          <w:i/>
          <w:iCs/>
          <w:color w:val="000000"/>
          <w:sz w:val="28"/>
          <w:szCs w:val="28"/>
        </w:rPr>
      </w:pPr>
    </w:p>
    <w:p w:rsidR="00A82C7D" w:rsidRPr="0018559B" w:rsidRDefault="00A82C7D" w:rsidP="0018559B">
      <w:pPr>
        <w:widowControl/>
        <w:autoSpaceDE/>
        <w:autoSpaceDN/>
        <w:adjustRightInd/>
        <w:ind w:left="567" w:firstLine="142"/>
        <w:contextualSpacing/>
        <w:rPr>
          <w:bCs/>
          <w:iCs/>
          <w:color w:val="000000"/>
          <w:sz w:val="28"/>
          <w:szCs w:val="28"/>
        </w:rPr>
      </w:pPr>
    </w:p>
    <w:p w:rsidR="00897B15" w:rsidRPr="00B423B8" w:rsidRDefault="00C77D60" w:rsidP="00C634C8">
      <w:pPr>
        <w:pStyle w:val="a4"/>
        <w:widowControl/>
        <w:spacing w:after="0"/>
        <w:ind w:left="0"/>
        <w:jc w:val="both"/>
        <w:rPr>
          <w:color w:val="000000"/>
          <w:sz w:val="28"/>
          <w:szCs w:val="28"/>
        </w:rPr>
      </w:pPr>
      <w:r w:rsidRPr="00B423B8">
        <w:rPr>
          <w:color w:val="000000"/>
          <w:sz w:val="28"/>
          <w:szCs w:val="28"/>
        </w:rPr>
        <w:t>Заместитель начальник</w:t>
      </w:r>
      <w:proofErr w:type="gramStart"/>
      <w:r w:rsidRPr="00B423B8">
        <w:rPr>
          <w:color w:val="000000"/>
          <w:sz w:val="28"/>
          <w:szCs w:val="28"/>
        </w:rPr>
        <w:t>а(</w:t>
      </w:r>
      <w:proofErr w:type="gramEnd"/>
      <w:r w:rsidRPr="00B423B8">
        <w:rPr>
          <w:color w:val="000000"/>
          <w:sz w:val="28"/>
          <w:szCs w:val="28"/>
        </w:rPr>
        <w:t>с</w:t>
      </w:r>
      <w:r w:rsidR="006B47B5" w:rsidRPr="00B423B8">
        <w:rPr>
          <w:color w:val="000000"/>
          <w:sz w:val="28"/>
          <w:szCs w:val="28"/>
        </w:rPr>
        <w:t>тарший оперативный дежурный</w:t>
      </w:r>
      <w:r w:rsidRPr="00B423B8">
        <w:rPr>
          <w:color w:val="000000"/>
          <w:sz w:val="28"/>
          <w:szCs w:val="28"/>
        </w:rPr>
        <w:t>)</w:t>
      </w:r>
    </w:p>
    <w:p w:rsidR="006B47B5" w:rsidRPr="00B423B8" w:rsidRDefault="00897B15" w:rsidP="00C634C8">
      <w:pPr>
        <w:pStyle w:val="a4"/>
        <w:widowControl/>
        <w:spacing w:after="0"/>
        <w:ind w:left="0"/>
        <w:jc w:val="both"/>
        <w:rPr>
          <w:color w:val="000000"/>
          <w:sz w:val="28"/>
          <w:szCs w:val="28"/>
        </w:rPr>
      </w:pPr>
      <w:bookmarkStart w:id="0" w:name="_GoBack"/>
      <w:bookmarkEnd w:id="0"/>
      <w:r w:rsidRPr="00B423B8">
        <w:rPr>
          <w:color w:val="000000"/>
          <w:sz w:val="28"/>
          <w:szCs w:val="28"/>
        </w:rPr>
        <w:t>ФКУ «ЦУКС ГУ МЧС России по Республике Мордовия»</w:t>
      </w:r>
    </w:p>
    <w:p w:rsidR="006B47B5" w:rsidRPr="00B423B8" w:rsidRDefault="009F7689" w:rsidP="00C634C8">
      <w:pPr>
        <w:pStyle w:val="a4"/>
        <w:widowControl/>
        <w:spacing w:after="0"/>
        <w:ind w:left="0"/>
        <w:jc w:val="both"/>
        <w:rPr>
          <w:color w:val="000000"/>
          <w:sz w:val="28"/>
          <w:szCs w:val="28"/>
        </w:rPr>
      </w:pPr>
      <w:r>
        <w:rPr>
          <w:color w:val="000000"/>
          <w:sz w:val="28"/>
          <w:szCs w:val="28"/>
        </w:rPr>
        <w:t>подполковник</w:t>
      </w:r>
      <w:r w:rsidR="006E4762" w:rsidRPr="00B423B8">
        <w:rPr>
          <w:color w:val="000000"/>
          <w:sz w:val="28"/>
          <w:szCs w:val="28"/>
        </w:rPr>
        <w:t>внутренней службы</w:t>
      </w:r>
      <w:r w:rsidR="00D96422" w:rsidRPr="00B423B8">
        <w:rPr>
          <w:color w:val="000000"/>
          <w:sz w:val="28"/>
          <w:szCs w:val="28"/>
        </w:rPr>
        <w:tab/>
      </w:r>
      <w:r w:rsidR="00897B15" w:rsidRPr="00B423B8">
        <w:rPr>
          <w:color w:val="000000"/>
          <w:sz w:val="28"/>
          <w:szCs w:val="28"/>
        </w:rPr>
        <w:tab/>
      </w:r>
      <w:r w:rsidR="00897B15" w:rsidRPr="00B423B8">
        <w:rPr>
          <w:color w:val="000000"/>
          <w:sz w:val="28"/>
          <w:szCs w:val="28"/>
        </w:rPr>
        <w:tab/>
      </w:r>
      <w:r w:rsidR="00B423B8" w:rsidRPr="00B423B8">
        <w:rPr>
          <w:color w:val="000000"/>
          <w:sz w:val="28"/>
          <w:szCs w:val="28"/>
        </w:rPr>
        <w:tab/>
      </w:r>
      <w:r w:rsidR="0018559B">
        <w:rPr>
          <w:color w:val="000000"/>
          <w:sz w:val="28"/>
          <w:szCs w:val="28"/>
        </w:rPr>
        <w:tab/>
      </w:r>
      <w:r w:rsidR="003A6B78">
        <w:rPr>
          <w:color w:val="000000"/>
          <w:sz w:val="28"/>
          <w:szCs w:val="28"/>
        </w:rPr>
        <w:t>И.Н. Гусев</w:t>
      </w:r>
    </w:p>
    <w:p w:rsidR="00341370" w:rsidRPr="00B423B8" w:rsidRDefault="007B727A" w:rsidP="006B47B5">
      <w:pPr>
        <w:pStyle w:val="aa"/>
        <w:spacing w:after="0"/>
        <w:ind w:right="567"/>
        <w:rPr>
          <w:color w:val="000000"/>
          <w:szCs w:val="28"/>
        </w:rPr>
      </w:pPr>
      <w:r>
        <w:rPr>
          <w:noProof/>
        </w:rPr>
        <w:drawing>
          <wp:anchor distT="0" distB="0" distL="114300" distR="114300" simplePos="0" relativeHeight="251662336" behindDoc="1" locked="0" layoutInCell="1" allowOverlap="1">
            <wp:simplePos x="0" y="0"/>
            <wp:positionH relativeFrom="column">
              <wp:posOffset>1270635</wp:posOffset>
            </wp:positionH>
            <wp:positionV relativeFrom="paragraph">
              <wp:posOffset>6052820</wp:posOffset>
            </wp:positionV>
            <wp:extent cx="1263650" cy="748030"/>
            <wp:effectExtent l="0" t="0" r="0" b="0"/>
            <wp:wrapNone/>
            <wp:docPr id="8"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r="4785" b="4150"/>
                    <a:stretch>
                      <a:fillRect/>
                    </a:stretch>
                  </pic:blipFill>
                  <pic:spPr bwMode="auto">
                    <a:xfrm>
                      <a:off x="0" y="0"/>
                      <a:ext cx="1263650" cy="748030"/>
                    </a:xfrm>
                    <a:prstGeom prst="rect">
                      <a:avLst/>
                    </a:prstGeom>
                    <a:noFill/>
                    <a:ln>
                      <a:noFill/>
                    </a:ln>
                  </pic:spPr>
                </pic:pic>
              </a:graphicData>
            </a:graphic>
          </wp:anchor>
        </w:drawing>
      </w:r>
      <w:r>
        <w:rPr>
          <w:noProof/>
        </w:rPr>
        <w:drawing>
          <wp:anchor distT="0" distB="0" distL="114300" distR="114300" simplePos="0" relativeHeight="251664384" behindDoc="1" locked="0" layoutInCell="1" allowOverlap="1">
            <wp:simplePos x="0" y="0"/>
            <wp:positionH relativeFrom="column">
              <wp:posOffset>1270635</wp:posOffset>
            </wp:positionH>
            <wp:positionV relativeFrom="paragraph">
              <wp:posOffset>6052820</wp:posOffset>
            </wp:positionV>
            <wp:extent cx="1263650" cy="748030"/>
            <wp:effectExtent l="0" t="0" r="0" b="0"/>
            <wp:wrapNone/>
            <wp:docPr id="9"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r="4785" b="4150"/>
                    <a:stretch>
                      <a:fillRect/>
                    </a:stretch>
                  </pic:blipFill>
                  <pic:spPr bwMode="auto">
                    <a:xfrm>
                      <a:off x="0" y="0"/>
                      <a:ext cx="1263650" cy="748030"/>
                    </a:xfrm>
                    <a:prstGeom prst="rect">
                      <a:avLst/>
                    </a:prstGeom>
                    <a:noFill/>
                    <a:ln>
                      <a:noFill/>
                    </a:ln>
                  </pic:spPr>
                </pic:pic>
              </a:graphicData>
            </a:graphic>
          </wp:anchor>
        </w:drawing>
      </w:r>
      <w:r>
        <w:rPr>
          <w:noProof/>
        </w:rPr>
        <w:drawing>
          <wp:anchor distT="0" distB="0" distL="114300" distR="114300" simplePos="0" relativeHeight="251666432" behindDoc="1" locked="0" layoutInCell="1" allowOverlap="1">
            <wp:simplePos x="0" y="0"/>
            <wp:positionH relativeFrom="column">
              <wp:posOffset>1270635</wp:posOffset>
            </wp:positionH>
            <wp:positionV relativeFrom="paragraph">
              <wp:posOffset>6052820</wp:posOffset>
            </wp:positionV>
            <wp:extent cx="1263650" cy="748030"/>
            <wp:effectExtent l="0" t="0" r="0" b="0"/>
            <wp:wrapNone/>
            <wp:docPr id="10"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r="4785" b="4150"/>
                    <a:stretch>
                      <a:fillRect/>
                    </a:stretch>
                  </pic:blipFill>
                  <pic:spPr bwMode="auto">
                    <a:xfrm>
                      <a:off x="0" y="0"/>
                      <a:ext cx="1263650" cy="748030"/>
                    </a:xfrm>
                    <a:prstGeom prst="rect">
                      <a:avLst/>
                    </a:prstGeom>
                    <a:noFill/>
                    <a:ln>
                      <a:noFill/>
                    </a:ln>
                  </pic:spPr>
                </pic:pic>
              </a:graphicData>
            </a:graphic>
          </wp:anchor>
        </w:drawing>
      </w:r>
      <w:r>
        <w:rPr>
          <w:noProof/>
        </w:rPr>
        <w:drawing>
          <wp:anchor distT="0" distB="0" distL="114300" distR="114300" simplePos="0" relativeHeight="251668480" behindDoc="1" locked="0" layoutInCell="1" allowOverlap="1">
            <wp:simplePos x="0" y="0"/>
            <wp:positionH relativeFrom="column">
              <wp:posOffset>1270635</wp:posOffset>
            </wp:positionH>
            <wp:positionV relativeFrom="paragraph">
              <wp:posOffset>6052820</wp:posOffset>
            </wp:positionV>
            <wp:extent cx="1263650" cy="748030"/>
            <wp:effectExtent l="0" t="0" r="0" b="0"/>
            <wp:wrapNone/>
            <wp:docPr id="11"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r="4785" b="4150"/>
                    <a:stretch>
                      <a:fillRect/>
                    </a:stretch>
                  </pic:blipFill>
                  <pic:spPr bwMode="auto">
                    <a:xfrm>
                      <a:off x="0" y="0"/>
                      <a:ext cx="1263650" cy="748030"/>
                    </a:xfrm>
                    <a:prstGeom prst="rect">
                      <a:avLst/>
                    </a:prstGeom>
                    <a:noFill/>
                    <a:ln>
                      <a:noFill/>
                    </a:ln>
                  </pic:spPr>
                </pic:pic>
              </a:graphicData>
            </a:graphic>
          </wp:anchor>
        </w:drawing>
      </w:r>
      <w:r>
        <w:rPr>
          <w:noProof/>
        </w:rPr>
        <w:drawing>
          <wp:anchor distT="0" distB="0" distL="114300" distR="114300" simplePos="0" relativeHeight="251670528" behindDoc="1" locked="0" layoutInCell="1" allowOverlap="1">
            <wp:simplePos x="0" y="0"/>
            <wp:positionH relativeFrom="column">
              <wp:posOffset>1270635</wp:posOffset>
            </wp:positionH>
            <wp:positionV relativeFrom="paragraph">
              <wp:posOffset>6052820</wp:posOffset>
            </wp:positionV>
            <wp:extent cx="1263650" cy="748030"/>
            <wp:effectExtent l="0" t="0" r="0" b="0"/>
            <wp:wrapNone/>
            <wp:docPr id="12"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r="4785" b="4150"/>
                    <a:stretch>
                      <a:fillRect/>
                    </a:stretch>
                  </pic:blipFill>
                  <pic:spPr bwMode="auto">
                    <a:xfrm>
                      <a:off x="0" y="0"/>
                      <a:ext cx="1263650" cy="748030"/>
                    </a:xfrm>
                    <a:prstGeom prst="rect">
                      <a:avLst/>
                    </a:prstGeom>
                    <a:noFill/>
                    <a:ln>
                      <a:noFill/>
                    </a:ln>
                  </pic:spPr>
                </pic:pic>
              </a:graphicData>
            </a:graphic>
          </wp:anchor>
        </w:drawing>
      </w:r>
      <w:r>
        <w:rPr>
          <w:noProof/>
        </w:rPr>
        <w:drawing>
          <wp:anchor distT="0" distB="0" distL="114300" distR="114300" simplePos="0" relativeHeight="251672576" behindDoc="1" locked="0" layoutInCell="1" allowOverlap="1">
            <wp:simplePos x="0" y="0"/>
            <wp:positionH relativeFrom="column">
              <wp:posOffset>1270635</wp:posOffset>
            </wp:positionH>
            <wp:positionV relativeFrom="paragraph">
              <wp:posOffset>6052820</wp:posOffset>
            </wp:positionV>
            <wp:extent cx="1263650" cy="748030"/>
            <wp:effectExtent l="0" t="0" r="0" b="0"/>
            <wp:wrapNone/>
            <wp:docPr id="13"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r="4785" b="4150"/>
                    <a:stretch>
                      <a:fillRect/>
                    </a:stretch>
                  </pic:blipFill>
                  <pic:spPr bwMode="auto">
                    <a:xfrm>
                      <a:off x="0" y="0"/>
                      <a:ext cx="1263650" cy="748030"/>
                    </a:xfrm>
                    <a:prstGeom prst="rect">
                      <a:avLst/>
                    </a:prstGeom>
                    <a:noFill/>
                    <a:ln>
                      <a:noFill/>
                    </a:ln>
                  </pic:spPr>
                </pic:pic>
              </a:graphicData>
            </a:graphic>
          </wp:anchor>
        </w:drawing>
      </w:r>
    </w:p>
    <w:p w:rsidR="00E3411A" w:rsidRPr="00B423B8" w:rsidRDefault="00E3411A" w:rsidP="006B47B5">
      <w:pPr>
        <w:pStyle w:val="aa"/>
        <w:spacing w:after="0"/>
        <w:ind w:right="567"/>
        <w:rPr>
          <w:color w:val="000000"/>
          <w:szCs w:val="28"/>
        </w:rPr>
      </w:pPr>
    </w:p>
    <w:p w:rsidR="00E3411A" w:rsidRPr="00B423B8" w:rsidRDefault="00E3411A" w:rsidP="006B47B5">
      <w:pPr>
        <w:pStyle w:val="aa"/>
        <w:spacing w:after="0"/>
        <w:ind w:right="567"/>
        <w:rPr>
          <w:color w:val="000000"/>
          <w:szCs w:val="28"/>
        </w:rPr>
      </w:pPr>
    </w:p>
    <w:p w:rsidR="00E3411A" w:rsidRPr="00B423B8" w:rsidRDefault="00E3411A" w:rsidP="006B47B5">
      <w:pPr>
        <w:pStyle w:val="aa"/>
        <w:spacing w:after="0"/>
        <w:ind w:right="567"/>
        <w:rPr>
          <w:color w:val="000000"/>
          <w:szCs w:val="28"/>
        </w:rPr>
      </w:pPr>
    </w:p>
    <w:p w:rsidR="00E3411A" w:rsidRPr="00B423B8" w:rsidRDefault="00E3411A" w:rsidP="006B47B5">
      <w:pPr>
        <w:pStyle w:val="aa"/>
        <w:spacing w:after="0"/>
        <w:ind w:right="567"/>
        <w:rPr>
          <w:color w:val="000000"/>
          <w:szCs w:val="28"/>
        </w:rPr>
      </w:pPr>
    </w:p>
    <w:p w:rsidR="00441A54" w:rsidRPr="00B423B8" w:rsidRDefault="00C4283C" w:rsidP="00793613">
      <w:pPr>
        <w:pStyle w:val="aa"/>
        <w:spacing w:after="0"/>
        <w:ind w:right="567"/>
        <w:rPr>
          <w:color w:val="000000"/>
          <w:sz w:val="20"/>
        </w:rPr>
      </w:pPr>
      <w:r w:rsidRPr="00B423B8">
        <w:rPr>
          <w:color w:val="000000"/>
          <w:sz w:val="20"/>
        </w:rPr>
        <w:t xml:space="preserve">исп. </w:t>
      </w:r>
      <w:proofErr w:type="spellStart"/>
      <w:r w:rsidR="003A6B78">
        <w:rPr>
          <w:color w:val="000000"/>
          <w:sz w:val="20"/>
        </w:rPr>
        <w:t>Чакин</w:t>
      </w:r>
      <w:proofErr w:type="spellEnd"/>
      <w:r w:rsidR="003A6B78">
        <w:rPr>
          <w:color w:val="000000"/>
          <w:sz w:val="20"/>
        </w:rPr>
        <w:t xml:space="preserve"> М.А.</w:t>
      </w:r>
    </w:p>
    <w:p w:rsidR="00071ACB" w:rsidRPr="00B423B8" w:rsidRDefault="00071ACB" w:rsidP="00071ACB">
      <w:pPr>
        <w:widowControl/>
        <w:jc w:val="both"/>
        <w:rPr>
          <w:color w:val="000000"/>
        </w:rPr>
      </w:pPr>
      <w:r w:rsidRPr="00B423B8">
        <w:rPr>
          <w:color w:val="000000"/>
        </w:rPr>
        <w:t>тел: 8(8342) 57-02-79</w:t>
      </w:r>
    </w:p>
    <w:p w:rsidR="00071ACB" w:rsidRPr="00B423B8" w:rsidRDefault="00071ACB" w:rsidP="00071ACB">
      <w:pPr>
        <w:widowControl/>
        <w:jc w:val="both"/>
        <w:rPr>
          <w:color w:val="000000"/>
        </w:rPr>
      </w:pPr>
      <w:r w:rsidRPr="00B423B8">
        <w:rPr>
          <w:color w:val="000000"/>
        </w:rPr>
        <w:t>ВЦСС: 3-61-50-727</w:t>
      </w:r>
    </w:p>
    <w:p w:rsidR="00701B97" w:rsidRPr="0018559B" w:rsidRDefault="00341370">
      <w:pPr>
        <w:pStyle w:val="aa"/>
        <w:spacing w:after="0"/>
        <w:ind w:right="567"/>
        <w:rPr>
          <w:color w:val="000000"/>
          <w:sz w:val="20"/>
        </w:rPr>
      </w:pPr>
      <w:r w:rsidRPr="00B423B8">
        <w:rPr>
          <w:color w:val="000000"/>
          <w:sz w:val="20"/>
        </w:rPr>
        <w:t>файл</w:t>
      </w:r>
      <w:r w:rsidR="006E4762" w:rsidRPr="00B423B8">
        <w:rPr>
          <w:color w:val="000000"/>
          <w:sz w:val="20"/>
        </w:rPr>
        <w:t xml:space="preserve">: </w:t>
      </w:r>
      <w:r w:rsidR="00C4283C" w:rsidRPr="00B423B8">
        <w:rPr>
          <w:color w:val="000000"/>
          <w:sz w:val="20"/>
        </w:rPr>
        <w:t>оперативное предупреждение</w:t>
      </w:r>
    </w:p>
    <w:sectPr w:rsidR="00701B97" w:rsidRPr="0018559B" w:rsidSect="00A36A3F">
      <w:pgSz w:w="11906" w:h="16838"/>
      <w:pgMar w:top="568" w:right="425" w:bottom="899"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1">
    <w:nsid w:val="0D302818"/>
    <w:multiLevelType w:val="hybridMultilevel"/>
    <w:tmpl w:val="C4EC16D2"/>
    <w:lvl w:ilvl="0" w:tplc="04190001">
      <w:start w:val="1"/>
      <w:numFmt w:val="bullet"/>
      <w:lvlText w:val=""/>
      <w:lvlJc w:val="left"/>
      <w:pPr>
        <w:tabs>
          <w:tab w:val="num" w:pos="1060"/>
        </w:tabs>
        <w:ind w:left="1060" w:hanging="360"/>
      </w:pPr>
      <w:rPr>
        <w:rFonts w:ascii="Symbol" w:hAnsi="Symbol" w:hint="default"/>
      </w:rPr>
    </w:lvl>
    <w:lvl w:ilvl="1" w:tplc="04190003">
      <w:start w:val="1"/>
      <w:numFmt w:val="bullet"/>
      <w:lvlText w:val="o"/>
      <w:lvlJc w:val="left"/>
      <w:pPr>
        <w:tabs>
          <w:tab w:val="num" w:pos="1780"/>
        </w:tabs>
        <w:ind w:left="1780" w:hanging="360"/>
      </w:pPr>
      <w:rPr>
        <w:rFonts w:ascii="Courier New" w:hAnsi="Courier New" w:cs="Courier New" w:hint="default"/>
      </w:rPr>
    </w:lvl>
    <w:lvl w:ilvl="2" w:tplc="04190005">
      <w:start w:val="1"/>
      <w:numFmt w:val="bullet"/>
      <w:lvlText w:val=""/>
      <w:lvlJc w:val="left"/>
      <w:pPr>
        <w:tabs>
          <w:tab w:val="num" w:pos="2500"/>
        </w:tabs>
        <w:ind w:left="2500" w:hanging="360"/>
      </w:pPr>
      <w:rPr>
        <w:rFonts w:ascii="Wingdings" w:hAnsi="Wingdings" w:hint="default"/>
      </w:rPr>
    </w:lvl>
    <w:lvl w:ilvl="3" w:tplc="04190001">
      <w:start w:val="1"/>
      <w:numFmt w:val="bullet"/>
      <w:lvlText w:val=""/>
      <w:lvlJc w:val="left"/>
      <w:pPr>
        <w:tabs>
          <w:tab w:val="num" w:pos="3220"/>
        </w:tabs>
        <w:ind w:left="3220" w:hanging="360"/>
      </w:pPr>
      <w:rPr>
        <w:rFonts w:ascii="Symbol" w:hAnsi="Symbol" w:hint="default"/>
      </w:rPr>
    </w:lvl>
    <w:lvl w:ilvl="4" w:tplc="04190003">
      <w:start w:val="1"/>
      <w:numFmt w:val="bullet"/>
      <w:lvlText w:val="o"/>
      <w:lvlJc w:val="left"/>
      <w:pPr>
        <w:tabs>
          <w:tab w:val="num" w:pos="3940"/>
        </w:tabs>
        <w:ind w:left="3940" w:hanging="360"/>
      </w:pPr>
      <w:rPr>
        <w:rFonts w:ascii="Courier New" w:hAnsi="Courier New" w:cs="Courier New" w:hint="default"/>
      </w:rPr>
    </w:lvl>
    <w:lvl w:ilvl="5" w:tplc="04190005">
      <w:start w:val="1"/>
      <w:numFmt w:val="bullet"/>
      <w:lvlText w:val=""/>
      <w:lvlJc w:val="left"/>
      <w:pPr>
        <w:tabs>
          <w:tab w:val="num" w:pos="4660"/>
        </w:tabs>
        <w:ind w:left="4660" w:hanging="360"/>
      </w:pPr>
      <w:rPr>
        <w:rFonts w:ascii="Wingdings" w:hAnsi="Wingdings" w:hint="default"/>
      </w:rPr>
    </w:lvl>
    <w:lvl w:ilvl="6" w:tplc="04190001">
      <w:start w:val="1"/>
      <w:numFmt w:val="bullet"/>
      <w:lvlText w:val=""/>
      <w:lvlJc w:val="left"/>
      <w:pPr>
        <w:tabs>
          <w:tab w:val="num" w:pos="5380"/>
        </w:tabs>
        <w:ind w:left="5380" w:hanging="360"/>
      </w:pPr>
      <w:rPr>
        <w:rFonts w:ascii="Symbol" w:hAnsi="Symbol" w:hint="default"/>
      </w:rPr>
    </w:lvl>
    <w:lvl w:ilvl="7" w:tplc="04190003">
      <w:start w:val="1"/>
      <w:numFmt w:val="bullet"/>
      <w:lvlText w:val="o"/>
      <w:lvlJc w:val="left"/>
      <w:pPr>
        <w:tabs>
          <w:tab w:val="num" w:pos="6100"/>
        </w:tabs>
        <w:ind w:left="6100" w:hanging="360"/>
      </w:pPr>
      <w:rPr>
        <w:rFonts w:ascii="Courier New" w:hAnsi="Courier New" w:cs="Courier New" w:hint="default"/>
      </w:rPr>
    </w:lvl>
    <w:lvl w:ilvl="8" w:tplc="04190005">
      <w:start w:val="1"/>
      <w:numFmt w:val="bullet"/>
      <w:lvlText w:val=""/>
      <w:lvlJc w:val="left"/>
      <w:pPr>
        <w:tabs>
          <w:tab w:val="num" w:pos="6820"/>
        </w:tabs>
        <w:ind w:left="6820" w:hanging="360"/>
      </w:pPr>
      <w:rPr>
        <w:rFonts w:ascii="Wingdings" w:hAnsi="Wingdings" w:hint="default"/>
      </w:rPr>
    </w:lvl>
  </w:abstractNum>
  <w:abstractNum w:abstractNumId="2">
    <w:nsid w:val="0EB02A70"/>
    <w:multiLevelType w:val="hybridMultilevel"/>
    <w:tmpl w:val="12B05BBC"/>
    <w:lvl w:ilvl="0" w:tplc="DAD24450">
      <w:start w:val="1"/>
      <w:numFmt w:val="upperRoman"/>
      <w:lvlText w:val="%1."/>
      <w:lvlJc w:val="center"/>
      <w:pPr>
        <w:tabs>
          <w:tab w:val="num" w:pos="851"/>
        </w:tabs>
        <w:ind w:left="-283" w:firstLine="709"/>
      </w:pPr>
      <w:rPr>
        <w:rFonts w:ascii="Times New Roman" w:hAnsi="Times New Roman" w:hint="default"/>
        <w:b/>
        <w:i w:val="0"/>
        <w:color w:val="auto"/>
        <w:sz w:val="26"/>
        <w:szCs w:val="26"/>
      </w:rPr>
    </w:lvl>
    <w:lvl w:ilvl="1" w:tplc="9E98D5AE">
      <w:start w:val="1"/>
      <w:numFmt w:val="bullet"/>
      <w:lvlText w:val=""/>
      <w:lvlJc w:val="left"/>
      <w:pPr>
        <w:tabs>
          <w:tab w:val="num" w:pos="1392"/>
        </w:tabs>
        <w:ind w:left="371" w:firstLine="709"/>
      </w:pPr>
      <w:rPr>
        <w:rFonts w:ascii="Symbol" w:hAnsi="Symbol" w:cs="Times New Roman" w:hint="default"/>
        <w:b/>
        <w:i w:val="0"/>
        <w:color w:val="auto"/>
        <w:sz w:val="26"/>
        <w:szCs w:val="26"/>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
    <w:nsid w:val="299B4C24"/>
    <w:multiLevelType w:val="hybridMultilevel"/>
    <w:tmpl w:val="8244EB0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
    <w:nsid w:val="2E1755A1"/>
    <w:multiLevelType w:val="hybridMultilevel"/>
    <w:tmpl w:val="05388250"/>
    <w:lvl w:ilvl="0" w:tplc="0419000F">
      <w:start w:val="1"/>
      <w:numFmt w:val="decimal"/>
      <w:lvlText w:val="%1."/>
      <w:lvlJc w:val="left"/>
      <w:pPr>
        <w:tabs>
          <w:tab w:val="num" w:pos="1429"/>
        </w:tabs>
        <w:ind w:left="1429" w:hanging="360"/>
      </w:pPr>
      <w:rPr>
        <w:rFonts w:hint="default"/>
      </w:rPr>
    </w:lvl>
    <w:lvl w:ilvl="1" w:tplc="04190001">
      <w:start w:val="1"/>
      <w:numFmt w:val="bullet"/>
      <w:lvlText w:val=""/>
      <w:lvlJc w:val="left"/>
      <w:pPr>
        <w:tabs>
          <w:tab w:val="num" w:pos="2149"/>
        </w:tabs>
        <w:ind w:left="2149" w:hanging="360"/>
      </w:pPr>
      <w:rPr>
        <w:rFonts w:ascii="Symbol" w:hAnsi="Symbol"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7">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8">
    <w:nsid w:val="35D45213"/>
    <w:multiLevelType w:val="hybridMultilevel"/>
    <w:tmpl w:val="CE04FFF4"/>
    <w:lvl w:ilvl="0" w:tplc="A782B8D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
    <w:nsid w:val="3DEA041F"/>
    <w:multiLevelType w:val="hybridMultilevel"/>
    <w:tmpl w:val="AA52829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nsid w:val="46A604D8"/>
    <w:multiLevelType w:val="hybridMultilevel"/>
    <w:tmpl w:val="DF5C8D7E"/>
    <w:lvl w:ilvl="0" w:tplc="348C4A50">
      <w:start w:val="1"/>
      <w:numFmt w:val="bullet"/>
      <w:lvlText w:val="­"/>
      <w:lvlJc w:val="left"/>
      <w:pPr>
        <w:tabs>
          <w:tab w:val="num" w:pos="1429"/>
        </w:tabs>
        <w:ind w:left="1429" w:hanging="360"/>
      </w:pPr>
      <w:rPr>
        <w:rFonts w:ascii="Courier New" w:hAnsi="Courier New"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1">
    <w:nsid w:val="498F297A"/>
    <w:multiLevelType w:val="hybridMultilevel"/>
    <w:tmpl w:val="94FE44BA"/>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53DC642E"/>
    <w:multiLevelType w:val="hybridMultilevel"/>
    <w:tmpl w:val="14BA7880"/>
    <w:lvl w:ilvl="0" w:tplc="04190001">
      <w:start w:val="1"/>
      <w:numFmt w:val="bullet"/>
      <w:lvlText w:val=""/>
      <w:lvlJc w:val="left"/>
      <w:pPr>
        <w:ind w:left="1211" w:hanging="360"/>
      </w:pPr>
      <w:rPr>
        <w:rFonts w:ascii="Symbol" w:hAnsi="Symbol"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13">
    <w:nsid w:val="78911F79"/>
    <w:multiLevelType w:val="hybridMultilevel"/>
    <w:tmpl w:val="2654C6C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0"/>
  </w:num>
  <w:num w:numId="2">
    <w:abstractNumId w:val="6"/>
  </w:num>
  <w:num w:numId="3">
    <w:abstractNumId w:val="2"/>
  </w:num>
  <w:num w:numId="4">
    <w:abstractNumId w:val="5"/>
  </w:num>
  <w:num w:numId="5">
    <w:abstractNumId w:val="7"/>
  </w:num>
  <w:num w:numId="6">
    <w:abstractNumId w:val="12"/>
  </w:num>
  <w:num w:numId="7">
    <w:abstractNumId w:val="11"/>
  </w:num>
  <w:num w:numId="8">
    <w:abstractNumId w:val="4"/>
  </w:num>
  <w:num w:numId="9">
    <w:abstractNumId w:val="9"/>
  </w:num>
  <w:num w:numId="10">
    <w:abstractNumId w:val="13"/>
  </w:num>
  <w:num w:numId="11">
    <w:abstractNumId w:val="1"/>
  </w:num>
  <w:num w:numId="12">
    <w:abstractNumId w:val="11"/>
  </w:num>
  <w:num w:numId="13">
    <w:abstractNumId w:val="1"/>
  </w:num>
  <w:num w:numId="14">
    <w:abstractNumId w:val="11"/>
  </w:num>
  <w:num w:numId="15">
    <w:abstractNumId w:val="4"/>
  </w:num>
  <w:num w:numId="16">
    <w:abstractNumId w:val="8"/>
  </w:num>
  <w:num w:numId="17">
    <w:abstractNumId w:val="3"/>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characterSpacingControl w:val="doNotCompress"/>
  <w:compat/>
  <w:rsids>
    <w:rsidRoot w:val="00A24EEB"/>
    <w:rsid w:val="00004081"/>
    <w:rsid w:val="00006933"/>
    <w:rsid w:val="00014252"/>
    <w:rsid w:val="00015116"/>
    <w:rsid w:val="000228D4"/>
    <w:rsid w:val="00026736"/>
    <w:rsid w:val="00032666"/>
    <w:rsid w:val="00034862"/>
    <w:rsid w:val="00040727"/>
    <w:rsid w:val="000471E3"/>
    <w:rsid w:val="0005167C"/>
    <w:rsid w:val="0005539F"/>
    <w:rsid w:val="00056C63"/>
    <w:rsid w:val="0006024F"/>
    <w:rsid w:val="00060DB8"/>
    <w:rsid w:val="000706A3"/>
    <w:rsid w:val="00071ACB"/>
    <w:rsid w:val="00074964"/>
    <w:rsid w:val="00081B68"/>
    <w:rsid w:val="00081DC1"/>
    <w:rsid w:val="00087552"/>
    <w:rsid w:val="000A6010"/>
    <w:rsid w:val="000A74C7"/>
    <w:rsid w:val="000B28AE"/>
    <w:rsid w:val="000D380B"/>
    <w:rsid w:val="000D681E"/>
    <w:rsid w:val="000E5522"/>
    <w:rsid w:val="000E6682"/>
    <w:rsid w:val="000F2398"/>
    <w:rsid w:val="000F37B5"/>
    <w:rsid w:val="000F519E"/>
    <w:rsid w:val="000F64CD"/>
    <w:rsid w:val="000F6752"/>
    <w:rsid w:val="00106438"/>
    <w:rsid w:val="00113DC7"/>
    <w:rsid w:val="00122CF4"/>
    <w:rsid w:val="00127A13"/>
    <w:rsid w:val="00127A5B"/>
    <w:rsid w:val="00130B7C"/>
    <w:rsid w:val="001323FC"/>
    <w:rsid w:val="00136300"/>
    <w:rsid w:val="001369C4"/>
    <w:rsid w:val="00145920"/>
    <w:rsid w:val="00151BC7"/>
    <w:rsid w:val="00151EEF"/>
    <w:rsid w:val="00153256"/>
    <w:rsid w:val="00160B62"/>
    <w:rsid w:val="00171BD8"/>
    <w:rsid w:val="00172B26"/>
    <w:rsid w:val="00173311"/>
    <w:rsid w:val="0018559B"/>
    <w:rsid w:val="00192F81"/>
    <w:rsid w:val="001A174E"/>
    <w:rsid w:val="001A782C"/>
    <w:rsid w:val="001D2091"/>
    <w:rsid w:val="001D2B4F"/>
    <w:rsid w:val="001D3334"/>
    <w:rsid w:val="001D433F"/>
    <w:rsid w:val="001E1BC4"/>
    <w:rsid w:val="001E3A6A"/>
    <w:rsid w:val="001F05BB"/>
    <w:rsid w:val="001F790A"/>
    <w:rsid w:val="00203F58"/>
    <w:rsid w:val="00216F52"/>
    <w:rsid w:val="00217B6A"/>
    <w:rsid w:val="00221FC1"/>
    <w:rsid w:val="00224095"/>
    <w:rsid w:val="002243D0"/>
    <w:rsid w:val="0022566D"/>
    <w:rsid w:val="00231C12"/>
    <w:rsid w:val="0024597E"/>
    <w:rsid w:val="00246E2B"/>
    <w:rsid w:val="00252403"/>
    <w:rsid w:val="002761E6"/>
    <w:rsid w:val="00284528"/>
    <w:rsid w:val="00285987"/>
    <w:rsid w:val="00291FEF"/>
    <w:rsid w:val="002926B0"/>
    <w:rsid w:val="00293927"/>
    <w:rsid w:val="002A24D9"/>
    <w:rsid w:val="002B7B8F"/>
    <w:rsid w:val="002C2B1F"/>
    <w:rsid w:val="002D415D"/>
    <w:rsid w:val="002D42AE"/>
    <w:rsid w:val="002D5634"/>
    <w:rsid w:val="002D6B69"/>
    <w:rsid w:val="002E5F70"/>
    <w:rsid w:val="002F4282"/>
    <w:rsid w:val="002F7CA0"/>
    <w:rsid w:val="003044F3"/>
    <w:rsid w:val="00317C5B"/>
    <w:rsid w:val="0032381D"/>
    <w:rsid w:val="00324700"/>
    <w:rsid w:val="00335786"/>
    <w:rsid w:val="00341370"/>
    <w:rsid w:val="00354E46"/>
    <w:rsid w:val="00355CA6"/>
    <w:rsid w:val="0035742B"/>
    <w:rsid w:val="003665BE"/>
    <w:rsid w:val="003671E1"/>
    <w:rsid w:val="00372158"/>
    <w:rsid w:val="003825EB"/>
    <w:rsid w:val="00385D0D"/>
    <w:rsid w:val="00386E91"/>
    <w:rsid w:val="0039679F"/>
    <w:rsid w:val="003A6B78"/>
    <w:rsid w:val="003A78F4"/>
    <w:rsid w:val="003B2DCF"/>
    <w:rsid w:val="003C1AD5"/>
    <w:rsid w:val="003C6E30"/>
    <w:rsid w:val="003D2569"/>
    <w:rsid w:val="003E166A"/>
    <w:rsid w:val="003E66A8"/>
    <w:rsid w:val="003F18F7"/>
    <w:rsid w:val="003F1C57"/>
    <w:rsid w:val="0040269F"/>
    <w:rsid w:val="0040698D"/>
    <w:rsid w:val="004117B9"/>
    <w:rsid w:val="00412942"/>
    <w:rsid w:val="00412CCB"/>
    <w:rsid w:val="00416977"/>
    <w:rsid w:val="00417EF1"/>
    <w:rsid w:val="00420BEA"/>
    <w:rsid w:val="00423A3B"/>
    <w:rsid w:val="00433F4E"/>
    <w:rsid w:val="00437382"/>
    <w:rsid w:val="00441A54"/>
    <w:rsid w:val="0044258A"/>
    <w:rsid w:val="0044656A"/>
    <w:rsid w:val="0044674A"/>
    <w:rsid w:val="00446BC0"/>
    <w:rsid w:val="00450323"/>
    <w:rsid w:val="004577C2"/>
    <w:rsid w:val="0046058E"/>
    <w:rsid w:val="00460B14"/>
    <w:rsid w:val="0046678F"/>
    <w:rsid w:val="004674F4"/>
    <w:rsid w:val="004762DA"/>
    <w:rsid w:val="00477BB1"/>
    <w:rsid w:val="00481EB4"/>
    <w:rsid w:val="004907B6"/>
    <w:rsid w:val="004917E5"/>
    <w:rsid w:val="004967C2"/>
    <w:rsid w:val="004A38E5"/>
    <w:rsid w:val="004A3C46"/>
    <w:rsid w:val="004B6AF1"/>
    <w:rsid w:val="004C25DC"/>
    <w:rsid w:val="004C7736"/>
    <w:rsid w:val="004D0129"/>
    <w:rsid w:val="004D18B7"/>
    <w:rsid w:val="004E0441"/>
    <w:rsid w:val="004E4805"/>
    <w:rsid w:val="004E4ACE"/>
    <w:rsid w:val="004E760F"/>
    <w:rsid w:val="004F13CD"/>
    <w:rsid w:val="004F5916"/>
    <w:rsid w:val="004F61E0"/>
    <w:rsid w:val="004F664D"/>
    <w:rsid w:val="00503186"/>
    <w:rsid w:val="00511448"/>
    <w:rsid w:val="00525E27"/>
    <w:rsid w:val="00542370"/>
    <w:rsid w:val="00542373"/>
    <w:rsid w:val="00554827"/>
    <w:rsid w:val="0056658D"/>
    <w:rsid w:val="0059050D"/>
    <w:rsid w:val="005939A8"/>
    <w:rsid w:val="005B09B4"/>
    <w:rsid w:val="005B131C"/>
    <w:rsid w:val="005B1561"/>
    <w:rsid w:val="005C0647"/>
    <w:rsid w:val="005D1CD2"/>
    <w:rsid w:val="005D2536"/>
    <w:rsid w:val="005D3EB9"/>
    <w:rsid w:val="005D457F"/>
    <w:rsid w:val="005E0926"/>
    <w:rsid w:val="005E0F89"/>
    <w:rsid w:val="005E2DD7"/>
    <w:rsid w:val="005F296A"/>
    <w:rsid w:val="005F6F21"/>
    <w:rsid w:val="00603818"/>
    <w:rsid w:val="00613AB5"/>
    <w:rsid w:val="00620E70"/>
    <w:rsid w:val="006317E0"/>
    <w:rsid w:val="006322EB"/>
    <w:rsid w:val="006609D4"/>
    <w:rsid w:val="00663677"/>
    <w:rsid w:val="00663919"/>
    <w:rsid w:val="006641FF"/>
    <w:rsid w:val="00664775"/>
    <w:rsid w:val="00664CF6"/>
    <w:rsid w:val="00664EAB"/>
    <w:rsid w:val="00683A38"/>
    <w:rsid w:val="00690E8C"/>
    <w:rsid w:val="0069521A"/>
    <w:rsid w:val="006A09BC"/>
    <w:rsid w:val="006A1DA0"/>
    <w:rsid w:val="006A6C54"/>
    <w:rsid w:val="006B43DD"/>
    <w:rsid w:val="006B47B5"/>
    <w:rsid w:val="006B77EB"/>
    <w:rsid w:val="006C2F08"/>
    <w:rsid w:val="006C4EC0"/>
    <w:rsid w:val="006C5A41"/>
    <w:rsid w:val="006C6A49"/>
    <w:rsid w:val="006D0036"/>
    <w:rsid w:val="006D1093"/>
    <w:rsid w:val="006D2670"/>
    <w:rsid w:val="006D624E"/>
    <w:rsid w:val="006E2911"/>
    <w:rsid w:val="006E4762"/>
    <w:rsid w:val="006E4D9D"/>
    <w:rsid w:val="006E78C3"/>
    <w:rsid w:val="006F1716"/>
    <w:rsid w:val="006F341A"/>
    <w:rsid w:val="006F356A"/>
    <w:rsid w:val="006F37CE"/>
    <w:rsid w:val="006F6CF7"/>
    <w:rsid w:val="0070135E"/>
    <w:rsid w:val="00701AA2"/>
    <w:rsid w:val="00701B97"/>
    <w:rsid w:val="0070257E"/>
    <w:rsid w:val="00706550"/>
    <w:rsid w:val="0071382D"/>
    <w:rsid w:val="00717C7A"/>
    <w:rsid w:val="0073209F"/>
    <w:rsid w:val="00734B7B"/>
    <w:rsid w:val="00735CB1"/>
    <w:rsid w:val="00741258"/>
    <w:rsid w:val="00745B55"/>
    <w:rsid w:val="00751BF2"/>
    <w:rsid w:val="00752C86"/>
    <w:rsid w:val="00753509"/>
    <w:rsid w:val="007536B4"/>
    <w:rsid w:val="00755B9F"/>
    <w:rsid w:val="00756C2A"/>
    <w:rsid w:val="00761A93"/>
    <w:rsid w:val="00761B16"/>
    <w:rsid w:val="007713F9"/>
    <w:rsid w:val="00772EB7"/>
    <w:rsid w:val="007761B2"/>
    <w:rsid w:val="00783B27"/>
    <w:rsid w:val="00783C86"/>
    <w:rsid w:val="0078767E"/>
    <w:rsid w:val="00793613"/>
    <w:rsid w:val="0079621B"/>
    <w:rsid w:val="007A584E"/>
    <w:rsid w:val="007B2305"/>
    <w:rsid w:val="007B727A"/>
    <w:rsid w:val="007C6A0D"/>
    <w:rsid w:val="007C6AAE"/>
    <w:rsid w:val="007C79DE"/>
    <w:rsid w:val="007E02CC"/>
    <w:rsid w:val="007E3023"/>
    <w:rsid w:val="007E33B3"/>
    <w:rsid w:val="007E7845"/>
    <w:rsid w:val="007F20E0"/>
    <w:rsid w:val="007F6162"/>
    <w:rsid w:val="007F7A5E"/>
    <w:rsid w:val="00800520"/>
    <w:rsid w:val="00800EA8"/>
    <w:rsid w:val="00814595"/>
    <w:rsid w:val="0081602F"/>
    <w:rsid w:val="008208F1"/>
    <w:rsid w:val="0082587B"/>
    <w:rsid w:val="00826F9B"/>
    <w:rsid w:val="00827A2C"/>
    <w:rsid w:val="00836CF3"/>
    <w:rsid w:val="008427B4"/>
    <w:rsid w:val="00842DA5"/>
    <w:rsid w:val="00855F5B"/>
    <w:rsid w:val="00862FDB"/>
    <w:rsid w:val="008638F6"/>
    <w:rsid w:val="00867BC0"/>
    <w:rsid w:val="008701F8"/>
    <w:rsid w:val="0087128A"/>
    <w:rsid w:val="00873605"/>
    <w:rsid w:val="008849D1"/>
    <w:rsid w:val="00884EB1"/>
    <w:rsid w:val="00890F61"/>
    <w:rsid w:val="00897B15"/>
    <w:rsid w:val="008A1AF1"/>
    <w:rsid w:val="008C442F"/>
    <w:rsid w:val="008C53B8"/>
    <w:rsid w:val="008D04D0"/>
    <w:rsid w:val="008D345D"/>
    <w:rsid w:val="008D3864"/>
    <w:rsid w:val="008D4F81"/>
    <w:rsid w:val="008E567A"/>
    <w:rsid w:val="008F52DC"/>
    <w:rsid w:val="00913FE6"/>
    <w:rsid w:val="00916437"/>
    <w:rsid w:val="0091687F"/>
    <w:rsid w:val="009218F8"/>
    <w:rsid w:val="00923201"/>
    <w:rsid w:val="00923C82"/>
    <w:rsid w:val="0092791B"/>
    <w:rsid w:val="00932657"/>
    <w:rsid w:val="00936437"/>
    <w:rsid w:val="009439E7"/>
    <w:rsid w:val="00944891"/>
    <w:rsid w:val="00944C53"/>
    <w:rsid w:val="00947697"/>
    <w:rsid w:val="00951290"/>
    <w:rsid w:val="009549B8"/>
    <w:rsid w:val="009613B8"/>
    <w:rsid w:val="00963113"/>
    <w:rsid w:val="00965866"/>
    <w:rsid w:val="00965FD4"/>
    <w:rsid w:val="009660BE"/>
    <w:rsid w:val="00973761"/>
    <w:rsid w:val="0098623F"/>
    <w:rsid w:val="00993157"/>
    <w:rsid w:val="009A7356"/>
    <w:rsid w:val="009B027F"/>
    <w:rsid w:val="009B5414"/>
    <w:rsid w:val="009C26B6"/>
    <w:rsid w:val="009C6B9F"/>
    <w:rsid w:val="009D1F4D"/>
    <w:rsid w:val="009D23A8"/>
    <w:rsid w:val="009D5FDF"/>
    <w:rsid w:val="009D659F"/>
    <w:rsid w:val="009E41E0"/>
    <w:rsid w:val="009F48C0"/>
    <w:rsid w:val="009F5F2B"/>
    <w:rsid w:val="009F7689"/>
    <w:rsid w:val="00A0230D"/>
    <w:rsid w:val="00A063AA"/>
    <w:rsid w:val="00A233D3"/>
    <w:rsid w:val="00A24EEB"/>
    <w:rsid w:val="00A35A4D"/>
    <w:rsid w:val="00A36A3F"/>
    <w:rsid w:val="00A37353"/>
    <w:rsid w:val="00A51623"/>
    <w:rsid w:val="00A52F90"/>
    <w:rsid w:val="00A61212"/>
    <w:rsid w:val="00A64E4F"/>
    <w:rsid w:val="00A70DEA"/>
    <w:rsid w:val="00A72535"/>
    <w:rsid w:val="00A75BF0"/>
    <w:rsid w:val="00A82C7D"/>
    <w:rsid w:val="00A95ACC"/>
    <w:rsid w:val="00AA69FE"/>
    <w:rsid w:val="00AA6C1E"/>
    <w:rsid w:val="00AB586F"/>
    <w:rsid w:val="00AC45DF"/>
    <w:rsid w:val="00AC5E1C"/>
    <w:rsid w:val="00AD4BCF"/>
    <w:rsid w:val="00AD59E9"/>
    <w:rsid w:val="00AE3CF6"/>
    <w:rsid w:val="00B015F1"/>
    <w:rsid w:val="00B15F78"/>
    <w:rsid w:val="00B2241A"/>
    <w:rsid w:val="00B304FB"/>
    <w:rsid w:val="00B319D8"/>
    <w:rsid w:val="00B34232"/>
    <w:rsid w:val="00B423B8"/>
    <w:rsid w:val="00B515F6"/>
    <w:rsid w:val="00B61CF1"/>
    <w:rsid w:val="00B62F40"/>
    <w:rsid w:val="00B633B1"/>
    <w:rsid w:val="00B63453"/>
    <w:rsid w:val="00B76DFB"/>
    <w:rsid w:val="00B82224"/>
    <w:rsid w:val="00B8313E"/>
    <w:rsid w:val="00B86311"/>
    <w:rsid w:val="00B9482F"/>
    <w:rsid w:val="00BA050D"/>
    <w:rsid w:val="00BA50A4"/>
    <w:rsid w:val="00BA752A"/>
    <w:rsid w:val="00BB1137"/>
    <w:rsid w:val="00BC0005"/>
    <w:rsid w:val="00BC1DBB"/>
    <w:rsid w:val="00BC484F"/>
    <w:rsid w:val="00BC48F9"/>
    <w:rsid w:val="00BE0DB7"/>
    <w:rsid w:val="00BE2D60"/>
    <w:rsid w:val="00BE7D9F"/>
    <w:rsid w:val="00BF593B"/>
    <w:rsid w:val="00C00756"/>
    <w:rsid w:val="00C022E6"/>
    <w:rsid w:val="00C057C5"/>
    <w:rsid w:val="00C0696E"/>
    <w:rsid w:val="00C10271"/>
    <w:rsid w:val="00C113A6"/>
    <w:rsid w:val="00C12923"/>
    <w:rsid w:val="00C14901"/>
    <w:rsid w:val="00C259FC"/>
    <w:rsid w:val="00C2775C"/>
    <w:rsid w:val="00C333B5"/>
    <w:rsid w:val="00C3345F"/>
    <w:rsid w:val="00C3567D"/>
    <w:rsid w:val="00C41073"/>
    <w:rsid w:val="00C4283C"/>
    <w:rsid w:val="00C509DB"/>
    <w:rsid w:val="00C634C8"/>
    <w:rsid w:val="00C77D60"/>
    <w:rsid w:val="00C8075F"/>
    <w:rsid w:val="00C8099A"/>
    <w:rsid w:val="00C90D14"/>
    <w:rsid w:val="00C91D8D"/>
    <w:rsid w:val="00C91E83"/>
    <w:rsid w:val="00C91F42"/>
    <w:rsid w:val="00C975EA"/>
    <w:rsid w:val="00CA3C5A"/>
    <w:rsid w:val="00CB7C8B"/>
    <w:rsid w:val="00CC2C52"/>
    <w:rsid w:val="00CC5865"/>
    <w:rsid w:val="00CD4F18"/>
    <w:rsid w:val="00CF2825"/>
    <w:rsid w:val="00D0157F"/>
    <w:rsid w:val="00D01E9D"/>
    <w:rsid w:val="00D10C83"/>
    <w:rsid w:val="00D42742"/>
    <w:rsid w:val="00D43F18"/>
    <w:rsid w:val="00D607F8"/>
    <w:rsid w:val="00D61199"/>
    <w:rsid w:val="00D65CD1"/>
    <w:rsid w:val="00D7148B"/>
    <w:rsid w:val="00D71F0D"/>
    <w:rsid w:val="00D80C87"/>
    <w:rsid w:val="00D8250E"/>
    <w:rsid w:val="00D84995"/>
    <w:rsid w:val="00D874FF"/>
    <w:rsid w:val="00D91397"/>
    <w:rsid w:val="00D919AF"/>
    <w:rsid w:val="00D93C4B"/>
    <w:rsid w:val="00D956D0"/>
    <w:rsid w:val="00D96422"/>
    <w:rsid w:val="00DB41F8"/>
    <w:rsid w:val="00DB72C0"/>
    <w:rsid w:val="00DC042B"/>
    <w:rsid w:val="00DC09DA"/>
    <w:rsid w:val="00DC517C"/>
    <w:rsid w:val="00DC5DFD"/>
    <w:rsid w:val="00DC79ED"/>
    <w:rsid w:val="00DD0333"/>
    <w:rsid w:val="00DD5B53"/>
    <w:rsid w:val="00DD5F4E"/>
    <w:rsid w:val="00DE29DC"/>
    <w:rsid w:val="00DF15D4"/>
    <w:rsid w:val="00DF5A89"/>
    <w:rsid w:val="00DF6040"/>
    <w:rsid w:val="00DF66B4"/>
    <w:rsid w:val="00E06349"/>
    <w:rsid w:val="00E0671A"/>
    <w:rsid w:val="00E07243"/>
    <w:rsid w:val="00E10F10"/>
    <w:rsid w:val="00E13575"/>
    <w:rsid w:val="00E24EF0"/>
    <w:rsid w:val="00E3411A"/>
    <w:rsid w:val="00E374BB"/>
    <w:rsid w:val="00E467A5"/>
    <w:rsid w:val="00E47585"/>
    <w:rsid w:val="00E5162B"/>
    <w:rsid w:val="00E52CC3"/>
    <w:rsid w:val="00E5512B"/>
    <w:rsid w:val="00E559A0"/>
    <w:rsid w:val="00E575D6"/>
    <w:rsid w:val="00E61D34"/>
    <w:rsid w:val="00E631D6"/>
    <w:rsid w:val="00E64EFD"/>
    <w:rsid w:val="00E719C8"/>
    <w:rsid w:val="00E75A69"/>
    <w:rsid w:val="00E84F6F"/>
    <w:rsid w:val="00E977EC"/>
    <w:rsid w:val="00EA1E03"/>
    <w:rsid w:val="00EB66D5"/>
    <w:rsid w:val="00EC31A0"/>
    <w:rsid w:val="00EC4976"/>
    <w:rsid w:val="00ED2A07"/>
    <w:rsid w:val="00ED53C3"/>
    <w:rsid w:val="00ED6918"/>
    <w:rsid w:val="00EE0AD4"/>
    <w:rsid w:val="00EF0185"/>
    <w:rsid w:val="00EF17F1"/>
    <w:rsid w:val="00EF62E5"/>
    <w:rsid w:val="00F13616"/>
    <w:rsid w:val="00F2526E"/>
    <w:rsid w:val="00F25EC3"/>
    <w:rsid w:val="00F30BEA"/>
    <w:rsid w:val="00F322C4"/>
    <w:rsid w:val="00F37313"/>
    <w:rsid w:val="00F408D6"/>
    <w:rsid w:val="00F43F2A"/>
    <w:rsid w:val="00F45080"/>
    <w:rsid w:val="00F45C4D"/>
    <w:rsid w:val="00F5296F"/>
    <w:rsid w:val="00F618C8"/>
    <w:rsid w:val="00F64548"/>
    <w:rsid w:val="00F659D0"/>
    <w:rsid w:val="00F67B1D"/>
    <w:rsid w:val="00F723CE"/>
    <w:rsid w:val="00F7382D"/>
    <w:rsid w:val="00F74E06"/>
    <w:rsid w:val="00F80B70"/>
    <w:rsid w:val="00F8250F"/>
    <w:rsid w:val="00F83103"/>
    <w:rsid w:val="00F86B1B"/>
    <w:rsid w:val="00F913D0"/>
    <w:rsid w:val="00F9194E"/>
    <w:rsid w:val="00F94A6B"/>
    <w:rsid w:val="00F968D6"/>
    <w:rsid w:val="00F97555"/>
    <w:rsid w:val="00F9759F"/>
    <w:rsid w:val="00F97FE2"/>
    <w:rsid w:val="00FA0A8D"/>
    <w:rsid w:val="00FA22D0"/>
    <w:rsid w:val="00FA22DE"/>
    <w:rsid w:val="00FA517B"/>
    <w:rsid w:val="00FB33F6"/>
    <w:rsid w:val="00FB5B9D"/>
    <w:rsid w:val="00FB5C69"/>
    <w:rsid w:val="00FB6D30"/>
    <w:rsid w:val="00FB7906"/>
    <w:rsid w:val="00FC45E5"/>
    <w:rsid w:val="00FE1558"/>
    <w:rsid w:val="00FE3868"/>
    <w:rsid w:val="00FF3E9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24EEB"/>
    <w:pPr>
      <w:widowControl w:val="0"/>
      <w:autoSpaceDE w:val="0"/>
      <w:autoSpaceDN w:val="0"/>
      <w:adjustRightInd w:val="0"/>
    </w:pPr>
  </w:style>
  <w:style w:type="paragraph" w:styleId="2">
    <w:name w:val="heading 2"/>
    <w:basedOn w:val="a"/>
    <w:next w:val="a"/>
    <w:link w:val="20"/>
    <w:qFormat/>
    <w:rsid w:val="00A24EEB"/>
    <w:pPr>
      <w:keepNext/>
      <w:widowControl/>
      <w:autoSpaceDE/>
      <w:autoSpaceDN/>
      <w:adjustRightInd/>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autoSpaceDE/>
      <w:autoSpaceDN/>
      <w:spacing w:after="160" w:line="240" w:lineRule="exact"/>
      <w:jc w:val="right"/>
    </w:pPr>
    <w:rPr>
      <w:rFonts w:ascii="Calibri" w:hAnsi="Calibri" w:cs="Calibri"/>
      <w:lang w:val="en-GB" w:eastAsia="en-US"/>
    </w:rPr>
  </w:style>
  <w:style w:type="paragraph" w:customStyle="1" w:styleId="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widowControl/>
      <w:autoSpaceDE/>
      <w:autoSpaceDN/>
      <w:adjustRightInd/>
      <w:spacing w:before="100" w:beforeAutospacing="1" w:after="100" w:afterAutospacing="1"/>
    </w:pPr>
    <w:rPr>
      <w:rFonts w:ascii="Tahoma" w:hAnsi="Tahoma"/>
      <w:sz w:val="24"/>
      <w:szCs w:val="24"/>
      <w:lang w:val="en-US" w:eastAsia="en-US"/>
    </w:rPr>
  </w:style>
  <w:style w:type="paragraph" w:styleId="3">
    <w:name w:val="Body Text Indent 3"/>
    <w:basedOn w:val="a"/>
    <w:rsid w:val="00AA6C1E"/>
    <w:pPr>
      <w:spacing w:after="120"/>
      <w:ind w:left="283"/>
    </w:pPr>
    <w:rPr>
      <w:sz w:val="16"/>
      <w:szCs w:val="16"/>
    </w:rPr>
  </w:style>
  <w:style w:type="paragraph" w:customStyle="1" w:styleId="5">
    <w:name w:val="заголовок 5"/>
    <w:basedOn w:val="Normal2"/>
    <w:next w:val="Normal2"/>
    <w:rsid w:val="00AA6C1E"/>
    <w:pPr>
      <w:keepNext/>
      <w:jc w:val="center"/>
    </w:pPr>
    <w:rPr>
      <w:b/>
      <w:sz w:val="24"/>
    </w:rPr>
  </w:style>
  <w:style w:type="paragraph" w:customStyle="1" w:styleId="Normal2">
    <w:name w:val="Normal2"/>
    <w:rsid w:val="00AA6C1E"/>
  </w:style>
  <w:style w:type="paragraph" w:customStyle="1" w:styleId="a9">
    <w:name w:val="Знак Знак Знак Знак Знак Знак Знак Знак Знак Знак Знак Знак Знак"/>
    <w:basedOn w:val="a"/>
    <w:rsid w:val="00AA6C1E"/>
    <w:pPr>
      <w:autoSpaceDE/>
      <w:autoSpaceDN/>
      <w:spacing w:after="160" w:line="240" w:lineRule="exact"/>
      <w:jc w:val="right"/>
    </w:pPr>
    <w:rPr>
      <w:lang w:val="en-GB" w:eastAsia="en-US"/>
    </w:rPr>
  </w:style>
  <w:style w:type="paragraph" w:styleId="aa">
    <w:name w:val="Body Text"/>
    <w:basedOn w:val="a"/>
    <w:rsid w:val="00341370"/>
    <w:pPr>
      <w:widowControl/>
      <w:autoSpaceDE/>
      <w:autoSpaceDN/>
      <w:adjustRightInd/>
      <w:spacing w:after="120"/>
    </w:pPr>
    <w:rPr>
      <w:sz w:val="28"/>
    </w:rPr>
  </w:style>
  <w:style w:type="character" w:customStyle="1" w:styleId="a5">
    <w:name w:val="Основной текст с отступом Знак"/>
    <w:link w:val="a4"/>
    <w:rsid w:val="006B47B5"/>
    <w:rPr>
      <w:lang w:val="ru-RU" w:eastAsia="ru-RU" w:bidi="ar-SA"/>
    </w:rPr>
  </w:style>
  <w:style w:type="paragraph" w:customStyle="1" w:styleId="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6B47B5"/>
    <w:pPr>
      <w:autoSpaceDE/>
      <w:autoSpaceDN/>
      <w:spacing w:after="160" w:line="240" w:lineRule="exact"/>
      <w:jc w:val="right"/>
    </w:pPr>
    <w:rPr>
      <w:lang w:val="en-GB" w:eastAsia="en-US"/>
    </w:rPr>
  </w:style>
  <w:style w:type="paragraph" w:styleId="ab">
    <w:name w:val="footer"/>
    <w:basedOn w:val="a"/>
    <w:rsid w:val="00224095"/>
    <w:pPr>
      <w:widowControl/>
      <w:tabs>
        <w:tab w:val="center" w:pos="4153"/>
        <w:tab w:val="right" w:pos="8306"/>
      </w:tabs>
      <w:autoSpaceDE/>
      <w:autoSpaceDN/>
      <w:adjustRightInd/>
    </w:pPr>
    <w:rPr>
      <w:rFonts w:eastAsia="MS Mincho"/>
      <w:sz w:val="28"/>
    </w:rPr>
  </w:style>
  <w:style w:type="paragraph" w:customStyle="1" w:styleId="7">
    <w:name w:val="Знак7"/>
    <w:basedOn w:val="a"/>
    <w:rsid w:val="004E760F"/>
    <w:pPr>
      <w:autoSpaceDE/>
      <w:autoSpaceDN/>
      <w:spacing w:after="160" w:line="240" w:lineRule="exact"/>
      <w:jc w:val="right"/>
    </w:pPr>
    <w:rPr>
      <w:lang w:val="en-GB" w:eastAsia="en-US"/>
    </w:rPr>
  </w:style>
  <w:style w:type="character" w:styleId="ac">
    <w:name w:val="Emphasis"/>
    <w:uiPriority w:val="20"/>
    <w:qFormat/>
    <w:rsid w:val="00417EF1"/>
    <w:rPr>
      <w:i/>
      <w:iCs/>
    </w:rPr>
  </w:style>
  <w:style w:type="character" w:customStyle="1" w:styleId="20">
    <w:name w:val="Заголовок 2 Знак"/>
    <w:link w:val="2"/>
    <w:rsid w:val="00032666"/>
    <w:rPr>
      <w:sz w:val="28"/>
    </w:rPr>
  </w:style>
  <w:style w:type="paragraph" w:styleId="ad">
    <w:name w:val="Normal (Web)"/>
    <w:basedOn w:val="a"/>
    <w:uiPriority w:val="99"/>
    <w:unhideWhenUsed/>
    <w:rsid w:val="009218F8"/>
    <w:pPr>
      <w:widowControl/>
      <w:autoSpaceDE/>
      <w:autoSpaceDN/>
      <w:adjustRightInd/>
      <w:spacing w:before="100" w:beforeAutospacing="1" w:after="100" w:afterAutospacing="1"/>
    </w:pPr>
    <w:rPr>
      <w:sz w:val="24"/>
      <w:szCs w:val="24"/>
    </w:rPr>
  </w:style>
  <w:style w:type="character" w:styleId="ae">
    <w:name w:val="Strong"/>
    <w:uiPriority w:val="22"/>
    <w:qFormat/>
    <w:rsid w:val="009218F8"/>
    <w:rPr>
      <w:b/>
      <w:bCs/>
    </w:rPr>
  </w:style>
  <w:style w:type="paragraph" w:styleId="af">
    <w:name w:val="Balloon Text"/>
    <w:basedOn w:val="a"/>
    <w:link w:val="af0"/>
    <w:rsid w:val="00A82C7D"/>
    <w:rPr>
      <w:rFonts w:ascii="Tahoma" w:hAnsi="Tahoma" w:cs="Tahoma"/>
      <w:sz w:val="16"/>
      <w:szCs w:val="16"/>
    </w:rPr>
  </w:style>
  <w:style w:type="character" w:customStyle="1" w:styleId="af0">
    <w:name w:val="Текст выноски Знак"/>
    <w:basedOn w:val="a0"/>
    <w:link w:val="af"/>
    <w:rsid w:val="00A82C7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6855282">
      <w:bodyDiv w:val="1"/>
      <w:marLeft w:val="0"/>
      <w:marRight w:val="0"/>
      <w:marTop w:val="0"/>
      <w:marBottom w:val="0"/>
      <w:divBdr>
        <w:top w:val="none" w:sz="0" w:space="0" w:color="auto"/>
        <w:left w:val="none" w:sz="0" w:space="0" w:color="auto"/>
        <w:bottom w:val="none" w:sz="0" w:space="0" w:color="auto"/>
        <w:right w:val="none" w:sz="0" w:space="0" w:color="auto"/>
      </w:divBdr>
    </w:div>
    <w:div w:id="155802989">
      <w:bodyDiv w:val="1"/>
      <w:marLeft w:val="0"/>
      <w:marRight w:val="0"/>
      <w:marTop w:val="0"/>
      <w:marBottom w:val="0"/>
      <w:divBdr>
        <w:top w:val="none" w:sz="0" w:space="0" w:color="auto"/>
        <w:left w:val="none" w:sz="0" w:space="0" w:color="auto"/>
        <w:bottom w:val="none" w:sz="0" w:space="0" w:color="auto"/>
        <w:right w:val="none" w:sz="0" w:space="0" w:color="auto"/>
      </w:divBdr>
    </w:div>
    <w:div w:id="172887530">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400299745">
      <w:bodyDiv w:val="1"/>
      <w:marLeft w:val="0"/>
      <w:marRight w:val="0"/>
      <w:marTop w:val="0"/>
      <w:marBottom w:val="0"/>
      <w:divBdr>
        <w:top w:val="none" w:sz="0" w:space="0" w:color="auto"/>
        <w:left w:val="none" w:sz="0" w:space="0" w:color="auto"/>
        <w:bottom w:val="none" w:sz="0" w:space="0" w:color="auto"/>
        <w:right w:val="none" w:sz="0" w:space="0" w:color="auto"/>
      </w:divBdr>
    </w:div>
    <w:div w:id="418142845">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97310244">
      <w:bodyDiv w:val="1"/>
      <w:marLeft w:val="0"/>
      <w:marRight w:val="0"/>
      <w:marTop w:val="0"/>
      <w:marBottom w:val="0"/>
      <w:divBdr>
        <w:top w:val="none" w:sz="0" w:space="0" w:color="auto"/>
        <w:left w:val="none" w:sz="0" w:space="0" w:color="auto"/>
        <w:bottom w:val="none" w:sz="0" w:space="0" w:color="auto"/>
        <w:right w:val="none" w:sz="0" w:space="0" w:color="auto"/>
      </w:divBdr>
    </w:div>
    <w:div w:id="539249700">
      <w:bodyDiv w:val="1"/>
      <w:marLeft w:val="0"/>
      <w:marRight w:val="0"/>
      <w:marTop w:val="0"/>
      <w:marBottom w:val="0"/>
      <w:divBdr>
        <w:top w:val="none" w:sz="0" w:space="0" w:color="auto"/>
        <w:left w:val="none" w:sz="0" w:space="0" w:color="auto"/>
        <w:bottom w:val="none" w:sz="0" w:space="0" w:color="auto"/>
        <w:right w:val="none" w:sz="0" w:space="0" w:color="auto"/>
      </w:divBdr>
    </w:div>
    <w:div w:id="646209011">
      <w:bodyDiv w:val="1"/>
      <w:marLeft w:val="0"/>
      <w:marRight w:val="0"/>
      <w:marTop w:val="0"/>
      <w:marBottom w:val="0"/>
      <w:divBdr>
        <w:top w:val="none" w:sz="0" w:space="0" w:color="auto"/>
        <w:left w:val="none" w:sz="0" w:space="0" w:color="auto"/>
        <w:bottom w:val="none" w:sz="0" w:space="0" w:color="auto"/>
        <w:right w:val="none" w:sz="0" w:space="0" w:color="auto"/>
      </w:divBdr>
    </w:div>
    <w:div w:id="660618807">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5428411">
      <w:bodyDiv w:val="1"/>
      <w:marLeft w:val="0"/>
      <w:marRight w:val="0"/>
      <w:marTop w:val="0"/>
      <w:marBottom w:val="0"/>
      <w:divBdr>
        <w:top w:val="none" w:sz="0" w:space="0" w:color="auto"/>
        <w:left w:val="none" w:sz="0" w:space="0" w:color="auto"/>
        <w:bottom w:val="none" w:sz="0" w:space="0" w:color="auto"/>
        <w:right w:val="none" w:sz="0" w:space="0" w:color="auto"/>
      </w:divBdr>
    </w:div>
    <w:div w:id="812022316">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96466481">
      <w:bodyDiv w:val="1"/>
      <w:marLeft w:val="0"/>
      <w:marRight w:val="0"/>
      <w:marTop w:val="0"/>
      <w:marBottom w:val="0"/>
      <w:divBdr>
        <w:top w:val="none" w:sz="0" w:space="0" w:color="auto"/>
        <w:left w:val="none" w:sz="0" w:space="0" w:color="auto"/>
        <w:bottom w:val="none" w:sz="0" w:space="0" w:color="auto"/>
        <w:right w:val="none" w:sz="0" w:space="0" w:color="auto"/>
      </w:divBdr>
    </w:div>
    <w:div w:id="1616205703">
      <w:bodyDiv w:val="1"/>
      <w:marLeft w:val="0"/>
      <w:marRight w:val="0"/>
      <w:marTop w:val="0"/>
      <w:marBottom w:val="0"/>
      <w:divBdr>
        <w:top w:val="none" w:sz="0" w:space="0" w:color="auto"/>
        <w:left w:val="none" w:sz="0" w:space="0" w:color="auto"/>
        <w:bottom w:val="none" w:sz="0" w:space="0" w:color="auto"/>
        <w:right w:val="none" w:sz="0" w:space="0" w:color="auto"/>
      </w:divBdr>
    </w:div>
    <w:div w:id="1669096907">
      <w:bodyDiv w:val="1"/>
      <w:marLeft w:val="0"/>
      <w:marRight w:val="0"/>
      <w:marTop w:val="0"/>
      <w:marBottom w:val="0"/>
      <w:divBdr>
        <w:top w:val="none" w:sz="0" w:space="0" w:color="auto"/>
        <w:left w:val="none" w:sz="0" w:space="0" w:color="auto"/>
        <w:bottom w:val="none" w:sz="0" w:space="0" w:color="auto"/>
        <w:right w:val="none" w:sz="0" w:space="0" w:color="auto"/>
      </w:divBdr>
    </w:div>
    <w:div w:id="1844465484">
      <w:bodyDiv w:val="1"/>
      <w:marLeft w:val="0"/>
      <w:marRight w:val="0"/>
      <w:marTop w:val="0"/>
      <w:marBottom w:val="0"/>
      <w:divBdr>
        <w:top w:val="none" w:sz="0" w:space="0" w:color="auto"/>
        <w:left w:val="none" w:sz="0" w:space="0" w:color="auto"/>
        <w:bottom w:val="none" w:sz="0" w:space="0" w:color="auto"/>
        <w:right w:val="none" w:sz="0" w:space="0" w:color="auto"/>
      </w:divBdr>
    </w:div>
    <w:div w:id="1896969239">
      <w:bodyDiv w:val="1"/>
      <w:marLeft w:val="0"/>
      <w:marRight w:val="0"/>
      <w:marTop w:val="0"/>
      <w:marBottom w:val="0"/>
      <w:divBdr>
        <w:top w:val="none" w:sz="0" w:space="0" w:color="auto"/>
        <w:left w:val="none" w:sz="0" w:space="0" w:color="auto"/>
        <w:bottom w:val="none" w:sz="0" w:space="0" w:color="auto"/>
        <w:right w:val="none" w:sz="0" w:space="0" w:color="auto"/>
      </w:divBdr>
    </w:div>
    <w:div w:id="1954899576">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01B2F8-B9EE-4DE5-9798-26228554EC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Pages>
  <Words>322</Words>
  <Characters>1837</Characters>
  <Application>Microsoft Office Word</Application>
  <DocSecurity>0</DocSecurity>
  <Lines>15</Lines>
  <Paragraphs>4</Paragraphs>
  <ScaleCrop>false</ScaleCrop>
  <HeadingPairs>
    <vt:vector size="2" baseType="variant">
      <vt:variant>
        <vt:lpstr>Название</vt:lpstr>
      </vt:variant>
      <vt:variant>
        <vt:i4>1</vt:i4>
      </vt:variant>
    </vt:vector>
  </HeadingPairs>
  <TitlesOfParts>
    <vt:vector size="1" baseType="lpstr">
      <vt:lpstr> </vt:lpstr>
    </vt:vector>
  </TitlesOfParts>
  <Company>SHULC SOFT</Company>
  <LinksUpToDate>false</LinksUpToDate>
  <CharactersWithSpaces>2155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otd-opr</dc:creator>
  <cp:keywords/>
  <cp:lastModifiedBy>Admin</cp:lastModifiedBy>
  <cp:revision>12</cp:revision>
  <cp:lastPrinted>2018-05-31T09:46:00Z</cp:lastPrinted>
  <dcterms:created xsi:type="dcterms:W3CDTF">2018-05-28T08:30:00Z</dcterms:created>
  <dcterms:modified xsi:type="dcterms:W3CDTF">2018-05-31T11:59:00Z</dcterms:modified>
</cp:coreProperties>
</file>