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июня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01.06.2018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696 520,02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696 520,02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5 532,23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87 467,77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7 835,70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10 456,59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10 456,59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81 043,41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95 126,84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95 126,84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114 873,16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29 457,65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29 457,65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415 142,35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214 700,00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20 011,01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20 011,01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42 188,99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Благоустройство вода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595 371,36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595 371,36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1 308 228,64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1 308 228,64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17 848,00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24 852,00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10 698,80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2 201,20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85 613,76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85 613,76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146 886,24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146 886,24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19 341,45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19 341,45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50 858,55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50 858,55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58 987,00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58 987,00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201 913,00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201 913,00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15 205,18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5 394,82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50 478,12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50 478,12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115 821,88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115 821,88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49 673,00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134 975,94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134 975,94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30 724,06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30 724,06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32 898,85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75 301,15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75 301,15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15 182,40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15 182,40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30 317,60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30 317,60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756,50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756,50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4 585,11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4 585,11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9 214,89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9 214,89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26 686,40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26 686,40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52 313,60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52 313,60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30 424,53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30 424,53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91 975,47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91 975,47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1 824,68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1 824,68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101 148,66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101 148,66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-101 148,66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-101 148,66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-101 148,66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-101 148,66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-101 148,66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-101 148,66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-696 520,02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-696 520,02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595 371,36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595 371,36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июня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