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2678E" w:rsidRPr="0002678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02678E" w:rsidRPr="0002678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02678E" w:rsidRPr="0002678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02678E" w:rsidRPr="0002678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02678E" w:rsidRPr="0002678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02678E" w:rsidRPr="0002678E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43066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12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="005F1DD2">
                    <w:rPr>
                      <w:color w:val="000000" w:themeColor="text1"/>
                      <w:sz w:val="24"/>
                      <w:szCs w:val="24"/>
                    </w:rPr>
                    <w:t>14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96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УГМС»):</w:t>
      </w:r>
      <w:r w:rsidR="00E43066">
        <w:rPr>
          <w:b/>
          <w:color w:val="000000" w:themeColor="text1"/>
          <w:kern w:val="2"/>
          <w:sz w:val="26"/>
          <w:szCs w:val="26"/>
        </w:rPr>
        <w:t>13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</w:t>
      </w:r>
      <w:r w:rsidR="00E43066">
        <w:rPr>
          <w:b/>
          <w:color w:val="000000" w:themeColor="text1"/>
          <w:kern w:val="2"/>
          <w:sz w:val="26"/>
          <w:szCs w:val="26"/>
        </w:rPr>
        <w:t xml:space="preserve">комплекс </w:t>
      </w:r>
      <w:r w:rsidR="005F1DD2">
        <w:rPr>
          <w:b/>
          <w:color w:val="000000" w:themeColor="text1"/>
          <w:kern w:val="2"/>
          <w:sz w:val="26"/>
          <w:szCs w:val="26"/>
        </w:rPr>
        <w:t>неблагоприятн</w:t>
      </w:r>
      <w:r w:rsidR="00E43066">
        <w:rPr>
          <w:b/>
          <w:color w:val="000000" w:themeColor="text1"/>
          <w:kern w:val="2"/>
          <w:sz w:val="26"/>
          <w:szCs w:val="26"/>
        </w:rPr>
        <w:t>ых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E43066">
        <w:rPr>
          <w:b/>
          <w:color w:val="000000" w:themeColor="text1"/>
          <w:kern w:val="2"/>
          <w:sz w:val="26"/>
          <w:szCs w:val="26"/>
        </w:rPr>
        <w:t>их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E43066">
        <w:rPr>
          <w:b/>
          <w:color w:val="000000" w:themeColor="text1"/>
          <w:kern w:val="2"/>
          <w:sz w:val="26"/>
          <w:szCs w:val="26"/>
        </w:rPr>
        <w:t>й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: 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>местами сильный</w:t>
      </w:r>
      <w:r w:rsidR="00E43066">
        <w:rPr>
          <w:b/>
          <w:color w:val="000000" w:themeColor="text1"/>
          <w:kern w:val="2"/>
          <w:sz w:val="26"/>
          <w:szCs w:val="26"/>
        </w:rPr>
        <w:t xml:space="preserve"> дождь</w:t>
      </w:r>
      <w:r w:rsidR="00E43066" w:rsidRPr="00E43066">
        <w:rPr>
          <w:b/>
          <w:color w:val="000000" w:themeColor="text1"/>
          <w:kern w:val="2"/>
          <w:sz w:val="26"/>
          <w:szCs w:val="26"/>
        </w:rPr>
        <w:t>, гроза, возможен град</w:t>
      </w:r>
      <w:proofErr w:type="gramStart"/>
      <w:r w:rsidR="00E43066">
        <w:rPr>
          <w:b/>
          <w:color w:val="000000" w:themeColor="text1"/>
          <w:kern w:val="2"/>
          <w:sz w:val="26"/>
          <w:szCs w:val="26"/>
        </w:rPr>
        <w:t>,</w:t>
      </w:r>
      <w:r w:rsidR="00065D0E">
        <w:rPr>
          <w:b/>
          <w:color w:val="000000" w:themeColor="text1"/>
          <w:kern w:val="2"/>
          <w:sz w:val="26"/>
          <w:szCs w:val="26"/>
        </w:rPr>
        <w:t>п</w:t>
      </w:r>
      <w:proofErr w:type="gramEnd"/>
      <w:r w:rsidR="00065D0E">
        <w:rPr>
          <w:b/>
          <w:color w:val="000000" w:themeColor="text1"/>
          <w:kern w:val="2"/>
          <w:sz w:val="26"/>
          <w:szCs w:val="26"/>
        </w:rPr>
        <w:t xml:space="preserve">орывы </w:t>
      </w:r>
      <w:r w:rsidR="00E43066">
        <w:rPr>
          <w:b/>
          <w:color w:val="000000" w:themeColor="text1"/>
          <w:kern w:val="2"/>
          <w:sz w:val="26"/>
          <w:szCs w:val="26"/>
        </w:rPr>
        <w:t>з</w:t>
      </w:r>
      <w:r w:rsidR="00065D0E">
        <w:rPr>
          <w:b/>
          <w:color w:val="000000" w:themeColor="text1"/>
          <w:kern w:val="2"/>
          <w:sz w:val="26"/>
          <w:szCs w:val="26"/>
        </w:rPr>
        <w:t>ападного ветра 15-20 м</w:t>
      </w:r>
      <w:r w:rsidR="005F1DD2">
        <w:rPr>
          <w:b/>
          <w:color w:val="000000" w:themeColor="text1"/>
          <w:kern w:val="2"/>
          <w:sz w:val="26"/>
          <w:szCs w:val="26"/>
        </w:rPr>
        <w:t>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DB5984" w:rsidRPr="00BE580D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242E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E43066">
        <w:rPr>
          <w:b/>
          <w:color w:val="000000" w:themeColor="text1"/>
          <w:sz w:val="26"/>
          <w:szCs w:val="26"/>
        </w:rPr>
        <w:t>Рекомендации для населения при граде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т.к. град обычно сопровождается грозовой деятельностью.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lastRenderedPageBreak/>
        <w:t>Не пытайтесь найти укрытие под деревьями, т.к.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E43066" w:rsidRP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- лучше всего лечь на пол.</w:t>
      </w:r>
    </w:p>
    <w:p w:rsidR="00E43066" w:rsidRDefault="00E43066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E43066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сильном ливне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При получении информации о выпадении обильных осадков воздержитесь от поездок по городу, по возможности оставайтесь в квартире или на работе. Включите средства проводного и радиовещания.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на улице, не спускайтесь в подземные переходы и другие заглубленные помещения. Постарайтесь укрыться в зданиях расположенных выше возможного уровня подтопления.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lastRenderedPageBreak/>
        <w:t>Если здание (помещение), в котором вы находитесь, подтапливает, постарайтесь покинуть его и перейти на ближайшую возвышенность.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покинуть здание не представляется возможным, то поднимитесь на вышерасположенные этажи, выключите электричество и газ, плотно закройте окна, двери и сообщите о своем местонахождении в дежурную службу МЧС по тел. 101.</w:t>
      </w:r>
    </w:p>
    <w:p w:rsidR="008D44D9" w:rsidRPr="00BE580D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Если ливень застал Вас в личном транспорте, не пытайтесь преодолеть подтопленные участки. Медленно перестройтесь в крайний правый ряд (на обочину) и, не прибегая к экстренному торможению, прекратите движение. Включите аварийные огни и переждите ливень. В случаи стремительного пребывания воды покиньте транспортное средство и пройдите на возвышенный участок местности или в ближайшее здание.</w:t>
      </w:r>
    </w:p>
    <w:p w:rsidR="003513C7" w:rsidRPr="00BE580D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BE580D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  <w:bookmarkStart w:id="0" w:name="_GoBack"/>
      <w:bookmarkEnd w:id="0"/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E43066">
        <w:rPr>
          <w:color w:val="000000" w:themeColor="text1"/>
          <w:sz w:val="26"/>
          <w:szCs w:val="26"/>
        </w:rPr>
        <w:t>И.Н. Гусев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065D0E">
        <w:rPr>
          <w:color w:val="000000" w:themeColor="text1"/>
          <w:sz w:val="18"/>
          <w:szCs w:val="18"/>
        </w:rPr>
        <w:t>Чакин</w:t>
      </w:r>
      <w:proofErr w:type="spellEnd"/>
      <w:r w:rsidR="00065D0E">
        <w:rPr>
          <w:color w:val="000000" w:themeColor="text1"/>
          <w:sz w:val="18"/>
          <w:szCs w:val="18"/>
        </w:rPr>
        <w:t xml:space="preserve"> М.А.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0267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F62B5"/>
    <w:rsid w:val="0002678E"/>
    <w:rsid w:val="00065D0E"/>
    <w:rsid w:val="000C60A8"/>
    <w:rsid w:val="000C7501"/>
    <w:rsid w:val="001477F9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31F4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31F4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1F4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872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Admin</cp:lastModifiedBy>
  <cp:revision>84</cp:revision>
  <cp:lastPrinted>2018-06-12T09:07:00Z</cp:lastPrinted>
  <dcterms:created xsi:type="dcterms:W3CDTF">2017-07-05T08:14:00Z</dcterms:created>
  <dcterms:modified xsi:type="dcterms:W3CDTF">2018-06-12T10:08:00Z</dcterms:modified>
</cp:coreProperties>
</file>