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июля 2018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01.07.2018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806 272,78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806 272,78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6 014,80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6 014,80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86 985,20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11 984,09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11 984,09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79 515,91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116 926,84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116 926,84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93 073,16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31 658,46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31 658,46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412 941,54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1163305010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24 952,89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24 952,89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37 247,11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707 250,13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707 250,13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1 196 349,87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1 196 349,87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24 852,00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24 852,00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10 698,80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10 698,80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2 201,20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101 672,02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101 672,02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130 827,98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130 827,98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23 798,44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23 798,44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46 401,56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46 401,56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64 487,00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64 487,00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196 413,00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196 413,00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15 205,18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15 205,18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5 394,82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5 394,82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53 795,68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53 795,68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112 504,32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112 504,32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38 627,00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38 627,00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28 373,00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28 373,00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152 776,75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152 776,75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12 923,25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12 923,25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47 548,82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47 548,82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60 651,18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60 651,18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26000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42060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18 978,00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18 978,00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26 522,00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26 522,00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656,50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656,50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5 731,39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5 731,39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8 068,61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8 068,61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30 269,34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30 269,34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48 730,66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48 730,66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38 194,89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38 194,89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84 205,11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84 205,11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1 824,68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1 824,68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99 022,65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99 022,65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-99 022,65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-99 022,65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-99 022,65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-99 022,65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-99 022,65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-99 022,65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-806 272,78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-806 272,78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707 250,13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707 250,13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июля 2018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