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269" w:rsidRPr="00276269" w:rsidRDefault="00276269" w:rsidP="00276269">
      <w:pPr>
        <w:jc w:val="center"/>
        <w:rPr>
          <w:rFonts w:ascii="Times New Roman" w:hAnsi="Times New Roman" w:cs="Times New Roman"/>
          <w:b/>
          <w:sz w:val="24"/>
        </w:rPr>
      </w:pPr>
      <w:r w:rsidRPr="00276269">
        <w:rPr>
          <w:rFonts w:ascii="Times New Roman" w:hAnsi="Times New Roman" w:cs="Times New Roman"/>
          <w:b/>
          <w:sz w:val="24"/>
        </w:rPr>
        <w:t>Заброшенную землю можно узаконить</w:t>
      </w:r>
    </w:p>
    <w:p w:rsidR="00C55F76" w:rsidRPr="00276269" w:rsidRDefault="00276269" w:rsidP="00276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6269">
        <w:rPr>
          <w:rFonts w:ascii="Times New Roman" w:hAnsi="Times New Roman" w:cs="Times New Roman"/>
          <w:sz w:val="24"/>
          <w:szCs w:val="24"/>
        </w:rPr>
        <w:t>Ч</w:t>
      </w:r>
      <w:r w:rsidR="00C55F76" w:rsidRPr="00276269">
        <w:rPr>
          <w:rFonts w:ascii="Times New Roman" w:hAnsi="Times New Roman" w:cs="Times New Roman"/>
          <w:sz w:val="24"/>
          <w:szCs w:val="24"/>
        </w:rPr>
        <w:t xml:space="preserve">тобы увеличить фактическую площадь своего участка </w:t>
      </w:r>
      <w:r w:rsidR="004C3E2E">
        <w:rPr>
          <w:rFonts w:ascii="Times New Roman" w:hAnsi="Times New Roman" w:cs="Times New Roman"/>
          <w:sz w:val="24"/>
          <w:szCs w:val="24"/>
        </w:rPr>
        <w:t>за счет заброшенного</w:t>
      </w:r>
      <w:r w:rsidR="00643D69">
        <w:rPr>
          <w:rFonts w:ascii="Times New Roman" w:hAnsi="Times New Roman" w:cs="Times New Roman"/>
          <w:sz w:val="24"/>
          <w:szCs w:val="24"/>
        </w:rPr>
        <w:t xml:space="preserve"> земельного участка </w:t>
      </w:r>
      <w:r w:rsidR="00C55F76" w:rsidRPr="00276269">
        <w:rPr>
          <w:rFonts w:ascii="Times New Roman" w:hAnsi="Times New Roman" w:cs="Times New Roman"/>
          <w:sz w:val="24"/>
          <w:szCs w:val="24"/>
        </w:rPr>
        <w:t>и не нарушить законодательство, необходимо соблюсти следующие прави</w:t>
      </w:r>
      <w:r w:rsidR="001F27F3" w:rsidRPr="00276269">
        <w:rPr>
          <w:rFonts w:ascii="Times New Roman" w:hAnsi="Times New Roman" w:cs="Times New Roman"/>
          <w:sz w:val="24"/>
          <w:szCs w:val="24"/>
        </w:rPr>
        <w:t xml:space="preserve">ла и процедуры. </w:t>
      </w:r>
    </w:p>
    <w:p w:rsidR="00C55F76" w:rsidRPr="00276269" w:rsidRDefault="00C55F76" w:rsidP="00276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6269">
        <w:rPr>
          <w:rFonts w:ascii="Times New Roman" w:hAnsi="Times New Roman" w:cs="Times New Roman"/>
          <w:sz w:val="24"/>
          <w:szCs w:val="24"/>
        </w:rPr>
        <w:t xml:space="preserve"> Во-первых, участки должны быть смежными. В соответствии с действующим законодательством</w:t>
      </w:r>
      <w:r w:rsidR="00276269">
        <w:rPr>
          <w:rFonts w:ascii="Times New Roman" w:hAnsi="Times New Roman" w:cs="Times New Roman"/>
          <w:sz w:val="24"/>
          <w:szCs w:val="24"/>
        </w:rPr>
        <w:t xml:space="preserve"> </w:t>
      </w:r>
      <w:r w:rsidRPr="00276269">
        <w:rPr>
          <w:rFonts w:ascii="Times New Roman" w:hAnsi="Times New Roman" w:cs="Times New Roman"/>
          <w:sz w:val="24"/>
          <w:szCs w:val="24"/>
        </w:rPr>
        <w:t>земельные участки образуются при разделе, объединении, перераспределении или выделе из земельных участков, а также из земель государственной или муниципальной собственности.</w:t>
      </w:r>
      <w:r w:rsidR="00643D69">
        <w:rPr>
          <w:rFonts w:ascii="Times New Roman" w:hAnsi="Times New Roman" w:cs="Times New Roman"/>
          <w:sz w:val="24"/>
          <w:szCs w:val="24"/>
        </w:rPr>
        <w:t xml:space="preserve"> При о</w:t>
      </w:r>
      <w:r w:rsidRPr="00276269">
        <w:rPr>
          <w:rFonts w:ascii="Times New Roman" w:hAnsi="Times New Roman" w:cs="Times New Roman"/>
          <w:sz w:val="24"/>
          <w:szCs w:val="24"/>
        </w:rPr>
        <w:t>бъединени</w:t>
      </w:r>
      <w:r w:rsidR="00643D69">
        <w:rPr>
          <w:rFonts w:ascii="Times New Roman" w:hAnsi="Times New Roman" w:cs="Times New Roman"/>
          <w:sz w:val="24"/>
          <w:szCs w:val="24"/>
        </w:rPr>
        <w:t>и</w:t>
      </w:r>
      <w:r w:rsidRPr="00276269">
        <w:rPr>
          <w:rFonts w:ascii="Times New Roman" w:hAnsi="Times New Roman" w:cs="Times New Roman"/>
          <w:sz w:val="24"/>
          <w:szCs w:val="24"/>
        </w:rPr>
        <w:t xml:space="preserve"> смежных земельных уч</w:t>
      </w:r>
      <w:r w:rsidR="00643D69">
        <w:rPr>
          <w:rFonts w:ascii="Times New Roman" w:hAnsi="Times New Roman" w:cs="Times New Roman"/>
          <w:sz w:val="24"/>
          <w:szCs w:val="24"/>
        </w:rPr>
        <w:t xml:space="preserve">астков </w:t>
      </w:r>
      <w:r w:rsidRPr="00276269">
        <w:rPr>
          <w:rFonts w:ascii="Times New Roman" w:hAnsi="Times New Roman" w:cs="Times New Roman"/>
          <w:sz w:val="24"/>
          <w:szCs w:val="24"/>
        </w:rPr>
        <w:t xml:space="preserve">существование смежных участков прекращается. При этом у собственника возникает право собственности на вновь образованный земельный участок. </w:t>
      </w:r>
    </w:p>
    <w:p w:rsidR="006470BC" w:rsidRDefault="00C55F76" w:rsidP="00276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6269">
        <w:rPr>
          <w:rFonts w:ascii="Times New Roman" w:hAnsi="Times New Roman" w:cs="Times New Roman"/>
          <w:sz w:val="24"/>
          <w:szCs w:val="24"/>
        </w:rPr>
        <w:t xml:space="preserve"> Во-вторых, необходимо найти собственника соседнего заброшенного земельного участка, заключить с ним договор купли-продажи и зарегистрировать право собственности. Для уточнения информации о собственнике земельного участка рекомендуе</w:t>
      </w:r>
      <w:r w:rsidR="00276269" w:rsidRPr="00276269">
        <w:rPr>
          <w:rFonts w:ascii="Times New Roman" w:hAnsi="Times New Roman" w:cs="Times New Roman"/>
          <w:sz w:val="24"/>
          <w:szCs w:val="24"/>
        </w:rPr>
        <w:t>м</w:t>
      </w:r>
      <w:r w:rsidRPr="00276269">
        <w:rPr>
          <w:rFonts w:ascii="Times New Roman" w:hAnsi="Times New Roman" w:cs="Times New Roman"/>
          <w:sz w:val="24"/>
          <w:szCs w:val="24"/>
        </w:rPr>
        <w:t xml:space="preserve"> получить выписку из Единого государственного реестра недвижимости (ЕГРН), </w:t>
      </w:r>
      <w:r w:rsidR="00276269" w:rsidRPr="00276269">
        <w:rPr>
          <w:rFonts w:ascii="Times New Roman" w:hAnsi="Times New Roman" w:cs="Times New Roman"/>
          <w:sz w:val="24"/>
          <w:szCs w:val="24"/>
        </w:rPr>
        <w:t>содержащую,</w:t>
      </w:r>
      <w:r w:rsidRPr="00276269">
        <w:rPr>
          <w:rFonts w:ascii="Times New Roman" w:hAnsi="Times New Roman" w:cs="Times New Roman"/>
          <w:sz w:val="24"/>
          <w:szCs w:val="24"/>
        </w:rPr>
        <w:t xml:space="preserve"> в том числе описание объекта недвижимости, зарегистрированные права на него и т.д. Как отмечают специалисты, «бесхо</w:t>
      </w:r>
      <w:r w:rsidR="00276269" w:rsidRPr="00276269">
        <w:rPr>
          <w:rFonts w:ascii="Times New Roman" w:hAnsi="Times New Roman" w:cs="Times New Roman"/>
          <w:sz w:val="24"/>
          <w:szCs w:val="24"/>
        </w:rPr>
        <w:t>зяйных</w:t>
      </w:r>
      <w:r w:rsidRPr="00276269">
        <w:rPr>
          <w:rFonts w:ascii="Times New Roman" w:hAnsi="Times New Roman" w:cs="Times New Roman"/>
          <w:sz w:val="24"/>
          <w:szCs w:val="24"/>
        </w:rPr>
        <w:t xml:space="preserve">» земельных участков, в наличии которых уверены многие, не существует. </w:t>
      </w:r>
    </w:p>
    <w:p w:rsidR="006470BC" w:rsidRP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AA3085" w:rsidRDefault="00AA3085" w:rsidP="006470BC">
      <w:pPr>
        <w:rPr>
          <w:rFonts w:ascii="Times New Roman" w:hAnsi="Times New Roman" w:cs="Times New Roman"/>
          <w:sz w:val="24"/>
          <w:szCs w:val="24"/>
        </w:rPr>
      </w:pPr>
    </w:p>
    <w:sectPr w:rsidR="00AA3085" w:rsidSect="00272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55F76"/>
    <w:rsid w:val="000071F4"/>
    <w:rsid w:val="00011B73"/>
    <w:rsid w:val="000351B0"/>
    <w:rsid w:val="00046AC4"/>
    <w:rsid w:val="001F27F3"/>
    <w:rsid w:val="00272ED5"/>
    <w:rsid w:val="00276269"/>
    <w:rsid w:val="0049542A"/>
    <w:rsid w:val="004C3E2E"/>
    <w:rsid w:val="004C6547"/>
    <w:rsid w:val="00515AF0"/>
    <w:rsid w:val="00643D69"/>
    <w:rsid w:val="006470BC"/>
    <w:rsid w:val="00774904"/>
    <w:rsid w:val="00A75DF8"/>
    <w:rsid w:val="00AA3085"/>
    <w:rsid w:val="00AE20BC"/>
    <w:rsid w:val="00B04D70"/>
    <w:rsid w:val="00B80637"/>
    <w:rsid w:val="00C55F76"/>
    <w:rsid w:val="00D66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2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20</cp:revision>
  <cp:lastPrinted>2018-05-03T06:31:00Z</cp:lastPrinted>
  <dcterms:created xsi:type="dcterms:W3CDTF">2018-04-24T06:36:00Z</dcterms:created>
  <dcterms:modified xsi:type="dcterms:W3CDTF">2018-07-26T09:08:00Z</dcterms:modified>
</cp:coreProperties>
</file>