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Pr="00B570EA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Сводный</w:t>
      </w:r>
      <w:r w:rsidR="00285BE8"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</w:t>
      </w: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годовой отчет об эффективности</w:t>
      </w:r>
      <w:r w:rsidR="00275D7F"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реализации</w:t>
      </w: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 программ </w:t>
      </w:r>
      <w:proofErr w:type="spellStart"/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Кадошкинского</w:t>
      </w:r>
      <w:proofErr w:type="spellEnd"/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муниципального района Республики Мордовия за 201</w:t>
      </w:r>
      <w:r w:rsidR="00B570EA"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7</w:t>
      </w: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год</w:t>
      </w:r>
    </w:p>
    <w:p w:rsidR="000D77DF" w:rsidRPr="00B570EA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0D77DF" w:rsidRPr="00B570EA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D772AE" w:rsidRDefault="00D772AE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</w:t>
      </w:r>
    </w:p>
    <w:p w:rsidR="00D772AE" w:rsidRPr="00D772AE" w:rsidRDefault="00D772AE" w:rsidP="00D77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534"/>
        <w:gridCol w:w="8762"/>
        <w:gridCol w:w="593"/>
      </w:tblGrid>
      <w:tr w:rsidR="00D772AE" w:rsidRPr="00D772AE" w:rsidTr="00BF69B1">
        <w:trPr>
          <w:trHeight w:val="696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Общие сведения  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F95854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B570EA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B570EA" w:rsidRPr="00B570EA" w:rsidRDefault="00B570EA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B570EA" w:rsidRPr="00D772AE" w:rsidRDefault="00B570EA" w:rsidP="00B570EA">
            <w:pPr>
              <w:widowControl w:val="0"/>
              <w:tabs>
                <w:tab w:val="left" w:pos="4536"/>
              </w:tabs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субъектов малого и среднего предпринимательства в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 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годы»</w:t>
            </w:r>
          </w:p>
          <w:p w:rsidR="00B570EA" w:rsidRPr="00D772AE" w:rsidRDefault="00B570EA" w:rsidP="00D772AE">
            <w:pPr>
              <w:tabs>
                <w:tab w:val="left" w:pos="-2552"/>
                <w:tab w:val="right" w:pos="10632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B570EA" w:rsidRPr="00D772AE" w:rsidRDefault="00BB072D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B570EA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Комплексная программа «Профилактика безнадзорности и правонарушений несовершеннолетних на территории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на 2015-2020г.»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D772AE" w:rsidRPr="00D772AE" w:rsidTr="00BF69B1">
        <w:trPr>
          <w:trHeight w:val="872"/>
        </w:trPr>
        <w:tc>
          <w:tcPr>
            <w:tcW w:w="534" w:type="dxa"/>
            <w:shd w:val="clear" w:color="auto" w:fill="auto"/>
          </w:tcPr>
          <w:p w:rsidR="00D772AE" w:rsidRPr="00B570EA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D626C" w:rsidP="00DD626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D772AE" w:rsidRPr="00D77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Муниципальная  программа «Комплексного социально-экономического развития 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муниципального района Республики Мордовия на 2015-20</w:t>
            </w:r>
            <w:r w:rsidR="006E4A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D772AE" w:rsidRPr="00D77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годы»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D626C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772AE" w:rsidRPr="00D772A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="00D772AE"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Целевая программа «Противодействие  злоупотреблению наркотиками и их незаконному обороту на территории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 на 2015-2020 годы» 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2C4A57" w:rsidRDefault="00DD626C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772AE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C4A57" w:rsidRPr="002C4A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Муниципальная программа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 «Доступная среда» на 2015-2018 годы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D626C" w:rsidP="00D772AE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 Муниципальная программа «Развитие сельского хозяйства и регулирование рынков сельскохозяйственной продукции, сырья и продовольствия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Кадошкинского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муниципального района на 2013-2020 годы»</w:t>
            </w:r>
          </w:p>
          <w:p w:rsidR="00D772AE" w:rsidRPr="00D772AE" w:rsidRDefault="00D772AE" w:rsidP="00D772AE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D626C" w:rsidP="00D772AE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Целевая программа «Поддержка начинающих фермеров в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Кадошкинском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муниципальном районе на  2015-2017 годы и на период до 2020 года»</w:t>
            </w:r>
          </w:p>
          <w:p w:rsidR="00D772AE" w:rsidRPr="00D772AE" w:rsidRDefault="00D772AE" w:rsidP="00D772AE">
            <w:pPr>
              <w:tabs>
                <w:tab w:val="left" w:pos="4536"/>
              </w:tabs>
              <w:spacing w:after="0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D626C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Муниципальная  программа «Устойчивое развитие сельских территорий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на 2014-2017 годы и на период до 2020 года»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D626C" w:rsidP="00DD626C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D626C" w:rsidP="00DD626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Муниципальная программа «Гармонизация межнациональных и межконфессиональных отношений в </w:t>
            </w:r>
            <w:proofErr w:type="spellStart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D772AE"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2014-2020 годы»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772A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 на период до 20</w:t>
            </w:r>
            <w:r w:rsidR="003559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  <w:r w:rsidRPr="00D77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EC3E7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D626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транспортной инфраструктуры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2016-2018 годы»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EC3E77" w:rsidP="00F95854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муниципальной службы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(2015-2018 годы)»</w:t>
            </w:r>
          </w:p>
          <w:p w:rsidR="002C4A57" w:rsidRDefault="002C4A57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образования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2016 - 2020 годы»</w:t>
            </w:r>
          </w:p>
          <w:p w:rsidR="002C4A57" w:rsidRDefault="002C4A57" w:rsidP="002C4A57">
            <w:pPr>
              <w:widowControl w:val="0"/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2C4A57" w:rsidRDefault="00D772AE" w:rsidP="002C4A57">
            <w:pPr>
              <w:widowControl w:val="0"/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="002C4A57"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Муниципальная программа «Реализация молодежной политики и патриотическое воспитание в </w:t>
            </w:r>
            <w:proofErr w:type="spellStart"/>
            <w:r w:rsidR="002C4A57"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муниципальном районе» (на 2016-2018 гг.)</w:t>
            </w:r>
          </w:p>
          <w:p w:rsidR="002C4A57" w:rsidRDefault="002C4A57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A57" w:rsidRPr="002C4A57" w:rsidRDefault="00D772A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C4A57" w:rsidRPr="002C4A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физической культуры и спорта в </w:t>
            </w:r>
            <w:proofErr w:type="spellStart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2016-2018 годы»</w:t>
            </w:r>
          </w:p>
          <w:p w:rsidR="00D772AE" w:rsidRPr="002C4A57" w:rsidRDefault="00D772A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772AE" w:rsidRPr="002C4A57" w:rsidRDefault="002C4A57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C4A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культуры и туризма в </w:t>
            </w:r>
            <w:proofErr w:type="spellStart"/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районе» на 201</w:t>
            </w:r>
            <w:r w:rsidR="00D96F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D96F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2C4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  <w:p w:rsidR="00D772AE" w:rsidRPr="00D772AE" w:rsidRDefault="00D772A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EC3E7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EC3E7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A57" w:rsidRPr="00D772AE" w:rsidRDefault="002C4A5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D772AE" w:rsidRDefault="00EC3E7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  <w:p w:rsidR="00325AAC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C3E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  <w:p w:rsidR="00325AAC" w:rsidRP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AAC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25AAC" w:rsidRDefault="00EC3E77" w:rsidP="00F958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A57" w:rsidRPr="00D772AE" w:rsidRDefault="00EC3E77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</w:tr>
      <w:tr w:rsidR="00D772AE" w:rsidRPr="00D772AE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7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D772AE" w:rsidRDefault="00EC3E77" w:rsidP="00F95854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</w:tr>
    </w:tbl>
    <w:p w:rsidR="002C4A57" w:rsidRDefault="002C4A57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C4A57" w:rsidRDefault="002C4A57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C4A57" w:rsidRDefault="002C4A57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5310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5310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5310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5310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5310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5310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5310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772AE" w:rsidRPr="00D772AE" w:rsidRDefault="00D772AE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ОБЩИЕ СВЕДЕНИЯ</w:t>
      </w:r>
    </w:p>
    <w:p w:rsidR="00D772AE" w:rsidRPr="00D772AE" w:rsidRDefault="00D772AE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772AE" w:rsidRPr="00D772AE" w:rsidRDefault="00D772AE" w:rsidP="00325AAC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Программно-целевой метод служит важнейшим инструментом осуществле</w:t>
      </w: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ния государственной социальной и экономической политики развития стра</w:t>
      </w: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ны, регионов и муниципальных образований наряду с методами прогнози</w:t>
      </w:r>
      <w:r w:rsidRPr="00D772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рования и индикативного планирования.</w:t>
      </w: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основные задачи социально-экономической политики реализуются в условиях ограниченности имеющихся бюджетных ресурсов, что побуждает  расширять практику использования программ в системе стратегического планирования муниципального развития. Муниципальные программы необходимы для решения проблем социально-экономического развития, на муниципальном уровне они выступают, как часть системы территориального управления и направлены на реализацию, в первую очередь, местных интересов. </w:t>
      </w:r>
    </w:p>
    <w:p w:rsidR="00D772AE" w:rsidRPr="00D772AE" w:rsidRDefault="008509EC" w:rsidP="00325AAC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 в 201</w:t>
      </w:r>
      <w:r w:rsidR="00B570EA" w:rsidRPr="00B57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D772AE"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действовали  следующие муниципальные программы:</w:t>
      </w:r>
    </w:p>
    <w:p w:rsidR="00B570EA" w:rsidRPr="001E3762" w:rsidRDefault="00B570EA" w:rsidP="00B570EA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«Развитие субъектов малого и среднего предпринимательства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2016-2018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Комплексная программа «Профилактика безнадзорности и правонарушений несовершеннолетних на территории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2015-2020г.»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 программа «Комплексного социально-экономического развития 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на 2015-2019 годы»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Целевая программа «Противодействие  злоупотреблению наркотиками и их незаконному обороту на территории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2015-2020 годы»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57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«Доступная среда» на 2015-2018 годы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Муниципальная программа «Развитие сельского хозяйства и регулирование рынков сельскохозяйственной продукции, сырья и продовольствия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2013-2020 годы»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Целевая программа «Поддержка начинающих фермеров в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 2015-2017 годы и на период до 2020 года»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 программа «Устойчивое развитие сельских территорий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2014-2017 годы и на период до 2020 года»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DD626C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</w:t>
      </w:r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«Гармонизация межнациональных и межконфессиональных отношений в </w:t>
      </w:r>
      <w:proofErr w:type="spellStart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2014-2020 годы»</w:t>
      </w:r>
      <w:r w:rsid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Муниципальная программа повышения эффективности управления муниципальными финансами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период до 20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«Развитие транспортной инфраструктуры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2016-2018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Программа «Развитие муниципальной службы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(2015-2018 годы)»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«Развитие образования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2016 - 2020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Муниципальная программа «Реализация молодежной политики и патриотическое воспитание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(на 2016-2018 гг.)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«Развитие физической культуры и спорта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2016-2018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3762" w:rsidRPr="00D772AE" w:rsidRDefault="001E3762" w:rsidP="001E3762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«Развитие культуры и туризма в </w:t>
      </w:r>
      <w:proofErr w:type="spellStart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1E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2016-2019 годы</w:t>
      </w:r>
      <w:r w:rsidR="003D24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3762" w:rsidRPr="00D772AE" w:rsidRDefault="001E3762" w:rsidP="001E37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D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эффективности 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проведена в соответствии с Порядком разработки, реализации  и оценки эффективности муниципальных программ</w:t>
      </w:r>
      <w:r w:rsidR="00ED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 апреля 2015 года № 160-П, на основании данных Финансового управления администрации, отчетов ответственных исполнителей  муниципальных программ за отчетный период. </w:t>
      </w:r>
    </w:p>
    <w:p w:rsidR="008509EC" w:rsidRDefault="008509E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FB3C6F" w:rsidRDefault="00FB3C6F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1E3762" w:rsidRDefault="001E3762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1E3762" w:rsidRDefault="001E3762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D626C" w:rsidRDefault="00DD626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D626C" w:rsidRDefault="00DD626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D626C" w:rsidRDefault="00DD626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D626C" w:rsidRDefault="00DD626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D626C" w:rsidRDefault="00DD626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D626C" w:rsidRDefault="00DD626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D626C" w:rsidRDefault="00DD626C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1E3762" w:rsidRDefault="001E3762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B570EA" w:rsidRPr="00090FF0" w:rsidRDefault="00B570EA" w:rsidP="00B570EA">
      <w:pPr>
        <w:widowControl w:val="0"/>
        <w:tabs>
          <w:tab w:val="left" w:pos="4536"/>
        </w:tabs>
        <w:suppressAutoHyphens/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Муниципальная программа «Развитие субъектов малого и среднего предпринимательства в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Республики Мордовия на 2016-2018годы»</w:t>
      </w:r>
    </w:p>
    <w:p w:rsidR="00B570EA" w:rsidRPr="00090FF0" w:rsidRDefault="00B570EA" w:rsidP="00B570EA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0EA" w:rsidRPr="00090FF0" w:rsidRDefault="00B570EA" w:rsidP="00B570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proofErr w:type="gram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Реализация государственной политики по поддержке и развитию предпринимательства в муниципальном образовании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Кадошкинский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осуществлялась с помощью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 субъектов малого и среднего предпринимательства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 на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-2018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основной целью Программы является</w:t>
      </w:r>
      <w:r w:rsidRPr="00090FF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района, созданию новых рабочих мест</w:t>
      </w:r>
      <w:proofErr w:type="gramEnd"/>
      <w:r w:rsidRPr="00090F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 увеличению доходной части бюджета.</w:t>
      </w:r>
    </w:p>
    <w:p w:rsidR="00B570EA" w:rsidRPr="00090FF0" w:rsidRDefault="00B570EA" w:rsidP="00B570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570EA" w:rsidRPr="00090FF0" w:rsidRDefault="00B570EA" w:rsidP="00B570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информационное, консультационное, имущественное обеспечение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570EA" w:rsidRPr="00090FF0" w:rsidRDefault="00B570EA" w:rsidP="00B570E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доступа субъектов малого и среднего предпринимательства к финансовым ресурсам;</w:t>
      </w:r>
    </w:p>
    <w:p w:rsidR="00B570EA" w:rsidRPr="00090FF0" w:rsidRDefault="00B570EA" w:rsidP="00B570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благоприятной социальной среды для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570EA" w:rsidRPr="00090FF0" w:rsidRDefault="00B570EA" w:rsidP="00B570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социально-экономической эффективности функционирования торгово-бытового обслуживания населения.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финансовых возможностей бюджета, основными мероприятиями программы, которые способствуют развитию предпринимательства в муниципальном образовании, являются: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 Консультирование субъектов малого и среднего предпринимательства по вопросам ведения предпринимательской деятельности; 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Мероприятия по информированию бизнес - сообщества об объектах инфраструктуры поддержки малого и среднего предпринимательства;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Оказание имущественной поддержки субъектам малого и среднего предпринимательства;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Оказание информационной поддержки субъектам малого и среднего предпринимательства;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Формирование и ведение сводного реестра субъектов малого и среднего предпринимательства - получателей поддержки;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Организация проведения семинаров, «круглых столов», совещаний по вопросам предпринимательской деятельности.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ходе реализации программы планируется достижение следующих результатов: качественное улучшение условий для развития предпринимательской деятельности и здоровой конкурентной среды, развитие инфраструктуры поддержки предпринимательства, рост количества субъектов малого и среднего бизнеса, увеличение объема налоговых поступлений с их стороны в бюджет района и числа рабочих мест на малых и средних предприятиях. </w:t>
      </w:r>
    </w:p>
    <w:p w:rsidR="00B570EA" w:rsidRPr="00090FF0" w:rsidRDefault="00B570EA" w:rsidP="00B570E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Малое предпринимательство  выполняет важнейшие функции в социально-экономическом развитии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района: обеспечивает занятость, внедряет новые технологии и обеспечивает  поступления в консолидированный бюджет муниципального образования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B570EA" w:rsidRPr="00090FF0" w:rsidRDefault="00B570EA" w:rsidP="00B570E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Следует отметить, что кроме налогов, в бюджет муниципального образования дополнительно поступают денежные средства в виде арендной платы за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арендуемое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субъектами малого и среднего предпринимательства муниципального имущества и земельные участки</w:t>
      </w:r>
    </w:p>
    <w:p w:rsidR="00B570EA" w:rsidRPr="009906EF" w:rsidRDefault="00B570EA" w:rsidP="00B570E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Число субъектов малого и среднего предпринимательства  в расчете на 10 тысяч человек населения в 2017 году составило 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254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единиц, для сравнения в 2016 году данный показатель составлял 24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70EA" w:rsidRPr="009906EF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открыли свою предпринимательскую деятельность 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индивидуальных предпринимателей, что позволило создать 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 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новых рабочих мест.</w:t>
      </w:r>
    </w:p>
    <w:p w:rsidR="00B570EA" w:rsidRPr="009906EF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предприниматели в основном занимаются торговлей и бытовым обслуживанием населения – более 70 %, остальные  - сельским хозяйством, строительством, перевозкой грузов и пассажиров, оказанием юридических услуг.</w:t>
      </w:r>
    </w:p>
    <w:p w:rsidR="00B570EA" w:rsidRPr="009906EF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в малом и среднем предпринимательстве занято 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535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человек или 18,1 % от экономически активного населения района.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оборота субъектов малого и среднего предпринимательства  в общем обороте по  району за 201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 54</w:t>
      </w:r>
      <w:r w:rsidR="008F10C8"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 w:rsidRP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B570EA" w:rsidRPr="00090FF0" w:rsidRDefault="00B570EA" w:rsidP="00B570EA">
      <w:pPr>
        <w:tabs>
          <w:tab w:val="left" w:pos="851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меценатами, принимают участие в выставках и ярмарках.    </w:t>
      </w:r>
    </w:p>
    <w:p w:rsidR="00B570EA" w:rsidRPr="00090FF0" w:rsidRDefault="00B570EA" w:rsidP="00B570EA">
      <w:pPr>
        <w:tabs>
          <w:tab w:val="left" w:pos="993"/>
        </w:tabs>
        <w:spacing w:after="0"/>
        <w:ind w:firstLine="6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7C438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администрацией проводилась работа  по  привлечению субъектов малого предпринимательства к участию в выставках и ярмарках на территории России и Республики Мордовия. </w:t>
      </w:r>
    </w:p>
    <w:p w:rsidR="00B570EA" w:rsidRPr="00090FF0" w:rsidRDefault="00B570EA" w:rsidP="00B570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Субъекты малого предпринимательства были приглашены  для участия:</w:t>
      </w:r>
    </w:p>
    <w:p w:rsidR="00B570EA" w:rsidRPr="00090FF0" w:rsidRDefault="00B570EA" w:rsidP="00B570EA">
      <w:pPr>
        <w:tabs>
          <w:tab w:val="left" w:pos="453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праздновании дня работника сельского хозяйства и перерабатывающей промышленности; 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 в  праздновании дня района;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 в  праздновании дня работника торговли и предпринимателя;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 р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егиональном конкурсе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«Лучшие товары Мордовии»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федеральной программы «100 лучших товаров России».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продукции, выполнения работ (услуг). </w:t>
      </w:r>
    </w:p>
    <w:p w:rsidR="00B570EA" w:rsidRPr="00090FF0" w:rsidRDefault="00B570EA" w:rsidP="00B570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субъектов малого и среднего предпринимательства заключают прямые договора с заказчиками на прямую, в связи с тем, что цена контрактов не 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B570EA" w:rsidRPr="00090FF0" w:rsidRDefault="00B570EA" w:rsidP="00B570EA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предпринимателей. 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реализованы  </w:t>
      </w:r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предусмотренных мероприятий. Степень реализации основных мероприятий составила </w:t>
      </w:r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>78,5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 .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промежуточного и конечного результата реализации мероприятий  муниципальной  программы «Развитие субъектов малого и среднего предпринимательства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на 2016-2018 годы» администрация муниципального образования  проводит: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 мониторинг финансовых, экономических показателей развития малого и среднего предпринимательства;</w:t>
      </w:r>
    </w:p>
    <w:p w:rsidR="00B570EA" w:rsidRPr="00090FF0" w:rsidRDefault="00B570EA" w:rsidP="00B570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 ежеквартально составляется отчет о работе субъектов малого и среднего предпринимательства на территории муниципального образования;</w:t>
      </w:r>
    </w:p>
    <w:p w:rsidR="00B570EA" w:rsidRPr="00090FF0" w:rsidRDefault="00B570EA" w:rsidP="00B570EA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итогам года составляется справка о состоянии малого предпринимательства 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B570EA" w:rsidRPr="00090FF0" w:rsidRDefault="00B570EA" w:rsidP="00B570E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достижения целевых значений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составила </w:t>
      </w:r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 мероприятий Программы  составила</w:t>
      </w:r>
      <w:proofErr w:type="gramEnd"/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 2017 год</w:t>
      </w:r>
      <w:r w:rsidR="0099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>78,6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B570EA" w:rsidRPr="00090FF0" w:rsidRDefault="00B570EA" w:rsidP="00B570EA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эффективности реализации программы</w:t>
      </w:r>
      <w:r w:rsidR="008F1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оценить в связи с отсутствием финансирования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B3C6F" w:rsidRDefault="00B570EA" w:rsidP="00B570EA">
      <w:pPr>
        <w:tabs>
          <w:tab w:val="left" w:pos="-2552"/>
          <w:tab w:val="right" w:pos="10632"/>
        </w:tabs>
        <w:spacing w:after="0"/>
        <w:jc w:val="both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дальнейшей </w:t>
      </w: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эффективной реализации  данной  Программы необходимо выделять бюджетные средства, предусмотренные данной Программой в полном объеме</w:t>
      </w:r>
    </w:p>
    <w:p w:rsidR="00B570EA" w:rsidRDefault="00B570EA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B570EA" w:rsidRDefault="00B570EA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B570EA" w:rsidRDefault="00B570EA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B570EA" w:rsidRDefault="00B570EA" w:rsidP="00325AAC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D772AE" w:rsidRPr="00090FF0" w:rsidRDefault="00DD626C" w:rsidP="00325AAC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6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</w:t>
      </w:r>
      <w:r w:rsidR="00D772AE" w:rsidRPr="00DD6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</w:t>
      </w:r>
      <w:r w:rsidR="00D772AE" w:rsidRPr="00DD626C">
        <w:rPr>
          <w:rFonts w:ascii="Times New Roman" w:eastAsia="Calibri" w:hAnsi="Times New Roman" w:cs="Times New Roman"/>
          <w:b/>
          <w:sz w:val="28"/>
          <w:szCs w:val="28"/>
        </w:rPr>
        <w:t xml:space="preserve">омплексная программа «Профилактика безнадзорности и правонарушений несовершеннолетних на территории </w:t>
      </w:r>
      <w:proofErr w:type="spellStart"/>
      <w:r w:rsidR="00D772AE" w:rsidRPr="00DD626C">
        <w:rPr>
          <w:rFonts w:ascii="Times New Roman" w:eastAsia="Calibri" w:hAnsi="Times New Roman" w:cs="Times New Roman"/>
          <w:b/>
          <w:sz w:val="28"/>
          <w:szCs w:val="28"/>
        </w:rPr>
        <w:t>Кадошкинского</w:t>
      </w:r>
      <w:proofErr w:type="spellEnd"/>
      <w:r w:rsidR="00D772AE" w:rsidRPr="00DD626C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 на 2015-2020г.»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72AE" w:rsidRPr="00090FF0" w:rsidRDefault="00D772AE" w:rsidP="008D578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Комплексная программа «Профилактика безнадзорности и правонарушений несовершеннолетних на территории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2015-2020г.» утверждена постановлением администрации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от 12.01.2015 года №1-П.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867141">
        <w:rPr>
          <w:rFonts w:ascii="Times New Roman" w:eastAsia="Calibri" w:hAnsi="Times New Roman" w:cs="Times New Roman"/>
          <w:sz w:val="28"/>
          <w:szCs w:val="28"/>
        </w:rPr>
        <w:t>В ходе реализации данной программы в 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году были выполнены нижеперечисленные мероприятия.</w:t>
      </w:r>
    </w:p>
    <w:p w:rsidR="00867141" w:rsidRPr="00867141" w:rsidRDefault="00867141" w:rsidP="008D578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8D57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Проводится мониторинг занятости учащихся во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внеучебное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время и  изучение социального запроса на его организацию.  Во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внеучебное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время 459 детей посещает кружки дома детского творчества, 225-спортивную школу, 38-школу искусств.         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В 2016 году проведены 2  межведомственных совещания для руководителей и специалистов исполнителей мероприятий по проблемам Программы. 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Регулярно проводятся встречи представителей правоохранительных органов, органов местного самоуправления с учащимися образовательных организаций.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период с 10 по 20 октября 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Pr="00867141">
        <w:rPr>
          <w:rFonts w:ascii="Times New Roman" w:eastAsia="Calibri" w:hAnsi="Times New Roman" w:cs="Times New Roman"/>
          <w:sz w:val="28"/>
          <w:szCs w:val="28"/>
        </w:rPr>
        <w:t>г. проведена акция «Всеобуч». В ходе акции проведено 6 рейдов по выявлению учащихся, пропускающих занятия. Выявлено 2 несовершеннолетних злостно  пропускающих занятия без уважительной причины. Подростки возвращены в образовательные организации.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Pr="00867141">
        <w:rPr>
          <w:rFonts w:ascii="Times New Roman" w:eastAsia="Calibri" w:hAnsi="Times New Roman" w:cs="Times New Roman"/>
          <w:sz w:val="28"/>
          <w:szCs w:val="28"/>
        </w:rPr>
        <w:t>года  проведено анонимное тестирование подростков на предмет раннего выявления незаконного потребления наркотических средств и психотропных веществ. Результаты тестирования были озвучены на общешкольном родительском собрании.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мае 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Pr="00867141">
        <w:rPr>
          <w:rFonts w:ascii="Times New Roman" w:eastAsia="Calibri" w:hAnsi="Times New Roman" w:cs="Times New Roman"/>
          <w:sz w:val="28"/>
          <w:szCs w:val="28"/>
        </w:rPr>
        <w:t>года  проведено мероприятие по вопросам профилактики правонарушений, безнадзорности и подростковой преступности, занятости подростков в летний период с участием детей и родителей на базе МБОУ «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Кадошкинская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СОШ».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20 ноября 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года во всех школах района проведен Всероссийский день правовой помощи детям. В мероприятии приняли участие адвокат, судья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районного суда, сотрудники полиции, УФСИН, центра занятости и др. Приняло участие более 200 несовершеннолетних и родителей.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Проводятся на постоянной основе мероприятия по пропаганде патриотизма, здорового образа жизни, ориентация на духовные ценности.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Для обеспечения  занятости подростков в период проведения летних каникул трудоустроено 1</w:t>
      </w:r>
      <w:r w:rsidR="005A1CF4">
        <w:rPr>
          <w:rFonts w:ascii="Times New Roman" w:eastAsia="Calibri" w:hAnsi="Times New Roman" w:cs="Times New Roman"/>
          <w:sz w:val="28"/>
          <w:szCs w:val="28"/>
        </w:rPr>
        <w:t>11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подростка.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 В период с 15 июля по 15 августа 201</w:t>
      </w:r>
      <w:r w:rsidR="005A1CF4">
        <w:rPr>
          <w:rFonts w:ascii="Times New Roman" w:eastAsia="Calibri" w:hAnsi="Times New Roman" w:cs="Times New Roman"/>
          <w:sz w:val="28"/>
          <w:szCs w:val="28"/>
        </w:rPr>
        <w:t xml:space="preserve">7 </w:t>
      </w:r>
      <w:r w:rsidRPr="00867141">
        <w:rPr>
          <w:rFonts w:ascii="Times New Roman" w:eastAsia="Calibri" w:hAnsi="Times New Roman" w:cs="Times New Roman"/>
          <w:sz w:val="28"/>
          <w:szCs w:val="28"/>
        </w:rPr>
        <w:t>года проведена акция «Неблагополучная семья», в ходе акции проверены 2</w:t>
      </w:r>
      <w:r w:rsidR="005A1CF4">
        <w:rPr>
          <w:rFonts w:ascii="Times New Roman" w:eastAsia="Calibri" w:hAnsi="Times New Roman" w:cs="Times New Roman"/>
          <w:sz w:val="28"/>
          <w:szCs w:val="28"/>
        </w:rPr>
        <w:t>0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семей, находящиеся в социально опасном положении. 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В </w:t>
      </w:r>
      <w:proofErr w:type="spellStart"/>
      <w:r w:rsidRPr="00867141">
        <w:rPr>
          <w:rFonts w:ascii="Times New Roman" w:eastAsia="Calibri" w:hAnsi="Times New Roman" w:cs="Times New Roman"/>
          <w:sz w:val="28"/>
          <w:szCs w:val="28"/>
        </w:rPr>
        <w:t>Кадошкинском</w:t>
      </w:r>
      <w:proofErr w:type="spellEnd"/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районе в  период с 15 мая по 30 сентября 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года проведена операция «Подросток». Результаты проведения акции рассмотрены на заседании КДН и ЗП.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В период с 27.11.201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г.  по 02.12.201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Pr="00867141">
        <w:rPr>
          <w:rFonts w:ascii="Times New Roman" w:eastAsia="Calibri" w:hAnsi="Times New Roman" w:cs="Times New Roman"/>
          <w:sz w:val="28"/>
          <w:szCs w:val="28"/>
        </w:rPr>
        <w:t>г. проведена акция «Здоровый образ жизни». В ходе акции проверены 2</w:t>
      </w:r>
      <w:r w:rsidR="005A1CF4">
        <w:rPr>
          <w:rFonts w:ascii="Times New Roman" w:eastAsia="Calibri" w:hAnsi="Times New Roman" w:cs="Times New Roman"/>
          <w:sz w:val="28"/>
          <w:szCs w:val="28"/>
        </w:rPr>
        <w:t>0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семей, 5 притонов, 12 несовершеннолетних детей, проведено 12 бесед.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Для  детей, находящихся  в трудной жизненной ситуации в период летних каникул функционировал в течение 3 дней  палаточный лагерь.</w:t>
      </w:r>
    </w:p>
    <w:p w:rsidR="00867141" w:rsidRPr="00867141" w:rsidRDefault="00867141" w:rsidP="008D578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  Для  руководителей органов системы профилактики проведено совещание по вопросам сиротства детей и подростков.</w:t>
      </w:r>
    </w:p>
    <w:p w:rsidR="00867141" w:rsidRPr="00867141" w:rsidRDefault="00867141" w:rsidP="0086714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8D57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141">
        <w:rPr>
          <w:rFonts w:ascii="Times New Roman" w:eastAsia="Calibri" w:hAnsi="Times New Roman" w:cs="Times New Roman"/>
          <w:sz w:val="28"/>
          <w:szCs w:val="28"/>
        </w:rPr>
        <w:t xml:space="preserve"> При проведении рейдов были выявлены 3 семьи, находящиеся в социально опасном положении.</w:t>
      </w:r>
    </w:p>
    <w:p w:rsidR="00153913" w:rsidRDefault="00D772AE" w:rsidP="00325AAC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153913" w:rsidRPr="00153913">
        <w:rPr>
          <w:rFonts w:ascii="Times New Roman" w:eastAsia="Calibri" w:hAnsi="Times New Roman" w:cs="Times New Roman"/>
          <w:sz w:val="28"/>
          <w:szCs w:val="28"/>
        </w:rPr>
        <w:t>Проведена индивидуальная  профилактическая работа с родителями временно поместивших детей в реабилитационные центры, приюты и т.п. В реабилитационный центр «Солнышко» в г. Рузаевка в 2016г. помещено 7 несовершеннолетних, все возвращены в семью.</w:t>
      </w:r>
    </w:p>
    <w:p w:rsidR="005A2885" w:rsidRPr="00090FF0" w:rsidRDefault="00153913" w:rsidP="00325AAC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Плановый объем финансирования 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 xml:space="preserve"> Программы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>на 201</w:t>
      </w:r>
      <w:r w:rsidR="005A1CF4">
        <w:rPr>
          <w:rFonts w:ascii="Times New Roman" w:eastAsia="Calibri" w:hAnsi="Times New Roman" w:cs="Times New Roman"/>
          <w:sz w:val="28"/>
          <w:szCs w:val="28"/>
        </w:rPr>
        <w:t>7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год  составил  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>2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>000 рублей.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Объем финансирования 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>2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000 рублей. </w:t>
      </w:r>
    </w:p>
    <w:p w:rsidR="00D772AE" w:rsidRPr="00090FF0" w:rsidRDefault="005A2885" w:rsidP="00325AAC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>Степень реализации основных мероприятий  программы составила 100 %, оценка эффективности использования финансовых средств составила 100 %, степень достижения целевых значений</w:t>
      </w:r>
      <w:r w:rsidR="005A1CF4">
        <w:rPr>
          <w:rFonts w:ascii="Times New Roman" w:eastAsia="Calibri" w:hAnsi="Times New Roman" w:cs="Times New Roman"/>
          <w:sz w:val="28"/>
          <w:szCs w:val="28"/>
        </w:rPr>
        <w:t xml:space="preserve"> 70,8 %. Общий уровень эффективности реализации Программы - удовлетворительный.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Для повышения эффективности программы на 201</w:t>
      </w:r>
      <w:r w:rsidR="005A2885" w:rsidRPr="00090FF0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 и предстоящий период необходимо реализовать все мероприятия, запланированные программой, внести необходимые поправки в программу в части касающихся целевых индикаторов.</w:t>
      </w:r>
    </w:p>
    <w:p w:rsidR="00D772AE" w:rsidRPr="00090FF0" w:rsidRDefault="00D772AE" w:rsidP="00325AAC">
      <w:pPr>
        <w:widowControl w:val="0"/>
        <w:suppressAutoHyphens/>
        <w:spacing w:after="0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</w:pPr>
    </w:p>
    <w:p w:rsid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2AE" w:rsidRP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62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</w:t>
      </w:r>
      <w:r w:rsidR="00D772AE" w:rsidRPr="00DD62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Муниципальная  программа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62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«Комплексного социально-экономического развития  </w:t>
      </w:r>
      <w:proofErr w:type="spellStart"/>
      <w:r w:rsidRPr="00DD62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Кадошкинского</w:t>
      </w:r>
      <w:proofErr w:type="spellEnd"/>
      <w:r w:rsidRPr="00DD62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муниципального района Республики Мордовия на 2015-20</w:t>
      </w:r>
      <w:r w:rsidR="006E4A19" w:rsidRPr="00DD62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DD62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годы»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«Комплексного социально-экономического развития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2015-20</w:t>
      </w:r>
      <w:r w:rsidR="00BB072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 (далее Комплексная программа)  утверждена Решением  Совета депутатов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от 9 февраля 2015 года №137.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Основополагающей целью программы является</w:t>
      </w:r>
      <w:r w:rsidR="001E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уровня и качества жизни населения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обеспечение комплексности решения проблем экономического и социального развития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определение направлений устойчивого развития экономики, развитие  инвестиционного потенциала, формирование благоприятных условий  для развития малого и среднего предпринимательства, увеличение доходных источников бюджета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повышение эффективности бюджетных расходов бюджета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  <w:proofErr w:type="gramEnd"/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E39E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рограмме определены приоритетные задачи: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благоприятного инвестиционного климата в районе;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промышленного комплек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агропромышленного комплекса;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ускоренное решение жилищной проблемы;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дорожной сети, улучшение транспортного обслуживания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качества предоставляемых жилищно-коммунальных услуг;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благоприятных условий для активизации предпринимательской деятельности и развитие малого и среднего бизнеса;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торгового и бытового обслуживания населения района;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благоустройства территории;</w:t>
      </w:r>
    </w:p>
    <w:p w:rsidR="00D772AE" w:rsidRPr="00090FF0" w:rsidRDefault="00D772AE" w:rsidP="00325AAC">
      <w:pPr>
        <w:tabs>
          <w:tab w:val="left" w:pos="31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управлению муниципальным имуществом;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качества административного управления районом.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стабилизация демографической ситуации;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социальной среды;</w:t>
      </w:r>
    </w:p>
    <w:p w:rsidR="00D772AE" w:rsidRPr="00090FF0" w:rsidRDefault="00D772AE" w:rsidP="00325AAC">
      <w:pPr>
        <w:tabs>
          <w:tab w:val="left" w:pos="78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рынка труда, повышение занятости населения;</w:t>
      </w:r>
    </w:p>
    <w:p w:rsidR="00D772AE" w:rsidRPr="00090FF0" w:rsidRDefault="00D772AE" w:rsidP="00325AAC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состояния окружающей среды.</w:t>
      </w:r>
    </w:p>
    <w:p w:rsidR="00D772AE" w:rsidRPr="00090FF0" w:rsidRDefault="00D772AE" w:rsidP="001E39E7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1E39E7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По выполнению основных мероприятий   муниципальной </w:t>
      </w:r>
      <w:r w:rsidR="001E39E7">
        <w:rPr>
          <w:rFonts w:ascii="Times New Roman" w:eastAsia="Calibri" w:hAnsi="Times New Roman" w:cs="Times New Roman"/>
          <w:sz w:val="28"/>
          <w:szCs w:val="28"/>
        </w:rPr>
        <w:t>п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рограммы комплексного социально-экономического развития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2015-20</w:t>
      </w:r>
      <w:r w:rsidR="00BB072D">
        <w:rPr>
          <w:rFonts w:ascii="Times New Roman" w:eastAsia="Calibri" w:hAnsi="Times New Roman" w:cs="Times New Roman"/>
          <w:sz w:val="28"/>
          <w:szCs w:val="28"/>
        </w:rPr>
        <w:t>20</w:t>
      </w:r>
      <w:r w:rsidRPr="00090FF0">
        <w:rPr>
          <w:rFonts w:ascii="Times New Roman" w:eastAsia="Calibri" w:hAnsi="Times New Roman" w:cs="Times New Roman"/>
          <w:sz w:val="28"/>
          <w:szCs w:val="28"/>
        </w:rPr>
        <w:t>гг. за 201</w:t>
      </w:r>
      <w:r w:rsidR="00BB072D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>год можно провести следующий анализ.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090FF0">
        <w:rPr>
          <w:rFonts w:ascii="Times New Roman" w:eastAsia="Calibri" w:hAnsi="Times New Roman" w:cs="Times New Roman"/>
          <w:sz w:val="28"/>
          <w:szCs w:val="28"/>
        </w:rPr>
        <w:t>По разделу « Модернизация производства и внедрение инновационных технологий в АО «КЭТЗ» - мероприятие выполнено, объем инвестиционных вложений на приобретение высокотехнологического оборудования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 xml:space="preserve"> составил </w:t>
      </w:r>
      <w:r w:rsidRPr="00090FF0">
        <w:rPr>
          <w:rFonts w:ascii="Times New Roman" w:eastAsia="Calibri" w:hAnsi="Times New Roman" w:cs="Times New Roman"/>
          <w:sz w:val="28"/>
          <w:szCs w:val="28"/>
        </w:rPr>
        <w:t>-</w:t>
      </w:r>
      <w:r w:rsidR="00BB072D">
        <w:rPr>
          <w:rFonts w:ascii="Times New Roman" w:eastAsia="Calibri" w:hAnsi="Times New Roman" w:cs="Times New Roman"/>
          <w:sz w:val="28"/>
          <w:szCs w:val="28"/>
        </w:rPr>
        <w:t>12000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тыс. рублей, запланировано в программе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- 5000 тыс. руб.    </w:t>
      </w:r>
    </w:p>
    <w:p w:rsidR="008D05B7" w:rsidRPr="00090FF0" w:rsidRDefault="00FE2C10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 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   АО «Мир цветов»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BB072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BB0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</w:t>
      </w:r>
      <w:r w:rsidR="00BB0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ывать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проекты:  </w:t>
      </w:r>
    </w:p>
    <w:p w:rsidR="008D05B7" w:rsidRPr="00090FF0" w:rsidRDefault="00FE2C10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r w:rsidR="00BB07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тепличного комплекса по выращиванию роз» стоимостью 600 млн. руб.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D05B7" w:rsidRPr="00090FF0" w:rsidRDefault="00FE2C10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«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троительство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газогенерационной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подстанции мощностью 6 МВт для электроснабжения тепличного комплекса в п.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B07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-я очередь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сумма инвестиций 1</w:t>
      </w:r>
      <w:r w:rsidR="00BB072D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рублей).</w:t>
      </w:r>
      <w:proofErr w:type="gramEnd"/>
    </w:p>
    <w:p w:rsidR="00D772AE" w:rsidRPr="00090FF0" w:rsidRDefault="008D05B7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По разделу «Повышение эффективности деятельности органов местного самоуправления» выполнены следующие мероприятия: повышение квалификации руководителей и сотрудников администрации района и предприятий</w:t>
      </w:r>
      <w:r w:rsidRPr="00090F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05B7" w:rsidRPr="00090FF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1E39E7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8D05B7" w:rsidRPr="00090FF0">
        <w:rPr>
          <w:rFonts w:ascii="Times New Roman" w:eastAsia="Calibri" w:hAnsi="Times New Roman" w:cs="Times New Roman"/>
          <w:sz w:val="28"/>
          <w:szCs w:val="28"/>
        </w:rPr>
        <w:t>Д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ля повышения уровня оперативности и удобства получения государственных муниципальных услуг - приобретено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компьютерное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оборудования  в МФЦ;</w:t>
      </w:r>
    </w:p>
    <w:p w:rsidR="00D772AE" w:rsidRPr="00090FF0" w:rsidRDefault="00D772AE" w:rsidP="00325AAC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По разделу «Демографическая политика» был разработан и утвержден план мероприятий направленных на улучшение демографической ситуации  в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Кадошкинском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 на 201</w:t>
      </w:r>
      <w:r w:rsidR="00FE2C10" w:rsidRPr="00090FF0">
        <w:rPr>
          <w:rFonts w:ascii="Times New Roman" w:eastAsia="Calibri" w:hAnsi="Times New Roman" w:cs="Times New Roman"/>
          <w:sz w:val="28"/>
          <w:szCs w:val="28"/>
        </w:rPr>
        <w:t>6</w:t>
      </w:r>
      <w:r w:rsidRPr="00090FF0">
        <w:rPr>
          <w:rFonts w:ascii="Times New Roman" w:eastAsia="Calibri" w:hAnsi="Times New Roman" w:cs="Times New Roman"/>
          <w:sz w:val="28"/>
          <w:szCs w:val="28"/>
        </w:rPr>
        <w:t>-2020 годы.</w:t>
      </w:r>
    </w:p>
    <w:p w:rsidR="00D772AE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По разделу «Экологическая политика» - не произведено тампонирование бесхозных водонапорных скважин по причине отсутствия финансирования.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Мероприятия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которые предусмотрены программой</w:t>
      </w:r>
      <w:r w:rsidR="001E39E7">
        <w:rPr>
          <w:rFonts w:ascii="Times New Roman" w:eastAsia="Calibri" w:hAnsi="Times New Roman" w:cs="Times New Roman"/>
          <w:sz w:val="28"/>
          <w:szCs w:val="28"/>
        </w:rPr>
        <w:t>,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но не исполнены, перенесены на 201</w:t>
      </w:r>
      <w:r w:rsidR="00BB072D">
        <w:rPr>
          <w:rFonts w:ascii="Times New Roman" w:eastAsia="Calibri" w:hAnsi="Times New Roman" w:cs="Times New Roman"/>
          <w:sz w:val="28"/>
          <w:szCs w:val="28"/>
        </w:rPr>
        <w:t>8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год.   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 Степень реализации основных мероприятий </w:t>
      </w:r>
      <w:r w:rsidR="001E39E7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рограммы составила 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>100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%, оценка эффективности использования сре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дств </w:t>
      </w:r>
      <w:r w:rsidR="001E39E7">
        <w:rPr>
          <w:rFonts w:ascii="Times New Roman" w:eastAsia="Calibri" w:hAnsi="Times New Roman" w:cs="Times New Roman"/>
          <w:sz w:val="28"/>
          <w:szCs w:val="28"/>
        </w:rPr>
        <w:t>П</w:t>
      </w:r>
      <w:r w:rsidRPr="00090FF0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ограммы составила 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>100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%,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степень достижения целевых значений 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>–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072D">
        <w:rPr>
          <w:rFonts w:ascii="Times New Roman" w:eastAsia="Calibri" w:hAnsi="Times New Roman" w:cs="Times New Roman"/>
          <w:sz w:val="28"/>
          <w:szCs w:val="28"/>
        </w:rPr>
        <w:t>112,0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%.Уровень эффективности реализации Программы составил </w:t>
      </w:r>
      <w:r w:rsidR="00BB072D">
        <w:rPr>
          <w:rFonts w:ascii="Times New Roman" w:eastAsia="Calibri" w:hAnsi="Times New Roman" w:cs="Times New Roman"/>
          <w:sz w:val="28"/>
          <w:szCs w:val="28"/>
        </w:rPr>
        <w:t>112,0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>%.</w:t>
      </w:r>
      <w:r w:rsidR="00AA389B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Вывод об эффективности реализации Программы – </w:t>
      </w:r>
      <w:r w:rsidR="001E39E7">
        <w:rPr>
          <w:rFonts w:ascii="Times New Roman" w:eastAsia="Calibri" w:hAnsi="Times New Roman" w:cs="Times New Roman"/>
          <w:sz w:val="28"/>
          <w:szCs w:val="28"/>
        </w:rPr>
        <w:t>П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рограмма высокоэффективная.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Проведенная оценка эффективности реализации Комплексной программы позволила сделать следующие выводы</w:t>
      </w:r>
      <w:r w:rsidR="00AA389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дальнейшая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зация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8D05B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ы в части касающейся реализации инвестиционных проектов</w:t>
      </w:r>
      <w:r w:rsidR="00AA389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пересмотр плановы</w:t>
      </w:r>
      <w:r w:rsidR="00AA389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индикаторов  и запланированных мероприятий исходя из достигнутых итогов социально-экономического развития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истекший период.</w:t>
      </w:r>
    </w:p>
    <w:p w:rsidR="00D772AE" w:rsidRPr="00090FF0" w:rsidRDefault="00D772AE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2AE" w:rsidRPr="00090FF0" w:rsidRDefault="00DD626C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</w:t>
      </w:r>
      <w:r w:rsidR="00D772AE" w:rsidRPr="00DD62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Целевая программа «Противодействие  злоупотреблению наркотиками и их незаконному обороту на территории </w:t>
      </w:r>
      <w:proofErr w:type="spellStart"/>
      <w:r w:rsidR="00D772AE" w:rsidRPr="00DD62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D772AE" w:rsidRPr="00DD62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2015-2020 годы»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9E7" w:rsidRDefault="00D772AE" w:rsidP="00F765CE">
      <w:pPr>
        <w:tabs>
          <w:tab w:val="left" w:pos="54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Целевая программа «Противодействие  злоупотреблению наркотиками и их незаконному обороту на территории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2015-2020 годы»  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12.01.2015 г. № 2-П.</w:t>
      </w:r>
    </w:p>
    <w:p w:rsidR="001E39E7" w:rsidRDefault="001E39E7" w:rsidP="001E39E7">
      <w:pPr>
        <w:tabs>
          <w:tab w:val="left" w:pos="54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финансирования составил 2000 рублей или 100 % к плану, в том числе за счет средств местного бюджета 2000рублей.</w:t>
      </w:r>
    </w:p>
    <w:p w:rsidR="001E39E7" w:rsidRDefault="001E39E7" w:rsidP="001E39E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ежегодный анализ эффективности деятельности межведомственной комиссии по противодействию злоупотреблению наркотическими средствами и психотропными веществами администрации </w:t>
      </w:r>
      <w:proofErr w:type="spellStart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5427" w:rsidRPr="00090FF0" w:rsidRDefault="001E39E7" w:rsidP="001E39E7">
      <w:pPr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регулярно проводились заседания межведомственной комиссии по противодействию злоупотреблению наркотическими средствами и психотропными веществами администрации </w:t>
      </w:r>
      <w:proofErr w:type="spellStart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5542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                  </w:t>
      </w:r>
    </w:p>
    <w:p w:rsidR="00F765CE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районная научно-профилактическая конференция на тему: «Социальные проблемы детства и молодежи. Профилактика наркомании, связанных с ней правонарушений, заболеваний, других опасных для жизни и развития личности явлений» на базе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в марте 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информирования населения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пагубных последствиях наркотизации организована разработка, изготовление и размещение антинаркотической социальной наружной рекламы с указанием номеров "телефонов доверия", служб, решающих проблемы наркомании, информация  с указанием телефонов доверия размещена во всех образовательных организациях района.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  показ  документальных фильмов, видеороликов антинаркотического содержания среди учащихся общеобразовательных учреждений района, коллективов учреждений и организаций. Документальные фильмы антинаркотического содержания регулярно показываются в школах района. В 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было показано 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фильмов.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конкурс рисунков и сочинений с учреждением премий среди общеобразовательных школ района "За лучшее произведение в области профилактики наркомании". 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Организована республиканская целевая акция, посвященная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Международному дню борьбы с наркоманией -  2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  Международный день борьбы с наркоманией проведена молодежная дискотека «Танцы против наркотиков».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Организована и проведена республиканская акция "Сообщи, где торгуют смертью". Акция проведена в 2 этапа 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г., в рамках которой определены номера для приема информации о фактах незаконного оборота наркотиков и консультаций, организовано информирование граждан  о проведении акции посредством размещения информации в газете «Возрождение».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 15.10.201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15.12.201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организована и проведена акция "Без наркотиков" среди общеобразовательных школ района. В рамках акции проведены конкурс рисунков, сочинений, лучшие работы направлены в Министерство образования Республики Мордовия.</w:t>
      </w:r>
    </w:p>
    <w:p w:rsidR="00C55427" w:rsidRPr="00090FF0" w:rsidRDefault="00C55427" w:rsidP="00F765C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общеобразовательных учреждений района организованы приглашения врача-нарколога, социальных работников, сотрудников правоохранительных органов для проведения индивидуальных консультативных часов с подростками и их родителями. Во всех школах района проведены беседы, лекции о вреде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табакокурения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употребления алкоголя, наркотических и психотропных веществ.</w:t>
      </w:r>
    </w:p>
    <w:p w:rsidR="00C55427" w:rsidRPr="00090FF0" w:rsidRDefault="00C55427" w:rsidP="00F765C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проведения профилактической работы с детьми, относящихся к "группе риска", на базе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организован лагерь «Школа выживания», где пребывало 10 детей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Организовано  посещение выставки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 библиотеке  выставки «Наркотик-знак беды».  Работники библиотеки регулярно проводят беседы по выставке, как со школьниками, так и с посетителями библиотеки.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Массовые спортивные мероприятия среди населения проводятся регулярно по плану.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Организовано  взаимодействие районных служб по выявлению призывников, с целью исключения случаев призыва в Вооруженные силы больных наркоманией. Проводятся индивидуальные беседы во время диспансеризации населения, на призывной комиссии. Всего проведено 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250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сезонных работ для несовершеннолетних в период школьных каникул. В летний период трудоустроено 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районной  газете «Возрождение»  постоянно публикуются материалы о пагубном влиянии наркотиков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Сотрудниками ПП №10 ММО МВД России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Ковылкинский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течение  201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проводились оперативно-профилактические операции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"Мак", "Допинг" и иные плановые мероприятия, направленных на выявление преступлений, связанных с незаконном оборотом наркотиков.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Очаги дикорастущих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наркосодержащих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растений на территории района не выявлено, преступлений в сфере незаконного оборота наркотиков не выявлено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постоянной основе ведется работа с прибывшими и временно проживающими на территории района лицами, с целью выявления каналов поступления наркотиков.</w:t>
      </w:r>
    </w:p>
    <w:p w:rsidR="00C55427" w:rsidRPr="00090FF0" w:rsidRDefault="00C55427" w:rsidP="00325AA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текущем году исполнителями муниципальной программы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«Противодействие  злоупотреблению наркотиками и их незаконному обороту на территории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на 2015-2020 годы»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работа по реализации намеченных Программой мероприятий.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</w:t>
      </w:r>
      <w:r w:rsidR="00E14EE5"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</w:t>
      </w:r>
      <w:r w:rsidR="00B61C05"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составила 100%</w:t>
      </w:r>
      <w:r w:rsidR="00B61C05"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. Э</w:t>
      </w:r>
      <w:r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ффективность использования финансовых средств составила </w:t>
      </w:r>
      <w:r w:rsidR="00E14EE5"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B61C05"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тепень достижения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целевых значений равна 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121,1 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%. 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 реализации Программы оцени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 как высокоэффективный -</w:t>
      </w:r>
      <w:r w:rsidR="00E14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121,1 </w:t>
      </w:r>
      <w:r w:rsidR="00B61C0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</w:p>
    <w:p w:rsidR="00D772AE" w:rsidRPr="00090FF0" w:rsidRDefault="00DD626C" w:rsidP="00325AAC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 Муниципальная программа </w:t>
      </w:r>
      <w:proofErr w:type="spellStart"/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«Доступная среда» на 2015-2018 годы.</w:t>
      </w:r>
    </w:p>
    <w:p w:rsidR="00D66FDB" w:rsidRPr="00090FF0" w:rsidRDefault="00D772AE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D772AE" w:rsidRPr="00090FF0" w:rsidRDefault="00D66FDB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F765C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Муниципальная программа </w:t>
      </w:r>
      <w:proofErr w:type="spellStart"/>
      <w:r w:rsidR="00D772AE"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«Доступная среда» на 2015-2018 годы утверждена постановлением администрации </w:t>
      </w:r>
      <w:proofErr w:type="spellStart"/>
      <w:r w:rsidR="00D772AE"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="00D772AE"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от 27.08.2015 года №258-П.</w:t>
      </w:r>
    </w:p>
    <w:p w:rsidR="00D772AE" w:rsidRPr="00090FF0" w:rsidRDefault="00D772AE" w:rsidP="00325AAC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76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данной программы является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повышение доступности и качества реабилитационных услуг (развитие системы реабилитации и социальной интеграции инвалидов)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преодоление социальной разобщенности в обществе и формирование позитивного отношения к проблемам инвалидов и к проблеме обеспечения доступной среды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жизнедеятельности для инвалидов и других маломобильных групп населения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F765CE" w:rsidRDefault="00D772A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По разделу 1- Повышение уровня доступности приоритетных объектов и услуг в приоритетных сферах жизнедеятельности инвалидов и других </w:t>
      </w:r>
      <w:r w:rsidR="00F62991" w:rsidRPr="00090FF0">
        <w:rPr>
          <w:rFonts w:ascii="Times New Roman" w:hAnsi="Times New Roman"/>
          <w:sz w:val="28"/>
          <w:szCs w:val="28"/>
        </w:rPr>
        <w:lastRenderedPageBreak/>
        <w:t>маломобильных групп населения в программе предусмотрены следующие мероприятия: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1. Адаптация образовательных учреждений с целью обеспечения доступности для инвалидов (установка средств ориентации для инвалидов по зрению и слуху, оснащение системы субтитрования) – не осуществлялось в связи с отсутствием финансирования.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2. Адаптация спортивных объектов с учетом доступности для инвалидов (установка пандусов, поручней, стульев и сре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>дств дл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я инвалидов с нарушением опорно-двигательного аппарата и инвалидов по зрению и слуху) – в Спортивной школе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района соблюдены следующие условия для адаптации инвалидов – установлены пандусы, поручни.</w:t>
      </w:r>
    </w:p>
    <w:p w:rsidR="00F62991" w:rsidRPr="00090FF0" w:rsidRDefault="00F765CE" w:rsidP="00325A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>Адаптация учреждений культуры с целью обеспечения доступности для инвалидов (установка средств ориентации для инвалидов по зрению и слуху, оснащение системы субтитрования_ - не осуществлялось в связи с отсутствием финансирования.</w:t>
      </w:r>
      <w:proofErr w:type="gramEnd"/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 xml:space="preserve">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сфере социальной защиты маломобильных групп населения через средства массовой информации – Практически во всех предприятиях торговли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района вход в магазины находится на уровне асфальтового покрытия, аптечные сети все соблюдают условия для маломобильных групп населения.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 В открывшихся новых магазинах также соблюдены все необходимые условия.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>5. Обеспечение проведения инвентаризации объектов жилого фонда на предмет их доступности для инвалидов и других маломобильных групп населения – мероприятие не проводилось, запланировано на 2017 год.</w:t>
      </w:r>
    </w:p>
    <w:p w:rsidR="00F62991" w:rsidRPr="00F765CE" w:rsidRDefault="00F62991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765CE">
        <w:rPr>
          <w:rFonts w:ascii="Times New Roman" w:hAnsi="Times New Roman"/>
          <w:sz w:val="28"/>
          <w:szCs w:val="28"/>
        </w:rPr>
        <w:t xml:space="preserve">По разделу 2 </w:t>
      </w:r>
      <w:r w:rsidR="00F765CE">
        <w:rPr>
          <w:rFonts w:ascii="Times New Roman" w:hAnsi="Times New Roman"/>
          <w:sz w:val="28"/>
          <w:szCs w:val="28"/>
        </w:rPr>
        <w:t xml:space="preserve"> </w:t>
      </w:r>
      <w:r w:rsidRPr="00F765CE">
        <w:rPr>
          <w:rFonts w:ascii="Times New Roman" w:hAnsi="Times New Roman"/>
          <w:sz w:val="28"/>
          <w:szCs w:val="28"/>
        </w:rPr>
        <w:t>– Повышение доступности и качества реабилитационных услуг (развитие системы реабилитации и социальной интеграции инвалидов)</w:t>
      </w:r>
      <w:proofErr w:type="gramStart"/>
      <w:r w:rsidR="00F765CE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 xml:space="preserve">Адаптация образовательных учреждений специальным, в том числе учебным и компьютерным оборудованием (встроенный интерфейс, механизмы настойки цвета экрана и размера шрифта, звуковые сигналы нажатия клавиш, специальные программы «увеличительное стекло» для слабовидящих,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брайлевские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экраны и принтеры, системы синтеза речи для слепых), в целях обеспечения физической доступности для организации коррекционной работы и обучения инвалидов по зрению, слуху и с нарушениями опорно-двигательного аппарата – все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 сайты образовательных учреждений оснащены специальной программой </w:t>
      </w:r>
      <w:proofErr w:type="gramStart"/>
      <w:r w:rsidR="00F62991" w:rsidRPr="00090FF0">
        <w:rPr>
          <w:rFonts w:ascii="Times New Roman" w:hAnsi="Times New Roman"/>
          <w:sz w:val="28"/>
          <w:szCs w:val="28"/>
        </w:rPr>
        <w:t>для</w:t>
      </w:r>
      <w:proofErr w:type="gramEnd"/>
      <w:r w:rsidR="00F62991" w:rsidRPr="00090FF0">
        <w:rPr>
          <w:rFonts w:ascii="Times New Roman" w:hAnsi="Times New Roman"/>
          <w:sz w:val="28"/>
          <w:szCs w:val="28"/>
        </w:rPr>
        <w:t xml:space="preserve"> слабовидящих.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>2. Организация досуговых культурно-развлекательных мероприятий для инвалидов группы «Здоровье» - проведено мероприятие Центральной районной библиотекой в декабре 201</w:t>
      </w:r>
      <w:r w:rsidR="006F25BD">
        <w:rPr>
          <w:rFonts w:ascii="Times New Roman" w:hAnsi="Times New Roman"/>
          <w:sz w:val="28"/>
          <w:szCs w:val="28"/>
        </w:rPr>
        <w:t>7</w:t>
      </w:r>
      <w:r w:rsidR="00F62991" w:rsidRPr="00090FF0">
        <w:rPr>
          <w:rFonts w:ascii="Times New Roman" w:hAnsi="Times New Roman"/>
          <w:sz w:val="28"/>
          <w:szCs w:val="28"/>
        </w:rPr>
        <w:t xml:space="preserve"> года.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62991" w:rsidRPr="00090FF0">
        <w:rPr>
          <w:rFonts w:ascii="Times New Roman" w:hAnsi="Times New Roman"/>
          <w:sz w:val="28"/>
          <w:szCs w:val="28"/>
        </w:rPr>
        <w:t>3. Работа по оказанию материальной помощи в Декадник инвалидов остро нуждающимся категориям инвалидов: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62991" w:rsidRPr="00090FF0">
        <w:rPr>
          <w:rFonts w:ascii="Times New Roman" w:hAnsi="Times New Roman"/>
          <w:sz w:val="28"/>
          <w:szCs w:val="28"/>
        </w:rPr>
        <w:t>- б</w:t>
      </w:r>
      <w:r>
        <w:rPr>
          <w:rFonts w:ascii="Times New Roman" w:hAnsi="Times New Roman"/>
          <w:sz w:val="28"/>
          <w:szCs w:val="28"/>
        </w:rPr>
        <w:t>ы</w:t>
      </w:r>
      <w:r w:rsidR="00F62991" w:rsidRPr="00090FF0">
        <w:rPr>
          <w:rFonts w:ascii="Times New Roman" w:hAnsi="Times New Roman"/>
          <w:sz w:val="28"/>
          <w:szCs w:val="28"/>
        </w:rPr>
        <w:t xml:space="preserve">ли разосланы письменные обращения в организации и предприятия района с целью оказания материальной и натуральной помощи инвалидам – материальная и натуральная помощь оказана инвалидам на сумму </w:t>
      </w:r>
      <w:r w:rsidR="006F25BD">
        <w:rPr>
          <w:rFonts w:ascii="Times New Roman" w:hAnsi="Times New Roman"/>
          <w:sz w:val="28"/>
          <w:szCs w:val="28"/>
        </w:rPr>
        <w:t>46000</w:t>
      </w:r>
      <w:r w:rsidR="00F62991" w:rsidRPr="00090FF0">
        <w:rPr>
          <w:rFonts w:ascii="Times New Roman" w:hAnsi="Times New Roman"/>
          <w:sz w:val="28"/>
          <w:szCs w:val="28"/>
        </w:rPr>
        <w:t xml:space="preserve"> руб.</w:t>
      </w:r>
    </w:p>
    <w:p w:rsidR="00F62991" w:rsidRPr="00090FF0" w:rsidRDefault="00F765CE" w:rsidP="00F765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>4. Оказание инвалидам юридической помощи – данная услуга в 201</w:t>
      </w:r>
      <w:r w:rsidR="006F25BD">
        <w:rPr>
          <w:rFonts w:ascii="Times New Roman" w:hAnsi="Times New Roman"/>
          <w:sz w:val="28"/>
          <w:szCs w:val="28"/>
        </w:rPr>
        <w:t>7</w:t>
      </w:r>
      <w:r w:rsidR="00F62991" w:rsidRPr="00090FF0">
        <w:rPr>
          <w:rFonts w:ascii="Times New Roman" w:hAnsi="Times New Roman"/>
          <w:sz w:val="28"/>
          <w:szCs w:val="28"/>
        </w:rPr>
        <w:t xml:space="preserve"> году не оказывалась, в связи с отсутствием обращений инвалидов за юридической помощью.</w:t>
      </w:r>
    </w:p>
    <w:p w:rsidR="00F62991" w:rsidRPr="00090FF0" w:rsidRDefault="00F765CE" w:rsidP="00325A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5.Осуществление в средствах массовой информации жизнедеятельности инвалидов</w:t>
      </w:r>
      <w:r w:rsidR="00873A53">
        <w:rPr>
          <w:rFonts w:ascii="Times New Roman" w:hAnsi="Times New Roman"/>
          <w:sz w:val="28"/>
          <w:szCs w:val="28"/>
        </w:rPr>
        <w:t>.</w:t>
      </w:r>
    </w:p>
    <w:p w:rsidR="00F62991" w:rsidRPr="00873A53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62991" w:rsidRPr="00873A53">
        <w:rPr>
          <w:rFonts w:ascii="Times New Roman" w:hAnsi="Times New Roman"/>
          <w:sz w:val="28"/>
          <w:szCs w:val="28"/>
        </w:rPr>
        <w:t>По разделу 3 – Преодоление социальной разобщенности в обществе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62991" w:rsidRPr="00090FF0">
        <w:rPr>
          <w:rFonts w:ascii="Times New Roman" w:hAnsi="Times New Roman"/>
          <w:sz w:val="28"/>
          <w:szCs w:val="28"/>
        </w:rPr>
        <w:t>1. Проведение спортивных и культурно-массовых мероприятий (спартакиад, фестивалей и декадника инвалидов) с участием инвалидов и маломобильных групп населения – осуществлялось проведение декадника инвалидов, мероприятие спортивной направленности – «Чудо шашки» для детей-инвалидов.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F62991" w:rsidRPr="00090FF0">
        <w:rPr>
          <w:rFonts w:ascii="Times New Roman" w:hAnsi="Times New Roman"/>
          <w:sz w:val="28"/>
          <w:szCs w:val="28"/>
        </w:rPr>
        <w:t>2. Организация и проведение конкурса на лучшие графические материалы (баннеры), формирующие толерантное отношение к людям с ограниченными возможностями. Изготовление и размещение лучших работ в районное общество инвалидов – не осуществлялось.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  </w:t>
      </w:r>
      <w:r w:rsidR="00F62991" w:rsidRPr="00090FF0">
        <w:rPr>
          <w:rFonts w:ascii="Times New Roman" w:hAnsi="Times New Roman"/>
          <w:sz w:val="28"/>
          <w:szCs w:val="28"/>
        </w:rPr>
        <w:t>Организация информационной поддержки культурных и спортивных мероприятий с участием инвалидов в газете «Возрождение» - мероприятие осуществлялось.</w:t>
      </w:r>
    </w:p>
    <w:p w:rsidR="00F62991" w:rsidRPr="00090FF0" w:rsidRDefault="00873A53" w:rsidP="00873A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62991" w:rsidRPr="00090FF0">
        <w:rPr>
          <w:rFonts w:ascii="Times New Roman" w:hAnsi="Times New Roman"/>
          <w:sz w:val="28"/>
          <w:szCs w:val="28"/>
        </w:rPr>
        <w:t xml:space="preserve">4. Поддержка программ развития общественных организаций, деятельность которых направлена на развитие видов спорта, включенных в программу параолимпийских и </w:t>
      </w:r>
      <w:proofErr w:type="spellStart"/>
      <w:r w:rsidR="00F62991" w:rsidRPr="00090FF0">
        <w:rPr>
          <w:rFonts w:ascii="Times New Roman" w:hAnsi="Times New Roman"/>
          <w:sz w:val="28"/>
          <w:szCs w:val="28"/>
        </w:rPr>
        <w:t>сурдолимпийских</w:t>
      </w:r>
      <w:proofErr w:type="spellEnd"/>
      <w:r w:rsidR="00F62991" w:rsidRPr="00090FF0">
        <w:rPr>
          <w:rFonts w:ascii="Times New Roman" w:hAnsi="Times New Roman"/>
          <w:sz w:val="28"/>
          <w:szCs w:val="28"/>
        </w:rPr>
        <w:t xml:space="preserve"> игр – не осуществлялось.</w:t>
      </w:r>
    </w:p>
    <w:p w:rsidR="00D772AE" w:rsidRPr="00090FF0" w:rsidRDefault="00D772AE" w:rsidP="006F25B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Степень реализации основных мероприятий программы составила </w:t>
      </w:r>
      <w:r w:rsidR="009572AA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64,3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%, о</w:t>
      </w:r>
      <w:r w:rsidRPr="00090FF0">
        <w:rPr>
          <w:rFonts w:ascii="Times New Roman" w:eastAsia="Calibri" w:hAnsi="Times New Roman" w:cs="Times New Roman"/>
          <w:sz w:val="28"/>
          <w:szCs w:val="28"/>
        </w:rPr>
        <w:t>ценка эффективности использования финансовых средств-</w:t>
      </w:r>
      <w:r w:rsidR="009572AA" w:rsidRPr="00090FF0">
        <w:rPr>
          <w:rFonts w:ascii="Times New Roman" w:eastAsia="Calibri" w:hAnsi="Times New Roman" w:cs="Times New Roman"/>
          <w:sz w:val="28"/>
          <w:szCs w:val="28"/>
        </w:rPr>
        <w:t>64,3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%.Степень достижения целевых значений </w:t>
      </w:r>
      <w:r w:rsidR="006F25BD">
        <w:rPr>
          <w:rFonts w:ascii="Times New Roman" w:eastAsia="Calibri" w:hAnsi="Times New Roman" w:cs="Times New Roman"/>
          <w:sz w:val="28"/>
          <w:szCs w:val="28"/>
        </w:rPr>
        <w:t>78,9</w:t>
      </w:r>
      <w:r w:rsidRPr="00090FF0">
        <w:rPr>
          <w:rFonts w:ascii="Times New Roman" w:eastAsia="Calibri" w:hAnsi="Times New Roman" w:cs="Times New Roman"/>
          <w:sz w:val="28"/>
          <w:szCs w:val="28"/>
        </w:rPr>
        <w:t>%</w:t>
      </w:r>
      <w:r w:rsidR="006F25BD">
        <w:rPr>
          <w:rFonts w:ascii="Times New Roman" w:eastAsia="Calibri" w:hAnsi="Times New Roman" w:cs="Times New Roman"/>
          <w:sz w:val="28"/>
          <w:szCs w:val="28"/>
        </w:rPr>
        <w:t>. У</w:t>
      </w:r>
      <w:r w:rsidRPr="00090FF0">
        <w:rPr>
          <w:rFonts w:ascii="Times New Roman" w:eastAsia="Calibri" w:hAnsi="Times New Roman" w:cs="Times New Roman"/>
          <w:sz w:val="28"/>
          <w:szCs w:val="28"/>
        </w:rPr>
        <w:t>ровень эффективности реализации программы</w:t>
      </w:r>
      <w:r w:rsidR="006F25BD">
        <w:rPr>
          <w:rFonts w:ascii="Times New Roman" w:eastAsia="Calibri" w:hAnsi="Times New Roman" w:cs="Times New Roman"/>
          <w:sz w:val="28"/>
          <w:szCs w:val="28"/>
        </w:rPr>
        <w:t xml:space="preserve"> оценить невозможно из</w:t>
      </w:r>
      <w:r w:rsidR="00FE5650">
        <w:rPr>
          <w:rFonts w:ascii="Times New Roman" w:eastAsia="Calibri" w:hAnsi="Times New Roman" w:cs="Times New Roman"/>
          <w:sz w:val="28"/>
          <w:szCs w:val="28"/>
        </w:rPr>
        <w:t>-</w:t>
      </w:r>
      <w:r w:rsidR="006F25BD">
        <w:rPr>
          <w:rFonts w:ascii="Times New Roman" w:eastAsia="Calibri" w:hAnsi="Times New Roman" w:cs="Times New Roman"/>
          <w:sz w:val="28"/>
          <w:szCs w:val="28"/>
        </w:rPr>
        <w:t>за отсутствия финансирования.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626C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Муниципальная  программа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«Развитие сельского хозяйства и регулирование рынков сельскохозяйственной продукции, сырья и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продовольствияКадошкинского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2013-2020 годы»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640704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</w:t>
      </w:r>
      <w:proofErr w:type="spellStart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2013-2020 годы» утверждена Постановлением администрации </w:t>
      </w:r>
      <w:proofErr w:type="spellStart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 от  13 мая 2013 года № 174-П, Постановлением администрации </w:t>
      </w:r>
      <w:proofErr w:type="spellStart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14.10.2015 года №359-П внесены изменения в программу. 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Цель муниципальной программы – обеспечение роста объемов производства основных видов сельскохозяйственной продукции, повышение               конкурентоспособности  производимой продукции, повышение финансовой устойчивости предприятий, воспроизводство и повышение эффективности  используемых ресурсов, устойчивое развитие сельских территорий. Основными показателями развития сельскохозяйственного производства – валовой сбор продукции растениеводства, производство и реализация мяса и молока в животноводстве.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Согласно мероприятиям проводилась работа  по  привлечению сельскохозяйственных организаций к участию в выставках и ярмарках на территории Республики Мордовия.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результате реализации мероприятия «Поддержка доходов сельскохозяйственных производителей в области растениеводства»,  сельскохозяйственным товаропроизводителям  района были выделены субсидии  на оказание несвязанной поддержки в области растениеводства в размере 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224917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из бюджета Республики Мордовия было выделено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11245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руб. и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213672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из бюджета Российской Федерации. </w:t>
      </w:r>
    </w:p>
    <w:p w:rsidR="00640704" w:rsidRPr="00090FF0" w:rsidRDefault="007E22D9" w:rsidP="008D1B17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4070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эффективности использования финансовых средств не производилась, в связи с тем, что финансовые средства выделялись из уровней бюджетов РФ и РМ, напрямую через Министерство сельского хозяйства и продовольствия Республики Мордовия.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мероприятия «Стимулирование обучения и закрепления молодых специалистов в сельскохозяйственном производстве» из средств бюджета Республики Мордовия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предоставления субвенций бюджету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студенту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поступившему на сельскохозяйственную специальность Булаеву С. А.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была предоставлена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социальная  выплата в виде  доплаты к стипендиям в размере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24000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руб. Порядок и условия предоставления выплат устанавливаются Правительством Республики Мордовия.</w:t>
      </w:r>
      <w:proofErr w:type="gramEnd"/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разделу «Реализация перспективных инновационных проектов в агропромышленном комплексе» Программы не проведено в связи отсутствием финансирования.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разделу  «Развитие биотехнологий» не произведено в связи отсутствием финансирования.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 201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году  по  действующей программе в  районе  были  достигнуты  следующие  результаты: 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Индекс производства продукции сельского хозяйства составил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151,6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в т. ч в растениеводстве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150,7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в животноводстве –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162,9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Индекс физического объема инвестиций в основной капитал сельхозпредприятий составил 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58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Индекс производительности труда составил 76 %.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Проведенная оценка эффективности реализации Программы за 201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81,8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Э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ффективность использования финансовых  средств составила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101,6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100,2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реализации Программы за 201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101,8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уровень эффективности реализации Программы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64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B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высокоэффективный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0704" w:rsidRPr="00090FF0" w:rsidRDefault="00640704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по дальнейшей реализации  муниципальной  программы: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Повышение  эффективности  сельскохозяйственного производства – выполнение доведенных   прогнозных  показателей по  производству и реализации  всех видов продукции.</w:t>
      </w:r>
    </w:p>
    <w:p w:rsidR="00640704" w:rsidRPr="00090FF0" w:rsidRDefault="00640704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Максимальное  участие  в доведенных подпрограммах по привлечению средств из  Республиканского и Федерального бюджетов.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A57" w:rsidRDefault="002C4A57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626C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Целевая  программа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Поддержка начинающих фермеров в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на  2015-2017 годы и на период до 2020 года»</w:t>
      </w:r>
    </w:p>
    <w:p w:rsidR="00D772AE" w:rsidRPr="00090FF0" w:rsidRDefault="00D772AE" w:rsidP="00325AA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279D" w:rsidRPr="00090FF0" w:rsidRDefault="00D772AE" w:rsidP="007E22D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Целевая программа «Поддержка начинающих фермеров в </w:t>
      </w:r>
      <w:proofErr w:type="spellStart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на  2015-2017 годы и на период до 2020 года» утверждена Постановлением администрации </w:t>
      </w:r>
      <w:proofErr w:type="spellStart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от   12.05.2015 года № 165-П. Основной целью программы «Начинающий фермер» является стимулирование развития </w:t>
      </w:r>
      <w:r w:rsidR="0067279D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крестьянских фермерских хозяйств - увеличение производства и сбыта сельскохозяйственной продукции с государственной поддержкой. </w:t>
      </w:r>
    </w:p>
    <w:p w:rsidR="004C48DF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Приоритетными направлениями программы «Поддержка начинающих фермеров в 2015-2017 году и на период до 2020 года» являются: количество крестьянских (фермерских) хозяйств получивших гранты  на    расширение производственной базы, за 201</w:t>
      </w:r>
      <w:r w:rsidR="00DA0FB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FB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к плану</w:t>
      </w:r>
      <w:r w:rsidR="007E22D9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созданных рабочих мест – в 201</w:t>
      </w:r>
      <w:r w:rsidR="004C48D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387A8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="004C48D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к плану).    </w:t>
      </w:r>
    </w:p>
    <w:p w:rsidR="0067279D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Э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ффективность использования финансовых  средств по Программе не оценивается из-за  отсутствия запланированных источников финансирования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 </w:t>
      </w:r>
      <w:r w:rsidR="004C48D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EC18D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реализации Программы за 201</w:t>
      </w:r>
      <w:r w:rsidR="004C48D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оценить невозможно из-за отсутствия  запланированных источников финансирования. </w:t>
      </w:r>
    </w:p>
    <w:p w:rsidR="0067279D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A2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по дальнейшей реализации  муниципальной программы:  </w:t>
      </w:r>
    </w:p>
    <w:p w:rsidR="0067279D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1.  Ввести отбор по претендентам на участие в программе.</w:t>
      </w:r>
    </w:p>
    <w:p w:rsidR="00D772AE" w:rsidRPr="00090FF0" w:rsidRDefault="0067279D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Максимальное  участие  в доведенной программе с целью привлечения средств из  Республиканского и Федерального бюджета.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672E8" w:rsidRPr="00090FF0" w:rsidRDefault="002672E8" w:rsidP="00DA2A87">
      <w:pPr>
        <w:tabs>
          <w:tab w:val="left" w:pos="709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Муниципальная  программа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«Устойчивое развитие сельских территорий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2014-21017 годы и на период до 2020 года</w:t>
      </w:r>
      <w:r w:rsidRPr="00090F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D772AE" w:rsidRPr="00090FF0" w:rsidRDefault="00D772AE" w:rsidP="00325AAC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90F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A2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Муниципальная программа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«Устойчивое развитие сельских территорий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2014-21017 годы и на период до 2020 года» </w:t>
      </w:r>
      <w:r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от 16.09.2014 года №336-П,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14.10.2015 года №359-П внесены изменения в программу. </w:t>
      </w:r>
    </w:p>
    <w:p w:rsidR="00D772AE" w:rsidRPr="00090FF0" w:rsidRDefault="00DA2A87" w:rsidP="00325AAC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201</w:t>
      </w:r>
      <w:r w:rsidR="00CB018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достигнуты индикаторы:</w:t>
      </w:r>
    </w:p>
    <w:p w:rsidR="00CB018B" w:rsidRDefault="00DA2A87" w:rsidP="00DF42B6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Численность сельского населения в 201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составила </w:t>
      </w:r>
      <w:r w:rsidR="009C454A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548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человек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,0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плану); численность сельского населения в трудоспособном возрасте 1507 человек 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81,7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плану), коэффициент рождаемости сельского населения (число родившихся на 100 сельских жителей) составил 1,2 (60 % к плану); коэффициент смертности сельского населения (число умерших на 100 сельских жителей) составил 2,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(89,3 % к плану);</w:t>
      </w:r>
      <w:proofErr w:type="gramEnd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сельских семей, признанных нуждающимися в улучшении жилищных условий  (на конец года) – всего за 201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 15 семей (6,5 % к плану), в том числе молодых семей и молодых специалистов – 2 семьи (2,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плану); ввод (приобретение) жилья для </w:t>
      </w:r>
      <w:proofErr w:type="gramStart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граждан, проживающих в сельских 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поселениях составил</w:t>
      </w:r>
      <w:proofErr w:type="gramEnd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566,3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кв. (146,7 % от плана), в том числе для молодых семей и молодых специалистов 565 м. кв.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101,1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плану); количество сельских семей, улучшивших жилищные условия – всего за 201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 7 семей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116,7%). В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ведения в действие </w:t>
      </w:r>
      <w:proofErr w:type="spellStart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ФАПов</w:t>
      </w:r>
      <w:proofErr w:type="spellEnd"/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201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 не было; количество созданных новых рабочих мест 5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10,9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к плану), уровень обеспеченности населения питьевой водой 95% (</w:t>
      </w:r>
      <w:r w:rsidR="00FC665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101,1</w:t>
      </w:r>
      <w:r w:rsidR="00D772AE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к плану).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программе «Устойчивое развитие сельских территорий» в 201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построено 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современных домов работникам и специалистам сельского хозяйства, жилой площадью 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397,2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7FDC" w:rsidRPr="00090FF0" w:rsidRDefault="00DF42B6" w:rsidP="00DF42B6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 программе в 201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</w:t>
      </w:r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изготовлена проектно-сметная документация на строительство </w:t>
      </w:r>
      <w:proofErr w:type="spellStart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ФАПа</w:t>
      </w:r>
      <w:proofErr w:type="spellEnd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Адашево</w:t>
      </w:r>
      <w:proofErr w:type="spellEnd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ПСД для строительства водопровода в с. </w:t>
      </w:r>
      <w:proofErr w:type="spellStart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Паево</w:t>
      </w:r>
      <w:proofErr w:type="spellEnd"/>
      <w:r w:rsidR="00CB0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72AE" w:rsidRPr="00090FF0" w:rsidRDefault="003561B3" w:rsidP="00325AAC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7FDC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</w:rPr>
        <w:t xml:space="preserve">Данная муниципальная </w:t>
      </w:r>
      <w:r w:rsidRPr="00090FF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</w:rPr>
        <w:t xml:space="preserve">рограмма для сельских территорий становится основной программой по строительству жилья, объектов социальной инфраструктуры, дорог, проведения газовых и  водопроводных коммуникаций по селам района, а также использования инициативы местных жителей по благоустройству, строительству детских площадок, спортивных плоскостных сооружений.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</w:t>
      </w:r>
      <w:r w:rsidR="00CB018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75,0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эффективность использования финансовых  средств составила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75,0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66,9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общий уровень эффективности реализации Программы за 201</w:t>
      </w:r>
      <w:r w:rsidR="00CB018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 50,2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(удовлетворительный уровень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Программы</w:t>
      </w:r>
      <w:r w:rsidR="00FC665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72AE" w:rsidRPr="00090FF0" w:rsidRDefault="00D772AE" w:rsidP="00325AAC">
      <w:pPr>
        <w:tabs>
          <w:tab w:val="left" w:pos="0"/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D772AE" w:rsidRPr="00090FF0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9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Муниципальная  программа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«Гармонизация межнациональных и межконфессиональных отношений в  </w:t>
      </w:r>
      <w:proofErr w:type="spellStart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муниципальном районе на 2014-2020 годы»</w:t>
      </w:r>
    </w:p>
    <w:p w:rsidR="00D772AE" w:rsidRPr="00090FF0" w:rsidRDefault="00D772AE" w:rsidP="00325AA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Муниципальная программа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«Гармонизация межнациональных и межконфессиональных отношений в 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 районе  на 2014-2020 годы» у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тверждена постановлением 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29.04.2014.  №188-П. </w:t>
      </w:r>
    </w:p>
    <w:p w:rsidR="00D772AE" w:rsidRPr="00090FF0" w:rsidRDefault="00D772AE" w:rsidP="00325AAC">
      <w:pPr>
        <w:tabs>
          <w:tab w:val="num" w:pos="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для реализации мероприятий  программы  было запланировано финансирование в размере 3,0 тыс. рублей.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течение года в рамках данной программы проводились следующие мероприятия: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проведение ежегодного мониторинга межэтнической и межконфессиональной ситуации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подростков,  нуждающихся в социальной реабилитации, по проблемам межличностных и межнациональных отношений, по развитию самооценки и коммуникативных навыков;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информационной кампании, направленной на формирование общегражданской идентичности и межэтнической толерантности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сопровождение мероприятий в сфере образования, культуры, физической культуры, спорта и иных, в том числе массовых, направленных на профилактику экстремизма, развитие национальных культур и формирование толерантности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республиканских газет "</w:t>
      </w:r>
      <w:proofErr w:type="spellStart"/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Мокшень</w:t>
      </w:r>
      <w:proofErr w:type="spellEnd"/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правда", литературно-художественных журналов "Мокша" и детских национальных изданий в работе по повышению национального самосознания мордовского народа, проживающих на территории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муниципального этапа республиканской  олимпиады школьников по татарскому  языку и татарской литературы;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 в средствах массовой информации значимых этнических и религиозных праздников;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распространение полиграфической продукции, электронных презентаций по вопросам межнациональных и межконфессиональных отношений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цикла публикаций, формирующих уважительное отношение к представителям различных национальностей, проживающим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информационных кампаний, направленных на формирование общегражданской идентичности;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районных совещаний с участием правоохранительных и других государственных органов по вопросам предупреждения межнациональных конфликтов, профилактики экстремизма на национальной и религиозной почве;</w:t>
      </w:r>
    </w:p>
    <w:p w:rsidR="00D772AE" w:rsidRPr="00090FF0" w:rsidRDefault="00D772AE" w:rsidP="00DF42B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к работе в совете по межнациональным и межконфессиональным отношениям при главе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представителей общественных объединений и религиозных организаций;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районных семинаров-совещаний работников учреждений культуры и образования по профилактике и предупреждению межнациональных конфликтов;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повышения эффективности взаимодействия учреждений культуры, образования, спорта, социальной защиты с ветеранской организацией, общественными объединениями, а также привлечение к воспитательному процессу представителей различных народов района, известных своими достижениями в профессиональной и общественной деятельности;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деятельности Совета по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межнациональным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межконфессиональным отношения при главе </w:t>
      </w:r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комплекса мероприятий (уроки "толерантности", классные часы, круглые столы, родительские собрания и т. д.) по профилактике и противодействию этническому и религиозному экстремизму;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прохождения курсовой подготовки учителей родных языков и литературы на базе МРИО г. Саранск;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республиканском смотре конкурсе кабинетов родных языков;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экскурсий по достопримечательностям Республики Мордовия для спортсменов-участников спортивно-массовых мероприятий, проводимых в Республике Мордовия;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спортивно-массовых мероприятий с подростками;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для подростков, конкурсов детского творчества в рамках Дней национальной культуры, мероприятий по развитию традиционного народного искусства и ремесел разных национальностей, мероприятий, посвященных Международному дню толерантности, а также лекториев по вопросам профилактики ксенофобии, противодействия дискриминации и экстремизму;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 муниципального этапа республиканского конкурса творческих работ "Святыни земли мордовской";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церемоний государственной регистрации заключения брака и регистрации рождения (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имянаречения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с элементами национального обряда и использованием сотрудниками ЗАГС администрации района костюмов с элементами национальной одежды;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Республиканском фестивале народного творчества "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Шумбрат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Мордовия!";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проведение районной выставки народных умельцев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организован  Круглый стол "Женщина в современном мире" с участием религиозных организаций;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комплекса мероприятий, посвященных русскому языку;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социологическом мониторинге состояния межнациональных отношений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по вопросам формирования общероссийской гражданской нации;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среди читателей на базе библиотек информационных материалов, содействующих повышению уровня толерантного сознания населения района;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информационных стендов в образовательных учреждениях, учреждениях дополнительного образования, спортивно-развлекательных учреждениях по профилактике национального  экстремизма среди подростков и молодежи;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на Совете по межнациональным и межконфессиональным отношениям при главе </w:t>
      </w:r>
      <w:proofErr w:type="spellStart"/>
      <w:r w:rsidR="00DF42B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проблемных вопросов, возникающих в ходе реализации Целевой программы Республики Мордовия "Оказание содействия добровольному переселению в Республику Мордовия соотечественников, проживающих за рубежом, на 201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годы";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792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организована рубрика в районной газете "Возрождение" по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этнонациональным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этноконфессиональным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873CC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 С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 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114,5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873CC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CC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реализации программы за 201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1536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9E145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невозможно из-за отсутствия финансирования.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D4EAA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D772AE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772AE"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Муниципальная программа </w:t>
      </w:r>
    </w:p>
    <w:p w:rsidR="00D772AE" w:rsidRPr="00090FF0" w:rsidRDefault="00D772AE" w:rsidP="00325AAC">
      <w:pPr>
        <w:spacing w:after="0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повышения эффективности управления муниципальными финансами в </w:t>
      </w:r>
      <w:proofErr w:type="spellStart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на период до 20</w:t>
      </w:r>
      <w:r w:rsidR="00D96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</w:t>
      </w:r>
      <w:r w:rsidRPr="00090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года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 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Кадошкинскогоеигнатовского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01.12.2014 № 493-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П. Ответственный исполнитель: Финансовое управление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D772AE" w:rsidRPr="00090FF0" w:rsidRDefault="00D772AE" w:rsidP="00325AAC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На 201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для реализации мероприятий программы было запланировано финансирование в размере 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2217,3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исполнение за отчетный год составило 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2136,4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(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96,4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%), в том числе: местный бюджет 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2217,3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исполнение 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2136,4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(9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6,4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 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Современное состояние и развитие системы управления муниципальными финансами в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муниципальном районе характеризуется проведением ответственной и прозрачной бюджетной политики, 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35595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ориентированного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результат. 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тем развитие бюджетного законодательства и бюджетной системы Российской Федерации, а также тенденции в российской экономике  в целом,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D772AE" w:rsidRPr="00090FF0" w:rsidRDefault="00D772A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Путем повышения качества планирования доходов и расходов бюджета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усовершенствовали методику планирования бюджетных ассигнований, исключили дублирование расходных обязательств, повысили обеспеченность принимаемых расходных обязательств финансовыми средствами.</w:t>
      </w:r>
    </w:p>
    <w:p w:rsidR="00D772AE" w:rsidRPr="00090FF0" w:rsidRDefault="00D772A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соблюдении порядка и сроков разработки проекта бюджета, а также установленных бюджетным законодательством требований о составе отчетности об исполнении бюджета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в отчетном году были приняты Решения Совета депутатов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период, 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которые были подписаны и обнародованы. Так же было осуществлено своевременное формирование и исполнение бюджетных расходов.</w:t>
      </w: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Совершенствование предоставления муниципальных услуг было достигнуто за счет повышения качества их оказания, то есть оптимизация бюджетной сети, упрощение процедур предоставления услуг, эффективное планирование бюджетных ассигнований.</w:t>
      </w:r>
    </w:p>
    <w:p w:rsidR="00D772AE" w:rsidRPr="00090FF0" w:rsidRDefault="00B44107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Оптимизация бюджетных расходов позволила уменьшить долю неэффективных расходов бюджета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а в результате поступлении запланированных налоговых и неналоговых доходов произошло наращивание доходного потенциала.</w:t>
      </w:r>
    </w:p>
    <w:p w:rsidR="00D772AE" w:rsidRPr="00090FF0" w:rsidRDefault="00B44107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результате развития информационных систем и ресурсов, усовершенствовали составление бюджета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и отчета о его исполнении.</w:t>
      </w:r>
    </w:p>
    <w:p w:rsidR="00D772AE" w:rsidRPr="00090FF0" w:rsidRDefault="00B44107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72E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Подводя итоги можно отметить, что реализация программы в 201</w:t>
      </w:r>
      <w:r w:rsidR="005E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 позволила:</w:t>
      </w:r>
    </w:p>
    <w:p w:rsidR="00D772AE" w:rsidRPr="00090FF0" w:rsidRDefault="00D772A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обеспечить сбалансированность консолидированного бюджета </w:t>
      </w:r>
      <w:proofErr w:type="spellStart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в соответствии с требованиями Бюджетного </w:t>
      </w:r>
      <w:hyperlink r:id="rId9" w:history="1">
        <w:r w:rsidRPr="00090FF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кодекса</w:t>
        </w:r>
      </w:hyperlink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Российской Федерации;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определ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ить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финансовы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долгосрочную перспективу для решения задач социально-экономического развития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созда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</w:t>
      </w: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повышения эффективности управления муниципальными финансами в </w:t>
      </w:r>
      <w:proofErr w:type="spellStart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повы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сить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самоуправления;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 увелич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объем собственных доходных поступлений в бюджеты </w:t>
      </w:r>
      <w:proofErr w:type="spellStart"/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D772AE"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r w:rsidR="00D772AE" w:rsidRPr="00090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72AE" w:rsidRPr="00090FF0" w:rsidRDefault="00D772AE" w:rsidP="00325AAC">
      <w:pPr>
        <w:spacing w:after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Эффективность реализации программы в целом оценивалась исходя из достижения уровня по каждому из основных мероприятий. </w:t>
      </w:r>
    </w:p>
    <w:p w:rsidR="00D772AE" w:rsidRPr="00090FF0" w:rsidRDefault="0089084E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реализации основных мероприятий за 201</w:t>
      </w:r>
      <w:r w:rsidR="005E10A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  <w:r w:rsidR="00034F4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 использования финансовых  средств составила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E10A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</w:t>
      </w:r>
      <w:r w:rsidR="005E10AD">
        <w:rPr>
          <w:rFonts w:ascii="Times New Roman" w:eastAsia="Times New Roman" w:hAnsi="Times New Roman" w:cs="Times New Roman"/>
          <w:sz w:val="28"/>
          <w:szCs w:val="28"/>
          <w:lang w:eastAsia="ru-RU"/>
        </w:rPr>
        <w:t>97,0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общий уровень эффективности реализации Программы за 201</w:t>
      </w:r>
      <w:r w:rsidR="005E10A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</w:t>
      </w:r>
      <w:r w:rsidR="005E1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100,7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E0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(высокоэффективный)</w:t>
      </w:r>
      <w:r w:rsidR="00D772AE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</w:t>
      </w:r>
      <w:r w:rsidR="00DD6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749EF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 «Развитие транспортной инфраструктуры в </w:t>
      </w:r>
      <w:proofErr w:type="spellStart"/>
      <w:r w:rsidR="007749EF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7749EF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на 2016-2018 годы»</w:t>
      </w:r>
    </w:p>
    <w:p w:rsidR="00D772AE" w:rsidRPr="00090FF0" w:rsidRDefault="00D772AE" w:rsidP="00325AA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10396B" w:rsidRPr="00090FF0" w:rsidRDefault="0010396B" w:rsidP="00325AAC">
      <w:pPr>
        <w:widowControl w:val="0"/>
        <w:tabs>
          <w:tab w:val="center" w:pos="4678"/>
          <w:tab w:val="right" w:pos="9356"/>
        </w:tabs>
        <w:suppressAutoHyphens/>
        <w:autoSpaceDE w:val="0"/>
        <w:spacing w:after="0"/>
        <w:ind w:right="-142"/>
        <w:jc w:val="both"/>
        <w:rPr>
          <w:rFonts w:ascii="Times New Roman" w:eastAsia="Calibri" w:hAnsi="Times New Roman" w:cs="Times New Roman"/>
          <w:b/>
          <w:sz w:val="40"/>
          <w:szCs w:val="40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«Развитие транспортной инфраструктуры в </w:t>
      </w:r>
      <w:proofErr w:type="spellStart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2016-2018 годы» утверждена постановлением администрации </w:t>
      </w:r>
      <w:proofErr w:type="spellStart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7749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</w:t>
      </w:r>
      <w:r w:rsidRPr="00090FF0">
        <w:rPr>
          <w:rFonts w:ascii="Times New Roman CYR" w:eastAsia="Times New Roman" w:hAnsi="Times New Roman CYR" w:cs="Times New Roman CYR"/>
          <w:bCs/>
          <w:kern w:val="2"/>
          <w:sz w:val="28"/>
          <w:szCs w:val="28"/>
          <w:lang w:eastAsia="zh-CN"/>
        </w:rPr>
        <w:t>14 декабря 2015 г № 509-П.</w:t>
      </w:r>
    </w:p>
    <w:p w:rsidR="007749EF" w:rsidRPr="00090FF0" w:rsidRDefault="007749EF" w:rsidP="00325AAC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Главной целью Программы  является  развитие дорожной сети  и приведение ее  в соответствие с нормативными требованиями</w:t>
      </w:r>
      <w:r w:rsidR="00B4410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Для реализации этой цели необходимо решение следующих задач:</w:t>
      </w:r>
    </w:p>
    <w:p w:rsidR="007749EF" w:rsidRPr="00090FF0" w:rsidRDefault="007749EF" w:rsidP="00325AAC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  <w:t>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</w:t>
      </w: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</w:p>
    <w:p w:rsidR="007749EF" w:rsidRPr="00090FF0" w:rsidRDefault="007749EF" w:rsidP="00325AAC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 организация содержания автомобильных дорог общего пользования  в соответствии с нормативными требованиями; </w:t>
      </w:r>
    </w:p>
    <w:p w:rsidR="007749EF" w:rsidRPr="00090FF0" w:rsidRDefault="007749EF" w:rsidP="00B44107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создание на муниципальном уровне долевого финансирования на содержание и ремонт автомобильных дорог общего пользования не менее 3% от общего объема финансирования других уровней бюджетов;</w:t>
      </w:r>
    </w:p>
    <w:p w:rsidR="007749EF" w:rsidRPr="00090FF0" w:rsidRDefault="007749EF" w:rsidP="00325AAC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обеспечение непрерывного и безопасного дорожного движения, сокращение числа дорожно-транспортных происшествий</w:t>
      </w:r>
      <w:r w:rsidR="00B4410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</w:p>
    <w:p w:rsidR="0010396B" w:rsidRPr="00090FF0" w:rsidRDefault="007749EF" w:rsidP="00B44107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  <w:t xml:space="preserve"> </w:t>
      </w:r>
      <w:r w:rsidR="00B4410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Ф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инансовые средства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</w:t>
      </w:r>
      <w:r w:rsidR="0003650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выделялись из уровней бюджетов РФ и РМ, напрямую через Управление дорог Республики Мордовия.   Из дорожного фонда Республики Мордовия выделено 2618,5 тыс. руб. на содержание дорог местного значения. Все средства были израсходованы, </w:t>
      </w:r>
      <w:proofErr w:type="gramStart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документов</w:t>
      </w:r>
      <w:proofErr w:type="gramEnd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чистку дорог от снега, </w:t>
      </w:r>
      <w:proofErr w:type="spellStart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обкос</w:t>
      </w:r>
      <w:proofErr w:type="spellEnd"/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обочин дорог,  изготовление ПСД на строительство и реконструкцию дорог, оформление дорог.</w:t>
      </w:r>
    </w:p>
    <w:p w:rsidR="00B44107" w:rsidRDefault="0010396B" w:rsidP="00B44107">
      <w:pPr>
        <w:tabs>
          <w:tab w:val="left" w:pos="10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72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201</w:t>
      </w:r>
      <w:r w:rsidR="0003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в селе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Майдан реконструирована железнодорожная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насыпь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проезда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автомобильным 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транспортом</w:t>
      </w:r>
      <w:r w:rsidR="00B4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49EF" w:rsidRPr="00090FF0" w:rsidRDefault="00B44107" w:rsidP="00B44107">
      <w:pPr>
        <w:tabs>
          <w:tab w:val="left" w:pos="10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финансирования внебюджетные 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0,1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произведен ямочный ремонт дороги от АЗС до переезда и до школы в 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0,2 км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сумму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0,3 млн. руб.</w:t>
      </w:r>
    </w:p>
    <w:p w:rsidR="0010396B" w:rsidRPr="00090FF0" w:rsidRDefault="00272E1A" w:rsidP="00325AAC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реализации основных мероприятий за 201</w:t>
      </w:r>
      <w:r w:rsidR="0003650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50%;  эффективность использования финансовых  средств составила 50 %; степень достижения целевых значений равна 26,6 %, общий уровень эффективности реализации Программы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0396B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 13,3% (неэффективный). </w:t>
      </w:r>
    </w:p>
    <w:p w:rsidR="007749EF" w:rsidRPr="00090FF0" w:rsidRDefault="00F36A17" w:rsidP="00325AAC">
      <w:pPr>
        <w:tabs>
          <w:tab w:val="left" w:pos="1005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6ED6" w:rsidRDefault="00056ED6" w:rsidP="00325AAC">
      <w:pPr>
        <w:widowControl w:val="0"/>
        <w:suppressAutoHyphens/>
        <w:spacing w:after="0"/>
        <w:ind w:firstLine="705"/>
        <w:jc w:val="center"/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</w:pP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center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1</w:t>
      </w:r>
      <w:r w:rsidR="00DD626C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2</w:t>
      </w:r>
      <w:r w:rsidRPr="00090FF0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 xml:space="preserve">. Программа </w:t>
      </w:r>
      <w:r w:rsidRPr="00090FF0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«Развитие муниципальной службы в </w:t>
      </w:r>
      <w:proofErr w:type="spellStart"/>
      <w:r w:rsidRPr="00090FF0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 муниципальном районе (2015-2018 годы)»</w:t>
      </w:r>
    </w:p>
    <w:p w:rsidR="007D4159" w:rsidRDefault="007D4159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proofErr w:type="gramStart"/>
      <w:r w:rsidRPr="00090FF0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Программа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«Развитие муниципальной службы в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муниципальном районе (2015-2018 годы)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утверждена Постановлением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</w:t>
      </w:r>
      <w:r w:rsidRPr="00090FF0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28.09.2015г № 311-П,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разработана в соответствии с </w:t>
      </w:r>
      <w:hyperlink r:id="rId10" w:history="1">
        <w:r w:rsidRPr="00090FF0">
          <w:rPr>
            <w:rFonts w:ascii="Times New Roman" w:eastAsia="Arial Unicode MS" w:hAnsi="Times New Roman" w:cs="Mangal"/>
            <w:kern w:val="2"/>
            <w:sz w:val="28"/>
            <w:szCs w:val="24"/>
            <w:lang w:eastAsia="hi-IN" w:bidi="hi-IN"/>
          </w:rPr>
          <w:t>Федеральным законом</w:t>
        </w:r>
      </w:hyperlink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 от 2 марта 2007 г. N 25-ФЗ "О муниципальной службе в Российской Федерации" и </w:t>
      </w:r>
      <w:hyperlink r:id="rId11" w:history="1">
        <w:r w:rsidRPr="00090FF0">
          <w:rPr>
            <w:rFonts w:ascii="Times New Roman" w:eastAsia="Arial Unicode MS" w:hAnsi="Times New Roman" w:cs="Mangal"/>
            <w:kern w:val="2"/>
            <w:sz w:val="28"/>
            <w:szCs w:val="24"/>
            <w:lang w:eastAsia="hi-IN" w:bidi="hi-IN"/>
          </w:rPr>
          <w:t>Законом</w:t>
        </w:r>
      </w:hyperlink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 Республики Мордовия от 8 июня 2007 г. N 48-З "О регулировании отношений в сфере муниципальной службы".</w:t>
      </w:r>
      <w:proofErr w:type="gramEnd"/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Согласно</w:t>
      </w:r>
      <w:r w:rsidRPr="00090FF0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hyperlink r:id="rId12" w:history="1">
        <w:r w:rsidRPr="00090FF0">
          <w:rPr>
            <w:rFonts w:ascii="Times New Roman" w:eastAsia="Arial Unicode MS" w:hAnsi="Times New Roman" w:cs="Mangal"/>
            <w:kern w:val="2"/>
            <w:sz w:val="28"/>
            <w:szCs w:val="24"/>
            <w:lang w:eastAsia="hi-IN" w:bidi="hi-IN"/>
          </w:rPr>
          <w:t>статье 35</w:t>
        </w:r>
      </w:hyperlink>
      <w:r w:rsidRPr="00090FF0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                                                     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С целью улучшения профессионально-квалификационного состава, уменьшения текучести кадров в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 района Республики Мордовия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По состоянию на 1 января</w:t>
      </w:r>
      <w:r w:rsidRPr="00090FF0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201</w:t>
      </w:r>
      <w:r w:rsidR="009C5CB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8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 года в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Республики Мордовия должности муниципальной службы замещают  </w:t>
      </w:r>
      <w:r w:rsidR="009C5CB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31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 человек.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Доля служащих в возрасте от 31 года до 50 лет, имеющих практический опыт для качественной реализации должностных полномочий, составляет 69%  (20 человек) от общего количества муниципальных служащих, количество муниципальных служащих, имеющих опыт работы на должностях муниципальной службы свыше 15 лет, составляет 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1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2,9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% (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4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человек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а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). Количество муниципальных служащих, имеющих стаж работы в 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lastRenderedPageBreak/>
        <w:t xml:space="preserve">органах местного самоуправления до 5 лет, - 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16,1 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% (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5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человек).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В администрации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проводятся мероприятия, направленные на качественное улучшение кадрового потенциала.  Так, из общего числа муниципальных служащих высшее образование имеют 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87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% (27 человек), из них: муниципальных служащих, имеющих управленческое образование, - 10,3 % (3 человека); экономическое, юридическое, инженерное образование, - 34,5% (10 человек). 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Муниципальных служащих не соответствующих квалификационным требованиям по замещаемой должности муниципальной службы по уровню образования нет. Показатель текучести кадров в администрации 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Республики Мордовия составил в 201</w:t>
      </w:r>
      <w:r w:rsidR="009C5CB5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7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году – </w:t>
      </w:r>
      <w:r w:rsidR="009C5CB5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9,7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  %  (</w:t>
      </w:r>
      <w:r w:rsidR="009C5CB5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3</w:t>
      </w:r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человека).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proofErr w:type="gram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В рамках реализации программы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«Развитие муниципальной службы в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муниципальном районе (201</w:t>
      </w:r>
      <w:r w:rsidR="007D415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5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-201</w:t>
      </w:r>
      <w:r w:rsidR="007D415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8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годы)» прошли обучение 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20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муниципальных служащих и лиц, замещающих муниципальные должности на постоянной основе (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64,5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% от их общего числа),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  <w:proofErr w:type="gramEnd"/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В настоящее время недостаточно активно ведется работа по формированию кадрового резерва на муниципальной службе.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Так, состав кадрового резерва на 1 января 201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8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 г. составлял 16 человек. В 201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7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году из кадровых резервов 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никто не назначен на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должности муниципальной службы</w:t>
      </w:r>
      <w:r w:rsidR="00396871"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Требует значительного внимания проблема формирования резерва управленческих кадров, являющегося базовым элементом всей системы резервов управленческих кадров. На 01 июня 201</w:t>
      </w:r>
      <w:r w:rsidR="009C5CB5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8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 г. в резерве управленческих кадров состоит 16 человек, из них назначено (избрано) на 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lastRenderedPageBreak/>
        <w:t>должности за весь период существования данного резерва всего 2 человека.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bookmarkStart w:id="1" w:name="sub_300"/>
      <w:bookmarkEnd w:id="1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 Целью Программы являются - развитие и совершенствование муниципальной службы в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Республики Мордовия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Для достижения программной цели необходимо решение следующих основных задач: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- комплексное развитие института муниципальной службы, обеспечивающее правовое регулирование ее прохождения на основе внедрения в кадровую работу администрации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передовых технологий управления персоналом, а также взаимосвязь с государственной гражданской службой;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- совершенствование организационной структуры муниципальной службы с учетом систематизации направлений деятельности, перераспределения и делегирования функций и полномочий, определение оптимальной численности муниципальных служащих в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муниципальном районе Республики Мордовия;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 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- обеспечение открытости муниципальной службы, в том числе </w:t>
      </w: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lastRenderedPageBreak/>
        <w:t xml:space="preserve">посредством применения информационно-коммуникационных технологий, расширяющих доступ граждан к </w:t>
      </w:r>
      <w:proofErr w:type="spellStart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референтной</w:t>
      </w:r>
      <w:proofErr w:type="spellEnd"/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информации о муниципальной службе и способствующих общественному участию.</w:t>
      </w:r>
    </w:p>
    <w:p w:rsidR="00D772AE" w:rsidRPr="00090FF0" w:rsidRDefault="00D772AE" w:rsidP="00325AAC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Программа носит среднесрочный характер и будет реализовываться в течение 2015 - 2018 годов.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В 201</w:t>
      </w:r>
      <w:r w:rsidR="009C5CB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7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году, в рамках реализации Программы были  проведены следующие мероприятия:  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начальник отдела по культуре, спорту и делам молодежи </w:t>
      </w:r>
      <w:proofErr w:type="spellStart"/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Балаева</w:t>
      </w:r>
      <w:proofErr w:type="spellEnd"/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Е.Н.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принимала участие в республиканском конкурсе «Лучший муниципальный служащий Республики Мордовия»;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по результатам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доля граждан,  доверяющих муниципальным служащим, выросла до 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44,9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%;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 течение года, в районной газете «Возрождение» было 5 публикаций о деятельности органа местного самоуправления;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глава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Чаткин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Андрей Викторович принимал участие в семинарах-совещаниях с руководителями органов местного самоуправления в Республике Мордовия;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проведено </w:t>
      </w:r>
      <w:r w:rsidR="009C5CB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8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заседани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я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комиссии по соблюдению требований к служебному поведению муниципальных служащих администрации </w:t>
      </w:r>
      <w:proofErr w:type="spellStart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и урегулированию конфликта интересов;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 201</w:t>
      </w:r>
      <w:r w:rsidR="009C5CB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7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году было проведено </w:t>
      </w:r>
      <w:r w:rsidR="009C5CB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семинар</w:t>
      </w:r>
      <w:r w:rsidR="009C5CB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а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по вопросам борьбы с проявлениями коррупции на муниципальной службе;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проводились учеба и семинары по изучению муниципальными служащими Кодекса этики и служебного поведения муниципальных служащих. 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Из 8 мероприятий программы исполнено 8. Степень реализации основных мероприятий составила 100%. 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Программой предусмотрен объем финансирования на 201</w:t>
      </w:r>
      <w:r w:rsidR="00FE6516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7</w:t>
      </w: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год  из бюджета </w:t>
      </w:r>
      <w:proofErr w:type="spellStart"/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муниципального района в сумме </w:t>
      </w:r>
      <w:r w:rsidR="00FE6516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53,8</w:t>
      </w: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тыс. руб.  Фактический расход составил </w:t>
      </w:r>
      <w:r w:rsidR="00FE6516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53,8</w:t>
      </w:r>
      <w:r w:rsidRPr="00090FF0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тыс. руб., или 100 % запланированного объема. Оценка эффективности использования средств составила 100%.</w:t>
      </w:r>
    </w:p>
    <w:p w:rsidR="00D772AE" w:rsidRPr="00090FF0" w:rsidRDefault="00D772AE" w:rsidP="00325AAC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Средняя степень достижения значений показателей (индикаторов) составила за 201</w:t>
      </w:r>
      <w:r w:rsidR="00FE6516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7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 </w:t>
      </w:r>
      <w:r w:rsidR="00FE6516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–</w:t>
      </w:r>
      <w:r w:rsidR="007D4159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</w:t>
      </w:r>
      <w:r w:rsidR="00FE6516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98,9</w:t>
      </w:r>
      <w:r w:rsidR="00396871"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</w:t>
      </w:r>
      <w:r w:rsidRPr="00090FF0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%. Уровень эффективности реализации программы оценивается как эффективный.</w:t>
      </w:r>
    </w:p>
    <w:p w:rsidR="00D772AE" w:rsidRPr="00090FF0" w:rsidRDefault="00D772AE" w:rsidP="00325AA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772AE" w:rsidRPr="00090FF0" w:rsidRDefault="00D772AE" w:rsidP="00325AAC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325" w:rsidRPr="00090FF0" w:rsidRDefault="00161325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Муниципальная программа «Развитие образования в </w:t>
      </w:r>
      <w:proofErr w:type="spellStart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Республики Мордовия на 2016 - 2020 годы»</w:t>
      </w:r>
    </w:p>
    <w:p w:rsidR="00161325" w:rsidRPr="00090FF0" w:rsidRDefault="00161325" w:rsidP="00325AA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Муниципальная программа «Развитие образования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мниципальном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Республики Мордовия на 2016 - 2020 годы», 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 16.12.2015года  №518-П 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E1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муниципальном образовании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по состоянию на декабрь 201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функционировало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учреждений: 6 общеобразовательных учреждений (3 – средние общеобразовательные школы, 1 – основная и 2 начальные  общеобразовательные школы),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1 дошкольная группа  при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школа», 2 учреждения дополнительного образования.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201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не пересматривался в сторону увеличения размер платы за присмотр и уход за детьми в дошкольных учреждениях, что положительно сказывается на доступности дошкольного образования. 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обучения в МБДОУ: в типовых зданиях функционирует  2 МБДОУ; в приспособленных – 1 дошкольная группа при МБОУ «</w:t>
      </w:r>
      <w:proofErr w:type="spellStart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  <w:proofErr w:type="gramEnd"/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Централизованное отопление имеют 2 МБДОУ, автономное – 1 дошкольная группа. Во всех дошкольных учреждениях имеется канализация, все обеспечены горячим водоснабжением - установлены водонагревательные баки. Все МБДОУ имеют пищеблоки, соответствующие санитарным нормативам. 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Всего учащихся в ОУ –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600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чел., воспитанников в МБДОУ – 19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чел., обучающихся в МБУДО – 468  чел.</w:t>
      </w:r>
    </w:p>
    <w:p w:rsidR="00161325" w:rsidRPr="00090FF0" w:rsidRDefault="00161325" w:rsidP="008673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системе образования района в 201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работало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184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человека, в том числе 10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педагогических работников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Средняя наполняемость классов составила 13,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чел,  в том числе в общеобразовательных учреждениях расположенных в городской местности 22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сельской местности - 6.  Численность обучающихся, приходящихся на 1 педагогического работника в 201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составила 8 человек.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201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на школьных маршрутах работали 4 единицы школьного автотранспорта, которые ежедневно перевозили к месту учебы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(9% от общей численности) по 5-ти школьным маршрутам. Согласно требованиям законодательства  все школьные машины, которые осуществляют перевозки детей, оснащены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тахографами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системой ГЛОНАС, 100% школьников 1-5-х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классов обучается по ФГОС НОО. В школах района созданы условия для организации физического воспитания, а также внеурочной деятельности спортивной направленности. Это 6 спортивных залов, 7 спортивных площадок, поле с искусственным покрытием.  Во всех общеобразовательных учреждениях реализуется 3-часовая программа по физкультуре. На традиционной основе проводятся районные спортивные соревнования, количество участников которых стабильно высокое.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Все общеобразовательные учреждения имеют оснащенные согласно СанПиН столовые.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Все образовательные организации укомплектованы компьютерной техникой: всего в общеобразовательных школах установлено 106 компьютеров и ноутбуков, 41 из которых подключены к сети интернет, 6 мультимедийных проекторов, 5 программно-технических комплексов на базе интерактивной доски, 6 компьютерных классов, сканеры и принтеры. 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Программы дополнительного образования детей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осуществляются в 2-х муниципальных учреждениях дополнительного образования. Всего в районе  в 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кружках и  спортивных секциях по 6 направлениям занимались   468  детей или 7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летний период 201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июне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июле) на базе 6 образовательных организаций была организована работа 7 лагерей с дневным пребыванием детей. В них отдохнули 293 школьника (47%) 1-8-х классов. Особое внимание в организации отдыха и оздоровления детей в 2015- 2016 учебном году было обращено на детей, оказавшихся в трудной жизненной ситуации, «трудных» подростков. </w:t>
      </w:r>
      <w:r w:rsidR="008E1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2016 году посещали лагеря труда и отдыха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18 детей из многодетных семей, 36 из неполных семей, 54 ребенка неработающих родителей, 6 подростков, склонных к правонарушениям, 13 детей из неблагополучных семей. На оздоровление детей в летних оздоровительных учреждениях с дневным пребыванием детей из  бюджета выделено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466700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результате реализации мероприятий,  предусмотренных программой, удалось обеспечить достижение следующих целевых показателей: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Уровень доступности образования в соответствии с современными стандартами для всех категорий граждан независимо от местожительства, социального и имущественного статуса и состояния здоровья - 9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соответствия образования современным стандартам-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численности детей, охваченных дошкольным образованием -6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дошкольных образовательных учреждений, здания которых находятся в аварийном состоянии или требуют капитального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ремонта, в общем числе муниципальных дошкольных образовательных учреждений - 50%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Удельный вес лиц, сдавших единый государственный экзамен от числа выпускников участвовавших в нем -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</w:p>
    <w:p w:rsidR="00161325" w:rsidRPr="00090FF0" w:rsidRDefault="008E17EC" w:rsidP="008E17E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учащихся,  не получивших аттестаты о среднем (полном) общем образовании-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</w:p>
    <w:p w:rsidR="00161325" w:rsidRPr="00090FF0" w:rsidRDefault="008E17EC" w:rsidP="008E17E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педагогических и управленческих кадров общеобразовательных учреждений, прошедших повышение квалификации для работы в соответствии с федеральными государственными образовательными стандартами - 9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Доля детей-инвалидов, получающих общее образование на дому в дистанционной форме, от общей численности детей-инвалидов, которым это показано, чел - 1;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Доля детей, оставшихся без попечения родителей, переданных на воспитание в семьи граждан Российской Федерации (усыновление, опека, приемная семья) -100%</w:t>
      </w:r>
      <w:r w:rsidR="008E17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Доля одаренных детей, участвующих в мероприятиях республиканского, всероссийского и международного уровней (от общего количества детей школьного возраста) - 5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8E17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1325" w:rsidRPr="00090FF0" w:rsidRDefault="008E17EC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обучающихся, охваченных дополнительным образованием (от общего количества детей школьного возраста)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- 7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61325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На 201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для реализации мероприятий Программы было запланировано финансирование в размере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74534,12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исполнение за отчетный год составило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71946,7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тыс. рублей (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96,5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%), в том числе: местный бюджет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20889,75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исполнение </w:t>
      </w:r>
      <w:r w:rsidR="008673C9">
        <w:rPr>
          <w:rFonts w:ascii="Times New Roman" w:eastAsia="Times New Roman" w:hAnsi="Times New Roman" w:cs="Times New Roman"/>
          <w:sz w:val="28"/>
          <w:szCs w:val="28"/>
          <w:lang w:eastAsia="ru-RU"/>
        </w:rPr>
        <w:t>17857,69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внебюджетные средства: исполнение </w:t>
      </w:r>
      <w:r w:rsidR="007E706F">
        <w:rPr>
          <w:rFonts w:ascii="Times New Roman" w:eastAsia="Times New Roman" w:hAnsi="Times New Roman" w:cs="Times New Roman"/>
          <w:sz w:val="28"/>
          <w:szCs w:val="28"/>
          <w:lang w:eastAsia="ru-RU"/>
        </w:rPr>
        <w:t>4566,2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161325" w:rsidRPr="00090FF0" w:rsidRDefault="00161325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Проведенная оценка эффективности реализации Программы за 201</w:t>
      </w:r>
      <w:r w:rsidR="007E706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</w:t>
      </w:r>
      <w:r w:rsidR="007E706F">
        <w:rPr>
          <w:rFonts w:ascii="Times New Roman" w:eastAsia="Times New Roman" w:hAnsi="Times New Roman" w:cs="Times New Roman"/>
          <w:sz w:val="28"/>
          <w:szCs w:val="28"/>
          <w:lang w:eastAsia="ru-RU"/>
        </w:rPr>
        <w:t>81,8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%; эффективность использования финансовых  средств составила </w:t>
      </w:r>
      <w:r w:rsidR="007E706F">
        <w:rPr>
          <w:rFonts w:ascii="Times New Roman" w:eastAsia="Times New Roman" w:hAnsi="Times New Roman" w:cs="Times New Roman"/>
          <w:sz w:val="28"/>
          <w:szCs w:val="28"/>
          <w:lang w:eastAsia="ru-RU"/>
        </w:rPr>
        <w:t>84,8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 </w:t>
      </w:r>
      <w:r w:rsidR="007E706F">
        <w:rPr>
          <w:rFonts w:ascii="Times New Roman" w:eastAsia="Times New Roman" w:hAnsi="Times New Roman" w:cs="Times New Roman"/>
          <w:sz w:val="28"/>
          <w:szCs w:val="28"/>
          <w:lang w:eastAsia="ru-RU"/>
        </w:rPr>
        <w:t>132,7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%; общий уровень эффективности реализации Программы за 201</w:t>
      </w:r>
      <w:r w:rsidR="007E706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F30DE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</w:t>
      </w:r>
      <w:r w:rsidR="007E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112,5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 - высокоэффективный.</w:t>
      </w: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487" w:rsidRPr="00090FF0" w:rsidRDefault="00D772AE" w:rsidP="00325A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D6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="009D2487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9D2487"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районе» (на 2016-2018 гг.)</w:t>
      </w:r>
    </w:p>
    <w:p w:rsidR="009D2487" w:rsidRPr="00090FF0" w:rsidRDefault="009D2487" w:rsidP="007C7587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(на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2016-2018 г. г.),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28.12.2015года  №543-П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487" w:rsidRPr="00090FF0" w:rsidRDefault="00071D24" w:rsidP="00325AAC">
      <w:pPr>
        <w:widowControl w:val="0"/>
        <w:shd w:val="clear" w:color="auto" w:fill="FFFFFF"/>
        <w:tabs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</w:t>
      </w:r>
      <w:r w:rsidR="007C758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Важнейшим условием патриотического воспитания является единство обучения и воспитания. Особенно велика роль и ответственность учителей истории, призванных передавать новым поколениям память о событиях минувших эпох. Ветеран педагогического труда, учитель истории, основатель музея 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Кадошкинской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СОШ Сапунова Т.В. провела лекци</w:t>
      </w: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по патриотическому воспитанию в МБОУ «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Кадошкинская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средняя общеобразовательная школа» и в МБОУ «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Латышовская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средняя общеобразовательная</w:t>
      </w: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школа». В 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ежегодно проводятся мероприятия, посвященные Дню Защитника Отечества, празднованию Дня Победы в Великой Отечественной Войне.  Стали традиционными празднования дней воинской славы, дней призывника, митинги в память о погибших в годы ВОВ и в горячих точках.  В учебных заведениях проходят уроки мужества, встречи с ветеранами войн и военных конфликтов, проводятся спортивные соревнования, спартакиады, «Школа безопасности».</w:t>
      </w:r>
    </w:p>
    <w:p w:rsidR="009D2487" w:rsidRPr="00090FF0" w:rsidRDefault="00071D24" w:rsidP="007C7587">
      <w:pPr>
        <w:widowControl w:val="0"/>
        <w:shd w:val="clear" w:color="auto" w:fill="FFFFFF"/>
        <w:tabs>
          <w:tab w:val="left" w:pos="709"/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Наряду с традиционными формами работы вводятся и такие как круглые столы, интеллектуальные марафоны, шефство над ветеранами.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br/>
      </w:r>
      <w:r w:rsidR="007C758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</w:t>
      </w:r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Способствуют воспитанию патриотизма многочисленные поездки и экскурсии  учеников и учителей. Ежегодно  выезжают в музей Боевой Славы города Саранска,  посещают республиканский краеведческий музей и музей </w:t>
      </w:r>
      <w:proofErr w:type="spellStart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Эрьзи</w:t>
      </w:r>
      <w:proofErr w:type="spellEnd"/>
      <w:r w:rsidR="009D2487"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 после чего ребята по-новому смотрят на тот уголок земли, где они родились и живут.  </w:t>
      </w:r>
    </w:p>
    <w:p w:rsidR="009D2487" w:rsidRPr="00090FF0" w:rsidRDefault="009D2487" w:rsidP="00325AAC">
      <w:pPr>
        <w:widowControl w:val="0"/>
        <w:shd w:val="clear" w:color="auto" w:fill="FFFFFF"/>
        <w:tabs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Образовательные учреждения приняли участие в республиканском конкурсе «Растим патриотов России». В республиканский Совет ветеранов войны, труда, Вооруженных Сил и правоохранительных органов представлены материалы по патриотическому воспитанию. 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патриотической направленности широко освещаются в средствах массовой информации, в районной газете «Возрождение».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уроков мужества и встреч ветеранов с учащимися –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бесед на патриотическую тему –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МБУ </w:t>
      </w:r>
      <w:proofErr w:type="gram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творчества», общеобразовательных учреждений работали волонтёрские отряды. Направление работы – социально-педагогическое (патриотическое, краеведческое). Итоги работы отрядов: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базы данных «Память» по  участникам Великой отечественной войны: информация о пришедших с войны, погибших, пропавших без вести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айонная волонтёрская акция «Поздравь ветерана», посвящённая  Дню победы в ВОВ. (Волонтёры в составе районной делегации поздравляли  вдов и участников ВОВ с Днём победы)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айонная волонтёрская акция «Бессмертный полк», посвящённая памяти участников ВОВ (май)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 информации, изготовление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фототранспорантов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привлечению жителей  принять участие в акции п.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 декабрь )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айонная волонтёрская акция «Ветеран живёт рядом», (волонтёры проводили шефскую работу с вдовами участников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хвачено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населённых пунктов: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Пушкино,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Латышовка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Адашево</w:t>
      </w:r>
      <w:proofErr w:type="spellEnd"/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75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айонный конкурс исследовательских и творческих работ учащихся «ВОВ в лицах и именах» (июнь)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2487" w:rsidRPr="00090FF0" w:rsidRDefault="007C75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A6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добрых дел (посещение детского дома-школы №1 г. Рузаевка, музыкально-развлекательная программа и оказание спонсорской помощи)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еспубликанская акция «Молодежь в помощь»  оказание помощи ветеранам и вдовам ВОВ – (уборка территории  дома ветеранов войны, распиливание дров) (октябрь)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еспубликанская молодежная акция «Зима не за горами» помощь пожилым людям. Активное участие волонтеры  приняли по уборке территории (октябрь - ноябрь)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A60DA" w:rsidRDefault="007A60DA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еспубликанская акция «Теплые окна»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тепление окон ветеранов ВОВ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9D2487" w:rsidRPr="00090FF0" w:rsidRDefault="009D2487" w:rsidP="00325A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р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еспубликанская акция «Письмо  Деду Морозу» 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ездка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г. Рузаевка в детский дом  с поздравлениями, с конкурсами, мастер классами, и подарками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учреждения в течени</w:t>
      </w:r>
      <w:r w:rsidR="000E5FD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 проходили Уроки Мужества, День Героя, классные часы «Блокада Ленинграда»,  мероприятие   «Крым – часть великой России»», посвященного  2-годовщине  воссоединения Республики Крым с Российской Федерацией (классные часы:</w:t>
      </w:r>
      <w:proofErr w:type="gramEnd"/>
      <w:r w:rsidR="000E5FD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«Международный детский центр «Артек»: история и современность», «Природные памятники Крыма», «А. П. Чехов и Ялта», «Крым  в составе России», Клубный час «Артек. 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Ребячья </w:t>
      </w:r>
      <w:r w:rsidR="007A60D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еспублика»,  урок Мужества «Далекой войны солдат», часы истории «Не помнить о прошлом нельзя», викторины «Слава тебе, победитель солдат!», «Солдатскому долгу остались верны..», литературный десант «У войны не женское лицо», районный конкурс стихов «Строка, оборванная пулей!», районный конкурс военной и патриотической песни «Цена Победы», районный конкурс инсценированной патриотической песни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Солдатушки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браво ребятушки…», районные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соревнования по открытию летнего сезона под эгидой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Россия», туристический слет, региональный конкурс детских рисунков «Нам жизнь дана на добрые дела», республиканский круглый стол «Вовлечение молодежи в практику общественного служения» в рамках республиканской школы социальной практики «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Я-доброволец</w:t>
      </w:r>
      <w:proofErr w:type="gramEnd"/>
      <w:r w:rsidR="009006D0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..», анкетирование  с целью выявления потребности в трудоустройстве в свободное от учебы время, субботники, уборка  обелиска.</w:t>
      </w:r>
    </w:p>
    <w:p w:rsidR="009D2487" w:rsidRPr="00090FF0" w:rsidRDefault="009D2487" w:rsidP="00325AAC">
      <w:pPr>
        <w:widowControl w:val="0"/>
        <w:shd w:val="clear" w:color="auto" w:fill="FFFFFF"/>
        <w:tabs>
          <w:tab w:val="left" w:pos="1134"/>
        </w:tabs>
        <w:suppressAutoHyphens/>
        <w:spacing w:after="0"/>
        <w:ind w:right="5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</w:t>
      </w:r>
      <w:r w:rsidR="007A60DA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</w:t>
      </w:r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библиотеках </w:t>
      </w:r>
      <w:proofErr w:type="spellStart"/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90FF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осуществляют воспитание детей, молодежи и населения в процессе ежедневного библиотечного обслуживания.  Увеличивается доля детей и молодежи в возрасте от 14 до 30 лет, вовлеченных в позитивную социально-культурную деятельность и волонтерские программы, в общей численности населения в данной возрастной группе.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 численность детей и молодежи, занимающихся в кружках, объединениях по интересам, любительских коллективах, а также занятых в реализации социальных проектов.</w:t>
      </w:r>
    </w:p>
    <w:p w:rsidR="009D2487" w:rsidRPr="00090FF0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МБОУ «</w:t>
      </w:r>
      <w:proofErr w:type="spell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работала школа социальной практики «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Я-волонтёр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E42E9" w:rsidRDefault="009D2487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общеобразовательных школ принимали активное участие в открытом  отборочном туре Московского  Международного Форума «Одарённые дети». </w:t>
      </w:r>
    </w:p>
    <w:p w:rsidR="007A60DA" w:rsidRDefault="009D2487" w:rsidP="007A60D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районе организованы и работают  поисковые отряды. В МБОУ «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Латышовская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ребята объединились в отряд «Милосердие». Отряд «Надежда» ведёт поисковую работу в МБОУ  «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Адашевская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СОШ».</w:t>
      </w:r>
    </w:p>
    <w:p w:rsidR="009D2487" w:rsidRPr="00090FF0" w:rsidRDefault="009D2487" w:rsidP="007A60D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Молодёжь 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участвовала в межрегиональном молодёжном образовательном форуме «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Инерка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EE42E9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Волонтёры из школ района принимали участие в Республиканском конкурсе «Волонтёр года 2016».</w:t>
      </w:r>
      <w:r w:rsidR="00EE4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E42E9" w:rsidRDefault="00EE42E9" w:rsidP="007A60D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 и реализован комплекс мероприятий по укреплению и популяризации семейных ценностей. Трём молодым семьям выданы сертификаты в рамках подпрограммы «Обеспечение жильём молодых семей» Государственной Федеральной программы «Жилище» на 2015-2020г. Молодые семьи принимали участие в Республиканском Форуме молодых семей. В районе традиционно чествуют молодые семьи: 15 мая «День семьи»; на праздновании дня посёлка; 8 июля в день семьи любви и верности. Прошло </w:t>
      </w:r>
      <w:proofErr w:type="spellStart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имянаречение</w:t>
      </w:r>
      <w:proofErr w:type="spellEnd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первого ребёнка, родившегося в 2016 году в молодой многодетной семье Масловых.</w:t>
      </w:r>
    </w:p>
    <w:p w:rsidR="00EE42E9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Продолжена работа по реализации федеральной программы «Ты предприниматель». Молодые предприниматели района приняли участие в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форуме социальных инноваций Республики Мордовия. В образовательных учреждениях района проведена Республиканская олимпиада по предпринимательству среди школьников.</w:t>
      </w:r>
    </w:p>
    <w:p w:rsidR="00EE42E9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Созданы условия для участия ребят в конструировании, робототехник</w:t>
      </w:r>
      <w:proofErr w:type="gramStart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МБУДО «Дом Творчества» работают 2 технических кружка.</w:t>
      </w:r>
    </w:p>
    <w:p w:rsidR="009D2487" w:rsidRPr="00090FF0" w:rsidRDefault="00EE42E9" w:rsidP="007A60D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Федерального проекта Молодёжного Парламента при Государственной Думе «Каждый день горжусь Россией!» в школах района проведена Всероссийская акция «Тест по истории Отечества».</w:t>
      </w:r>
    </w:p>
    <w:p w:rsidR="00EE42E9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ar-SA"/>
        </w:rPr>
      </w:pPr>
      <w:r w:rsidRPr="00090FF0">
        <w:rPr>
          <w:rFonts w:ascii="Times New Roman" w:eastAsia="Times New Roman" w:hAnsi="Times New Roman" w:cs="Times New Roman"/>
          <w:spacing w:val="3"/>
          <w:sz w:val="28"/>
          <w:szCs w:val="28"/>
          <w:lang w:eastAsia="ar-SA"/>
        </w:rPr>
        <w:t>В результате реализации мероприятий, предусмотренных программой, удалось обеспечить достижение следующих целевых показателей:</w:t>
      </w:r>
    </w:p>
    <w:p w:rsidR="00EE42E9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проводимых мероприятий в год  -</w:t>
      </w:r>
      <w:r w:rsidR="00A85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93,3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EE4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граждан в мероприятиях по патриотическому воспитанию (от общей численности населения 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района) </w:t>
      </w:r>
      <w:r w:rsidR="00A85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5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96,7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42E9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Охват детей программными мероприятиями по патриотическому воспитанию от общей численности детей в возрасте от 6 до 14 лет  - </w:t>
      </w:r>
      <w:r w:rsidR="00A85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EE4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Охват молодежи программными мероприятиями от общей численности молодежи района -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96,</w:t>
      </w:r>
      <w:r w:rsidR="00A85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исполнителей, привлеченных для участия в подготовке мероприятий по патриотическому воспитанию населения  - 100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487" w:rsidRPr="00090FF0" w:rsidRDefault="009D2487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действующих на территории </w:t>
      </w:r>
      <w:proofErr w:type="spellStart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молодежных организаций и объединений, патриотических, добровольческих, духовно- нравственных клубов, центров, организаций  - 87,5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EE42E9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A6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общественных организаций, взаимодействующих при реализации Программы 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100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республиканских, межмуниципальных  мероприятий, в которых принимает участие молодежь  - 100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7A60DA" w:rsidP="00325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подростков вовлеченных в социально-экономическую деятельность  -9</w:t>
      </w:r>
      <w:r w:rsidR="00A85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9D2487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,3</w:t>
      </w:r>
      <w:r w:rsidR="00071D24" w:rsidRPr="00090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9D2487" w:rsidRPr="00090FF0" w:rsidRDefault="009D2487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для реализации мероприятий Программы было запланировано финансирование в размере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23,5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исполнение за отчетный год составило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23,4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местный бюджет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23,5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487" w:rsidRPr="00090FF0" w:rsidRDefault="00EE42E9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201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показала, что степень реализации основных мероприятий составила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93,3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 использования финансовых средств составила 91,7 %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степень достижения целевых значений равна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93,7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реализации Программы за 201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666">
        <w:rPr>
          <w:rFonts w:ascii="Times New Roman" w:eastAsia="Times New Roman" w:hAnsi="Times New Roman" w:cs="Times New Roman"/>
          <w:sz w:val="28"/>
          <w:szCs w:val="28"/>
          <w:lang w:eastAsia="ru-RU"/>
        </w:rPr>
        <w:t>90,8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4412F1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(эффективный).</w:t>
      </w:r>
      <w:r w:rsidR="009D248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2AE" w:rsidRPr="00090FF0" w:rsidRDefault="00D772AE" w:rsidP="00325AAC">
      <w:pPr>
        <w:spacing w:after="0"/>
        <w:ind w:hanging="99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A07E8F" w:rsidRPr="00090FF0" w:rsidRDefault="00A07E8F" w:rsidP="00325AA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FF0">
        <w:rPr>
          <w:rFonts w:ascii="Times New Roman" w:hAnsi="Times New Roman" w:cs="Times New Roman"/>
          <w:b/>
          <w:sz w:val="28"/>
          <w:szCs w:val="28"/>
        </w:rPr>
        <w:t>1</w:t>
      </w:r>
      <w:r w:rsidR="00DD626C">
        <w:rPr>
          <w:rFonts w:ascii="Times New Roman" w:hAnsi="Times New Roman" w:cs="Times New Roman"/>
          <w:b/>
          <w:sz w:val="28"/>
          <w:szCs w:val="28"/>
        </w:rPr>
        <w:t>5</w:t>
      </w:r>
      <w:r w:rsidRPr="00090FF0">
        <w:rPr>
          <w:rFonts w:ascii="Times New Roman" w:hAnsi="Times New Roman" w:cs="Times New Roman"/>
          <w:b/>
          <w:sz w:val="28"/>
          <w:szCs w:val="28"/>
        </w:rPr>
        <w:t xml:space="preserve">. Программа «Развитие физической культуры и спорта в </w:t>
      </w:r>
      <w:proofErr w:type="spellStart"/>
      <w:r w:rsidRPr="00090FF0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Pr="00090FF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2016-2018 годы»</w:t>
      </w:r>
    </w:p>
    <w:p w:rsidR="00A07E8F" w:rsidRPr="00090FF0" w:rsidRDefault="00A07E8F" w:rsidP="00325AAC">
      <w:pPr>
        <w:shd w:val="clear" w:color="auto" w:fill="FFFFFF"/>
        <w:ind w:firstLine="70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7E8F" w:rsidRPr="00090FF0" w:rsidRDefault="00A07E8F" w:rsidP="00325AAC">
      <w:pPr>
        <w:shd w:val="clear" w:color="auto" w:fill="FFFFFF"/>
        <w:ind w:firstLine="70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0FF0">
        <w:rPr>
          <w:rFonts w:ascii="Times New Roman" w:hAnsi="Times New Roman" w:cs="Times New Roman"/>
          <w:sz w:val="28"/>
          <w:szCs w:val="28"/>
        </w:rPr>
        <w:t xml:space="preserve">Районная программа «Развитие физической культуры и спорта в </w:t>
      </w:r>
      <w:proofErr w:type="spellStart"/>
      <w:r w:rsidRPr="00090FF0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090FF0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2016-2018 годы» разработана в соответствии с Федеральным законом от 04.12.2007 N 329-ФЗ "О физической культуре и спорте в Российской Федерации"; Федеральным законом </w:t>
      </w:r>
      <w:hyperlink r:id="rId13" w:history="1">
        <w:r w:rsidRPr="00090FF0">
          <w:rPr>
            <w:rFonts w:ascii="Times New Roman" w:hAnsi="Times New Roman" w:cs="Times New Roman"/>
            <w:sz w:val="28"/>
            <w:szCs w:val="28"/>
          </w:rPr>
          <w:t>N 131-ФЗ от 06.10.2003 г.</w:t>
        </w:r>
      </w:hyperlink>
      <w:r w:rsidRPr="00090FF0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</w:t>
      </w:r>
      <w:hyperlink r:id="rId14" w:history="1">
        <w:r w:rsidRPr="00090FF0">
          <w:rPr>
            <w:rFonts w:ascii="Times New Roman" w:hAnsi="Times New Roman" w:cs="Times New Roman"/>
            <w:sz w:val="28"/>
            <w:szCs w:val="28"/>
          </w:rPr>
          <w:t>и</w:t>
        </w:r>
      </w:hyperlink>
      <w:r w:rsidRPr="00090FF0">
        <w:rPr>
          <w:rFonts w:ascii="Times New Roman" w:hAnsi="Times New Roman" w:cs="Times New Roman"/>
          <w:sz w:val="28"/>
          <w:szCs w:val="28"/>
        </w:rPr>
        <w:t xml:space="preserve"> развития физической культуры и спорта в Российской Федерации на период до 2020 года» и утверждена Постановлением администрации </w:t>
      </w:r>
      <w:proofErr w:type="spellStart"/>
      <w:r w:rsidRPr="00090FF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01.02.2016 г. № 16-П, с целью </w:t>
      </w:r>
      <w:r w:rsidRPr="00090FF0">
        <w:rPr>
          <w:rFonts w:ascii="Times New Roman" w:hAnsi="Times New Roman" w:cs="Times New Roman"/>
          <w:spacing w:val="-4"/>
          <w:sz w:val="28"/>
          <w:szCs w:val="28"/>
        </w:rPr>
        <w:t xml:space="preserve">развития инфраструктуры спорта, популяризации массового и </w:t>
      </w:r>
      <w:r w:rsidRPr="00090FF0">
        <w:rPr>
          <w:rFonts w:ascii="Times New Roman" w:hAnsi="Times New Roman" w:cs="Times New Roman"/>
          <w:spacing w:val="4"/>
          <w:sz w:val="28"/>
          <w:szCs w:val="28"/>
        </w:rPr>
        <w:t>профессионального спорта.</w:t>
      </w:r>
    </w:p>
    <w:p w:rsidR="00A07E8F" w:rsidRPr="00090FF0" w:rsidRDefault="00A07E8F" w:rsidP="00325AA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FF0">
        <w:rPr>
          <w:rFonts w:ascii="Times New Roman" w:hAnsi="Times New Roman" w:cs="Times New Roman"/>
          <w:sz w:val="28"/>
          <w:szCs w:val="28"/>
        </w:rPr>
        <w:t xml:space="preserve"> За</w:t>
      </w:r>
      <w:r w:rsidR="00345BEA">
        <w:rPr>
          <w:rFonts w:ascii="Times New Roman" w:hAnsi="Times New Roman" w:cs="Times New Roman"/>
          <w:sz w:val="28"/>
          <w:szCs w:val="28"/>
        </w:rPr>
        <w:t xml:space="preserve"> </w:t>
      </w:r>
      <w:r w:rsidRPr="00090FF0">
        <w:rPr>
          <w:rFonts w:ascii="Times New Roman" w:hAnsi="Times New Roman" w:cs="Times New Roman"/>
          <w:sz w:val="28"/>
          <w:szCs w:val="28"/>
        </w:rPr>
        <w:t>201</w:t>
      </w:r>
      <w:r w:rsidR="00345BEA">
        <w:rPr>
          <w:rFonts w:ascii="Times New Roman" w:hAnsi="Times New Roman" w:cs="Times New Roman"/>
          <w:sz w:val="28"/>
          <w:szCs w:val="28"/>
        </w:rPr>
        <w:t>7</w:t>
      </w:r>
      <w:r w:rsidRPr="00090FF0">
        <w:rPr>
          <w:rFonts w:ascii="Times New Roman" w:hAnsi="Times New Roman" w:cs="Times New Roman"/>
          <w:sz w:val="28"/>
          <w:szCs w:val="28"/>
        </w:rPr>
        <w:t xml:space="preserve"> год  организовано и проведено </w:t>
      </w:r>
      <w:r w:rsidR="00345BEA">
        <w:rPr>
          <w:rFonts w:ascii="Times New Roman" w:hAnsi="Times New Roman" w:cs="Times New Roman"/>
          <w:sz w:val="28"/>
          <w:szCs w:val="28"/>
        </w:rPr>
        <w:t>54</w:t>
      </w:r>
      <w:r w:rsidRPr="00090FF0">
        <w:rPr>
          <w:rFonts w:ascii="Times New Roman" w:hAnsi="Times New Roman" w:cs="Times New Roman"/>
          <w:sz w:val="28"/>
          <w:szCs w:val="28"/>
        </w:rPr>
        <w:t xml:space="preserve"> спортивных мероприяти</w:t>
      </w:r>
      <w:r w:rsidR="00345BEA">
        <w:rPr>
          <w:rFonts w:ascii="Times New Roman" w:hAnsi="Times New Roman" w:cs="Times New Roman"/>
          <w:sz w:val="28"/>
          <w:szCs w:val="28"/>
        </w:rPr>
        <w:t>й</w:t>
      </w:r>
      <w:r w:rsidRPr="00090FF0">
        <w:rPr>
          <w:rFonts w:ascii="Times New Roman" w:hAnsi="Times New Roman" w:cs="Times New Roman"/>
          <w:sz w:val="28"/>
          <w:szCs w:val="28"/>
        </w:rPr>
        <w:t xml:space="preserve"> и соревнований</w:t>
      </w:r>
      <w:r w:rsidR="00AD2F07" w:rsidRPr="00090FF0">
        <w:rPr>
          <w:rFonts w:ascii="Times New Roman" w:hAnsi="Times New Roman" w:cs="Times New Roman"/>
          <w:sz w:val="28"/>
          <w:szCs w:val="28"/>
        </w:rPr>
        <w:t>:</w:t>
      </w:r>
    </w:p>
    <w:p w:rsidR="00A07E8F" w:rsidRPr="00090FF0" w:rsidRDefault="00A07E8F" w:rsidP="00325AAC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proofErr w:type="gramStart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Чудо-шашки</w:t>
      </w:r>
      <w:proofErr w:type="gramEnd"/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«Белая ладья»  в зачет Спартакиады школьников</w:t>
      </w:r>
      <w:r w:rsidR="00AD2F0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7E8F" w:rsidRPr="00090FF0" w:rsidRDefault="00A07E8F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D2F0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Республиканский финал Олимпиады по предмету физическая культура;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Республиканский финал на призы клуба «Белая ладья», «Чудо шашки»; </w:t>
      </w:r>
    </w:p>
    <w:p w:rsidR="00AD2F07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Зимний чемпионат по мини-футболу в зачет спартакиады школьников;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Первенство района по лыжным гонкам в зачет Спартакиады школьников;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Лыжная эстафета в зачет Спартакиады школьников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Районный фестиваль по нормам комплекса ГТО (1-5 ступени)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Республиканский финал на призы Клуба «Быстрая лыжня»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Первенство района по волейболу в зачет Спартакиады школьников   </w:t>
      </w:r>
    </w:p>
    <w:p w:rsidR="00A07E8F" w:rsidRPr="00090FF0" w:rsidRDefault="00AD2F07" w:rsidP="00325AA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Республиканские соревнования по бегу памяти учителя физкультуры – </w:t>
      </w:r>
      <w:proofErr w:type="spellStart"/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Тереханова</w:t>
      </w:r>
      <w:proofErr w:type="spellEnd"/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Андреевича</w:t>
      </w:r>
      <w:r w:rsidR="00153C74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многие другие.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07E8F" w:rsidRPr="00090FF0" w:rsidRDefault="00A07E8F" w:rsidP="00325AA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FF0">
        <w:rPr>
          <w:rFonts w:ascii="Times New Roman" w:hAnsi="Times New Roman" w:cs="Times New Roman"/>
          <w:sz w:val="28"/>
          <w:szCs w:val="28"/>
        </w:rPr>
        <w:t xml:space="preserve">На проведение спортивных мероприятий было выделено </w:t>
      </w:r>
      <w:r w:rsidR="00345BEA">
        <w:rPr>
          <w:rFonts w:ascii="Times New Roman" w:hAnsi="Times New Roman" w:cs="Times New Roman"/>
          <w:sz w:val="28"/>
          <w:szCs w:val="28"/>
        </w:rPr>
        <w:t>148</w:t>
      </w:r>
      <w:r w:rsidRPr="00090FF0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EE42E9" w:rsidRDefault="00345BEA" w:rsidP="00325AA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7E8F" w:rsidRPr="00090FF0">
        <w:rPr>
          <w:rFonts w:ascii="Times New Roman" w:hAnsi="Times New Roman" w:cs="Times New Roman"/>
          <w:sz w:val="28"/>
          <w:szCs w:val="28"/>
        </w:rPr>
        <w:t>Степень достижений целевых показателей</w:t>
      </w:r>
      <w:r w:rsidR="00AD2F07" w:rsidRPr="00090FF0">
        <w:rPr>
          <w:rFonts w:ascii="Times New Roman" w:hAnsi="Times New Roman" w:cs="Times New Roman"/>
          <w:sz w:val="28"/>
          <w:szCs w:val="28"/>
        </w:rPr>
        <w:t xml:space="preserve"> Программы составила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AD2F07" w:rsidRPr="00090FF0">
        <w:rPr>
          <w:rFonts w:ascii="Times New Roman" w:hAnsi="Times New Roman" w:cs="Times New Roman"/>
          <w:sz w:val="28"/>
          <w:szCs w:val="28"/>
        </w:rPr>
        <w:t xml:space="preserve"> году 1</w:t>
      </w:r>
      <w:r>
        <w:rPr>
          <w:rFonts w:ascii="Times New Roman" w:hAnsi="Times New Roman" w:cs="Times New Roman"/>
          <w:sz w:val="28"/>
          <w:szCs w:val="28"/>
        </w:rPr>
        <w:t>00,0</w:t>
      </w:r>
      <w:r w:rsidR="00AD2F07" w:rsidRPr="00090FF0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EE42E9" w:rsidRDefault="00EE42E9" w:rsidP="00325AA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7E8F" w:rsidRPr="00090FF0">
        <w:rPr>
          <w:rFonts w:ascii="Times New Roman" w:hAnsi="Times New Roman" w:cs="Times New Roman"/>
          <w:sz w:val="28"/>
          <w:szCs w:val="28"/>
        </w:rPr>
        <w:t>Степень реализации основных мероприятий в 201</w:t>
      </w:r>
      <w:r w:rsidR="00345BEA">
        <w:rPr>
          <w:rFonts w:ascii="Times New Roman" w:hAnsi="Times New Roman" w:cs="Times New Roman"/>
          <w:sz w:val="28"/>
          <w:szCs w:val="28"/>
        </w:rPr>
        <w:t>7</w:t>
      </w:r>
      <w:r w:rsidR="00A07E8F" w:rsidRPr="00090FF0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345BEA">
        <w:rPr>
          <w:rFonts w:ascii="Times New Roman" w:hAnsi="Times New Roman" w:cs="Times New Roman"/>
          <w:sz w:val="28"/>
          <w:szCs w:val="28"/>
        </w:rPr>
        <w:t>96,4</w:t>
      </w:r>
      <w:r w:rsidR="00AD2F07" w:rsidRPr="00090FF0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D772AE" w:rsidRPr="00090FF0" w:rsidRDefault="00345BEA" w:rsidP="00325AAC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E42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щий уровень эффективности реализации Программы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AD2F07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100,0</w:t>
      </w:r>
      <w:r w:rsidR="00A07E8F"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(эффективный).</w:t>
      </w:r>
    </w:p>
    <w:p w:rsidR="00A07E8F" w:rsidRPr="00090FF0" w:rsidRDefault="00A07E8F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E8F" w:rsidRPr="00090FF0" w:rsidRDefault="00A07E8F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CE6" w:rsidRPr="00090FF0" w:rsidRDefault="00DD4EAA" w:rsidP="00325AA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90FF0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DD626C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 xml:space="preserve">. Программа «Развитие культуры и туризма в </w:t>
      </w:r>
      <w:proofErr w:type="spellStart"/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>Кадошкинском</w:t>
      </w:r>
      <w:proofErr w:type="spellEnd"/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муниципальном районе» на 201</w:t>
      </w:r>
      <w:r w:rsidR="003227B3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>-20</w:t>
      </w:r>
      <w:r w:rsidR="003227B3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CF4CE6" w:rsidRPr="00090FF0">
        <w:rPr>
          <w:rFonts w:ascii="Times New Roman" w:eastAsia="Calibri" w:hAnsi="Times New Roman" w:cs="Times New Roman"/>
          <w:b/>
          <w:sz w:val="28"/>
          <w:szCs w:val="28"/>
        </w:rPr>
        <w:t xml:space="preserve"> годы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Муниципальная  программа «Развитие культуры и туризма в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Кадошкинском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районе» на 201</w:t>
      </w:r>
      <w:r w:rsidR="003227B3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>-20</w:t>
      </w:r>
      <w:r w:rsidR="003227B3">
        <w:rPr>
          <w:rFonts w:ascii="Times New Roman" w:eastAsia="Calibri" w:hAnsi="Times New Roman" w:cs="Times New Roman"/>
          <w:sz w:val="28"/>
          <w:szCs w:val="28"/>
        </w:rPr>
        <w:t>20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годы разработана в соответствии со ст.179 Бюджетного кодекса Российской Федерации и утверждена Постановлением администрации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 от </w:t>
      </w:r>
      <w:r w:rsidR="003227B3">
        <w:rPr>
          <w:rFonts w:ascii="Times New Roman" w:eastAsia="Calibri" w:hAnsi="Times New Roman" w:cs="Times New Roman"/>
          <w:sz w:val="28"/>
          <w:szCs w:val="28"/>
        </w:rPr>
        <w:t>12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декабря 201</w:t>
      </w:r>
      <w:r w:rsidR="003227B3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г. №</w:t>
      </w:r>
      <w:r w:rsidR="003227B3">
        <w:rPr>
          <w:rFonts w:ascii="Times New Roman" w:eastAsia="Calibri" w:hAnsi="Times New Roman" w:cs="Times New Roman"/>
          <w:sz w:val="28"/>
          <w:szCs w:val="28"/>
        </w:rPr>
        <w:t>1565</w:t>
      </w:r>
      <w:r w:rsidRPr="00090FF0">
        <w:rPr>
          <w:rFonts w:ascii="Times New Roman" w:eastAsia="Calibri" w:hAnsi="Times New Roman" w:cs="Times New Roman"/>
          <w:sz w:val="28"/>
          <w:szCs w:val="28"/>
        </w:rPr>
        <w:t>-П, с целью повышения прозрачности бюджета, а также развития программно-целевого метода управления.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В 201</w:t>
      </w:r>
      <w:r w:rsidR="003227B3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году сформирован Реестр туристических ресурсов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 Создание интернет-сайта района с полным обзором туристических мест перенесен на 2017 год.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Организованы и проведены следующие культурно-досуговые и массовые мероприятия: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1.Республиканский фестиваль "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Шумбрат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>, Мордовия!"</w:t>
      </w:r>
      <w:r w:rsidR="003227B3">
        <w:rPr>
          <w:rFonts w:ascii="Times New Roman" w:eastAsia="Calibri" w:hAnsi="Times New Roman" w:cs="Times New Roman"/>
          <w:sz w:val="28"/>
          <w:szCs w:val="28"/>
        </w:rPr>
        <w:t>,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за участие в фестивале Республиканского народного творчества коллективы художественной самодеятельности и исполнители были награждены дипломами лауреатов фестиваля;        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2. Массово народное гуляние "Широкая масленица"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;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3. Творческий конкурс "Мисс и Мистер района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"- ;                                                                                              </w:t>
      </w:r>
      <w:proofErr w:type="gramEnd"/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4. Зональный фестиваль военно-патриотической песни "Афганское эхо;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5. Районный фестиваль-конкурс ансамблей "Хоровод Дружбы" в сентябре;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6. Торжественное мероприятие и концерт, </w:t>
      </w:r>
      <w:proofErr w:type="gramStart"/>
      <w:r w:rsidRPr="00090FF0">
        <w:rPr>
          <w:rFonts w:ascii="Times New Roman" w:eastAsia="Calibri" w:hAnsi="Times New Roman" w:cs="Times New Roman"/>
          <w:sz w:val="28"/>
          <w:szCs w:val="28"/>
        </w:rPr>
        <w:t>посвященные</w:t>
      </w:r>
      <w:proofErr w:type="gram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"Дню поселка" в августе;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7. Республиканская выставка сельхозпредприятий района "День поля"-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>-развлекательная программа, посвященная Международному дню защиты детей</w:t>
      </w:r>
      <w:r w:rsidR="003227B3">
        <w:rPr>
          <w:rFonts w:ascii="Times New Roman" w:eastAsia="Calibri" w:hAnsi="Times New Roman" w:cs="Times New Roman"/>
          <w:sz w:val="28"/>
          <w:szCs w:val="28"/>
        </w:rPr>
        <w:t>;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9. Мероприятие, посвященное Дню семьи, любви и верности- 8 июля;                                        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10. Открытие летнего спортивного сезона;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-развлекательная программа, посвященная Дню молодежи - 25 июня;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12. День защитника Отечества;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13. Международный женский день;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14. Праздник Весны и Труда;                      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15. Торжественное мероприятие, посвященное Дню учителя - 4 октября;     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16. День работника сельского хозяйства и перерабатывающей промышленности;  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17. День пожилых людей;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18. День Народного единства</w:t>
      </w:r>
      <w:r w:rsidR="003227B3">
        <w:rPr>
          <w:rFonts w:ascii="Times New Roman" w:eastAsia="Calibri" w:hAnsi="Times New Roman" w:cs="Times New Roman"/>
          <w:sz w:val="28"/>
          <w:szCs w:val="28"/>
        </w:rPr>
        <w:t>;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19. День Матери;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20. Проведение викторины "Угадай фильм"- в апреле;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21.Митинг, торжественное мероприятие посвященное празднованию Дня Победы в ВОВ 1941-1945 гг. - 9 мая; </w:t>
      </w:r>
    </w:p>
    <w:p w:rsidR="00CF4CE6" w:rsidRPr="00090FF0" w:rsidRDefault="003227B3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22</w:t>
      </w:r>
      <w:r w:rsidR="00CF4CE6" w:rsidRPr="00090FF0">
        <w:rPr>
          <w:rFonts w:ascii="Times New Roman" w:eastAsia="Calibri" w:hAnsi="Times New Roman" w:cs="Times New Roman"/>
          <w:sz w:val="28"/>
          <w:szCs w:val="28"/>
        </w:rPr>
        <w:t>. Конкурс детских рисунков "Победа наших дедов"</w:t>
      </w:r>
      <w:proofErr w:type="gramStart"/>
      <w:r w:rsidR="00CF4CE6" w:rsidRPr="00090FF0">
        <w:rPr>
          <w:rFonts w:ascii="Times New Roman" w:eastAsia="Calibri" w:hAnsi="Times New Roman" w:cs="Times New Roman"/>
          <w:sz w:val="28"/>
          <w:szCs w:val="28"/>
        </w:rPr>
        <w:t xml:space="preserve"> ;</w:t>
      </w:r>
      <w:proofErr w:type="gramEnd"/>
      <w:r w:rsidR="00CF4CE6" w:rsidRPr="00090FF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2</w:t>
      </w:r>
      <w:r w:rsidR="003227B3">
        <w:rPr>
          <w:rFonts w:ascii="Times New Roman" w:eastAsia="Calibri" w:hAnsi="Times New Roman" w:cs="Times New Roman"/>
          <w:sz w:val="28"/>
          <w:szCs w:val="28"/>
        </w:rPr>
        <w:t>3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. Митинг, посвященный Дню памяти и скорби - 22 июня;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2</w:t>
      </w:r>
      <w:r w:rsidR="003227B3">
        <w:rPr>
          <w:rFonts w:ascii="Times New Roman" w:eastAsia="Calibri" w:hAnsi="Times New Roman" w:cs="Times New Roman"/>
          <w:sz w:val="28"/>
          <w:szCs w:val="28"/>
        </w:rPr>
        <w:t>4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. Детская новогодняя развлекательная программа "Новогодние приключения возле елки"- 26 декабря, встреча Нового года - 31 декабря; </w:t>
      </w:r>
    </w:p>
    <w:p w:rsidR="00CF4CE6" w:rsidRPr="00090FF0" w:rsidRDefault="00CF4CE6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2</w:t>
      </w:r>
      <w:r w:rsidR="003227B3">
        <w:rPr>
          <w:rFonts w:ascii="Times New Roman" w:eastAsia="Calibri" w:hAnsi="Times New Roman" w:cs="Times New Roman"/>
          <w:sz w:val="28"/>
          <w:szCs w:val="28"/>
        </w:rPr>
        <w:t>5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090FF0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- развлекательная программа    "Старый новый год»- 13 января.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Степень достижений целевого значения: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среднемесячная номинальная начисленная заработная плата работников муниципальных учреждений культуры -</w:t>
      </w:r>
      <w:r w:rsidR="003227B3">
        <w:rPr>
          <w:rFonts w:ascii="Times New Roman" w:eastAsia="Calibri" w:hAnsi="Times New Roman" w:cs="Times New Roman"/>
          <w:sz w:val="28"/>
          <w:szCs w:val="28"/>
        </w:rPr>
        <w:t>99,9</w:t>
      </w:r>
      <w:r w:rsidRPr="00090FF0">
        <w:rPr>
          <w:rFonts w:ascii="Times New Roman" w:eastAsia="Calibri" w:hAnsi="Times New Roman" w:cs="Times New Roman"/>
          <w:sz w:val="28"/>
          <w:szCs w:val="28"/>
        </w:rPr>
        <w:t>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 уровень фактической обеспеченности учреждениями культуры от нормативной потребности клубами и учреждениями клубного типа </w:t>
      </w:r>
      <w:r w:rsidR="003227B3">
        <w:rPr>
          <w:rFonts w:ascii="Times New Roman" w:eastAsia="Calibri" w:hAnsi="Times New Roman" w:cs="Times New Roman"/>
          <w:sz w:val="28"/>
          <w:szCs w:val="28"/>
        </w:rPr>
        <w:t>100,0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- уровень фактической обеспеченности учреждениями культуры от нормативной потребности библиотеками </w:t>
      </w:r>
      <w:r w:rsidR="003227B3">
        <w:rPr>
          <w:rFonts w:ascii="Times New Roman" w:eastAsia="Calibri" w:hAnsi="Times New Roman" w:cs="Times New Roman"/>
          <w:sz w:val="28"/>
          <w:szCs w:val="28"/>
        </w:rPr>
        <w:t>100,0</w:t>
      </w:r>
      <w:r w:rsidRPr="00090FF0">
        <w:rPr>
          <w:rFonts w:ascii="Times New Roman" w:eastAsia="Calibri" w:hAnsi="Times New Roman" w:cs="Times New Roman"/>
          <w:sz w:val="28"/>
          <w:szCs w:val="28"/>
        </w:rPr>
        <w:t>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80%;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- 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 100%.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Оценка эффективности использования средств составила </w:t>
      </w:r>
      <w:r w:rsidR="003227B3">
        <w:rPr>
          <w:rFonts w:ascii="Times New Roman" w:eastAsia="Calibri" w:hAnsi="Times New Roman" w:cs="Times New Roman"/>
          <w:sz w:val="28"/>
          <w:szCs w:val="28"/>
        </w:rPr>
        <w:t>98,7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Степень реализации основных мероприятий в 201</w:t>
      </w:r>
      <w:r w:rsidR="003227B3">
        <w:rPr>
          <w:rFonts w:ascii="Times New Roman" w:eastAsia="Calibri" w:hAnsi="Times New Roman" w:cs="Times New Roman"/>
          <w:sz w:val="28"/>
          <w:szCs w:val="28"/>
        </w:rPr>
        <w:t>7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году составила </w:t>
      </w:r>
      <w:r w:rsidR="003227B3">
        <w:rPr>
          <w:rFonts w:ascii="Times New Roman" w:eastAsia="Calibri" w:hAnsi="Times New Roman" w:cs="Times New Roman"/>
          <w:sz w:val="28"/>
          <w:szCs w:val="28"/>
        </w:rPr>
        <w:t>93,5</w:t>
      </w:r>
      <w:r w:rsidRPr="00090FF0">
        <w:rPr>
          <w:rFonts w:ascii="Times New Roman" w:eastAsia="Calibri" w:hAnsi="Times New Roman" w:cs="Times New Roman"/>
          <w:sz w:val="28"/>
          <w:szCs w:val="28"/>
        </w:rPr>
        <w:t>%.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уровень эффективности реализации Программы за 201</w:t>
      </w:r>
      <w:r w:rsidR="003227B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– </w:t>
      </w:r>
      <w:r w:rsidR="003227B3">
        <w:rPr>
          <w:rFonts w:ascii="Times New Roman" w:eastAsia="Times New Roman" w:hAnsi="Times New Roman" w:cs="Times New Roman"/>
          <w:sz w:val="28"/>
          <w:szCs w:val="28"/>
          <w:lang w:eastAsia="ru-RU"/>
        </w:rPr>
        <w:t>102,5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(</w:t>
      </w:r>
      <w:r w:rsidR="003227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эффективный).</w:t>
      </w: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1B20" w:rsidRPr="00090FF0" w:rsidRDefault="000F1B20" w:rsidP="00325AA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4CE6" w:rsidRPr="00090FF0" w:rsidRDefault="00CF4CE6" w:rsidP="00325A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7E8F" w:rsidRPr="00090FF0" w:rsidRDefault="00A07E8F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772AE" w:rsidRDefault="00D772AE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90FF0" w:rsidRDefault="00090FF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90FF0" w:rsidRDefault="00090FF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90FF0" w:rsidRDefault="00090FF0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25AAC" w:rsidRDefault="00325AAC" w:rsidP="00325A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Default="00DD626C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90FF0" w:rsidRDefault="00D772AE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эффективности реализации муниципальных программ за 201</w:t>
      </w:r>
      <w:r w:rsidR="003227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pPr w:leftFromText="180" w:rightFromText="180" w:vertAnchor="page" w:horzAnchor="page" w:tblpX="1063" w:tblpY="178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391"/>
        <w:gridCol w:w="1793"/>
        <w:gridCol w:w="1578"/>
        <w:gridCol w:w="1475"/>
        <w:gridCol w:w="1701"/>
      </w:tblGrid>
      <w:tr w:rsidR="00D772AE" w:rsidRPr="00090FF0" w:rsidTr="0095478C">
        <w:trPr>
          <w:trHeight w:val="1130"/>
        </w:trPr>
        <w:tc>
          <w:tcPr>
            <w:tcW w:w="2660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ind w:hanging="142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391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степень реализации основных мероприятий программы, %</w:t>
            </w:r>
          </w:p>
        </w:tc>
        <w:tc>
          <w:tcPr>
            <w:tcW w:w="1793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эффективность использования финансовых  средств, %</w:t>
            </w:r>
          </w:p>
        </w:tc>
        <w:tc>
          <w:tcPr>
            <w:tcW w:w="1578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степень достижения целевых     значений, %</w:t>
            </w:r>
          </w:p>
        </w:tc>
        <w:tc>
          <w:tcPr>
            <w:tcW w:w="1475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общий уровень эффективности реализации, %</w:t>
            </w:r>
          </w:p>
        </w:tc>
        <w:tc>
          <w:tcPr>
            <w:tcW w:w="1701" w:type="dxa"/>
            <w:vAlign w:val="center"/>
          </w:tcPr>
          <w:p w:rsidR="00D772AE" w:rsidRPr="00090FF0" w:rsidRDefault="00D772AE" w:rsidP="00325AAC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Результат оценки</w:t>
            </w:r>
          </w:p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(заключение об эффективности)</w:t>
            </w:r>
          </w:p>
        </w:tc>
      </w:tr>
      <w:tr w:rsidR="00D772AE" w:rsidRPr="00090FF0" w:rsidTr="0095478C">
        <w:trPr>
          <w:trHeight w:val="1130"/>
        </w:trPr>
        <w:tc>
          <w:tcPr>
            <w:tcW w:w="2660" w:type="dxa"/>
          </w:tcPr>
          <w:p w:rsidR="00D772AE" w:rsidRPr="00DD626C" w:rsidRDefault="00D772AE" w:rsidP="00DD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</w:t>
            </w:r>
            <w:r w:rsidR="00DD626C" w:rsidRPr="00DD6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237D96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«Профилактика безнадзорности и правонарушений несовершеннолетних на территории </w:t>
            </w:r>
            <w:proofErr w:type="spellStart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2015-2020г.»</w:t>
            </w:r>
          </w:p>
        </w:tc>
        <w:tc>
          <w:tcPr>
            <w:tcW w:w="1391" w:type="dxa"/>
            <w:vAlign w:val="center"/>
          </w:tcPr>
          <w:p w:rsidR="00D772AE" w:rsidRPr="00DD626C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D626C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DD626C" w:rsidRDefault="00FF661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70,8</w:t>
            </w:r>
          </w:p>
        </w:tc>
        <w:tc>
          <w:tcPr>
            <w:tcW w:w="1475" w:type="dxa"/>
            <w:vAlign w:val="center"/>
          </w:tcPr>
          <w:p w:rsidR="00D772AE" w:rsidRPr="00DD626C" w:rsidRDefault="00FF661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70,8</w:t>
            </w:r>
          </w:p>
        </w:tc>
        <w:tc>
          <w:tcPr>
            <w:tcW w:w="1701" w:type="dxa"/>
            <w:vAlign w:val="center"/>
          </w:tcPr>
          <w:p w:rsidR="00D772AE" w:rsidRPr="00DD626C" w:rsidRDefault="00FF661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удовлетворительный</w:t>
            </w:r>
          </w:p>
        </w:tc>
      </w:tr>
      <w:tr w:rsidR="00D772AE" w:rsidRPr="00090FF0" w:rsidTr="0095478C">
        <w:trPr>
          <w:trHeight w:val="1130"/>
        </w:trPr>
        <w:tc>
          <w:tcPr>
            <w:tcW w:w="2660" w:type="dxa"/>
          </w:tcPr>
          <w:p w:rsidR="00D772AE" w:rsidRPr="00DD626C" w:rsidRDefault="00D772AE" w:rsidP="00A94CF1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DD626C" w:rsidRDefault="00DD626C" w:rsidP="00A94CF1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.Муниципальная Программа «Развитие  малого и среднего предпринимательства в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  <w:r w:rsidR="00576FD1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 на 2016-2018гг.»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9906E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78,6</w:t>
            </w:r>
          </w:p>
        </w:tc>
        <w:tc>
          <w:tcPr>
            <w:tcW w:w="1793" w:type="dxa"/>
            <w:vAlign w:val="center"/>
          </w:tcPr>
          <w:p w:rsidR="00D772AE" w:rsidRPr="00DD626C" w:rsidRDefault="009906E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78" w:type="dxa"/>
            <w:vAlign w:val="center"/>
          </w:tcPr>
          <w:p w:rsidR="00D772AE" w:rsidRPr="00DD626C" w:rsidRDefault="009906E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475" w:type="dxa"/>
            <w:vAlign w:val="center"/>
          </w:tcPr>
          <w:p w:rsidR="00D772AE" w:rsidRPr="00DD626C" w:rsidRDefault="009906E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DD626C" w:rsidRDefault="003227B3" w:rsidP="00A94CF1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D772AE" w:rsidRPr="00FF661F" w:rsidTr="0095478C">
        <w:trPr>
          <w:trHeight w:val="1130"/>
        </w:trPr>
        <w:tc>
          <w:tcPr>
            <w:tcW w:w="2660" w:type="dxa"/>
          </w:tcPr>
          <w:p w:rsidR="00D772AE" w:rsidRPr="00DD626C" w:rsidRDefault="00DD626C" w:rsidP="00DD6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772AE" w:rsidRPr="00DD6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Муниципальная  программа «Комплексного социально-экономического развития 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муниципального района Республики Мордовия на 2015-20</w:t>
            </w:r>
            <w:r w:rsidR="006E4A19" w:rsidRPr="00DD6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D772AE" w:rsidRPr="00DD6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годы»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91" w:type="dxa"/>
            <w:vAlign w:val="center"/>
          </w:tcPr>
          <w:p w:rsidR="00D772AE" w:rsidRPr="00DD626C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D626C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DD626C" w:rsidRDefault="005C61B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112,0</w:t>
            </w:r>
          </w:p>
        </w:tc>
        <w:tc>
          <w:tcPr>
            <w:tcW w:w="1475" w:type="dxa"/>
            <w:vAlign w:val="center"/>
          </w:tcPr>
          <w:p w:rsidR="00D772AE" w:rsidRPr="00DD626C" w:rsidRDefault="005C61B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112,0</w:t>
            </w:r>
          </w:p>
        </w:tc>
        <w:tc>
          <w:tcPr>
            <w:tcW w:w="1701" w:type="dxa"/>
            <w:vAlign w:val="center"/>
          </w:tcPr>
          <w:p w:rsidR="00D772AE" w:rsidRPr="00DD626C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D772AE"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561"/>
        </w:trPr>
        <w:tc>
          <w:tcPr>
            <w:tcW w:w="2660" w:type="dxa"/>
          </w:tcPr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DD626C" w:rsidRDefault="00DD626C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772AE" w:rsidRPr="00DD62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Целевая программа «Противодействие  злоупотреблению наркотиками и их незаконному обороту на территории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на 2015-2020 годы» </w:t>
            </w: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D626C" w:rsidRDefault="00E14EE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DD626C" w:rsidRDefault="00E14EE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121,1</w:t>
            </w:r>
          </w:p>
        </w:tc>
        <w:tc>
          <w:tcPr>
            <w:tcW w:w="1475" w:type="dxa"/>
            <w:vAlign w:val="center"/>
          </w:tcPr>
          <w:p w:rsidR="00D772AE" w:rsidRPr="00DD626C" w:rsidRDefault="00E14EE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121,2</w:t>
            </w:r>
          </w:p>
        </w:tc>
        <w:tc>
          <w:tcPr>
            <w:tcW w:w="1701" w:type="dxa"/>
            <w:vAlign w:val="center"/>
          </w:tcPr>
          <w:p w:rsidR="00D772AE" w:rsidRPr="00DD626C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DC7C86"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DD626C" w:rsidRDefault="00DD626C" w:rsidP="00A94CF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772AE" w:rsidRPr="00DD62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Муниципальная программа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«Доступная среда» на 2015-2018 </w:t>
            </w:r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годы.</w:t>
            </w: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576FD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64,3</w:t>
            </w:r>
          </w:p>
        </w:tc>
        <w:tc>
          <w:tcPr>
            <w:tcW w:w="1793" w:type="dxa"/>
            <w:vAlign w:val="center"/>
          </w:tcPr>
          <w:p w:rsidR="00D772AE" w:rsidRPr="00DD626C" w:rsidRDefault="00CC51F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78" w:type="dxa"/>
            <w:vAlign w:val="center"/>
          </w:tcPr>
          <w:p w:rsidR="00D772AE" w:rsidRPr="00DD626C" w:rsidRDefault="00CC51F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475" w:type="dxa"/>
            <w:vAlign w:val="center"/>
          </w:tcPr>
          <w:p w:rsidR="00D772AE" w:rsidRPr="00DD626C" w:rsidRDefault="00CC51F1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DD626C" w:rsidRDefault="00CC51F1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DD626C" w:rsidRDefault="00DD626C" w:rsidP="00A94CF1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Муниципальная программа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  района Республики Мордовия «Развитие сельского хозяйства и регулирования рынков  сельскохозяйственной продукции, сырья и продовольствия на 2013-2020 годы»</w:t>
            </w:r>
          </w:p>
          <w:p w:rsidR="00D772AE" w:rsidRPr="00DD626C" w:rsidRDefault="00D772AE" w:rsidP="00A94CF1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2D208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81,8</w:t>
            </w:r>
          </w:p>
        </w:tc>
        <w:tc>
          <w:tcPr>
            <w:tcW w:w="1793" w:type="dxa"/>
            <w:vAlign w:val="center"/>
          </w:tcPr>
          <w:p w:rsidR="00D772AE" w:rsidRPr="00DD626C" w:rsidRDefault="002D208E" w:rsidP="002D208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101,6</w:t>
            </w:r>
          </w:p>
        </w:tc>
        <w:tc>
          <w:tcPr>
            <w:tcW w:w="1578" w:type="dxa"/>
            <w:vAlign w:val="center"/>
          </w:tcPr>
          <w:p w:rsidR="00D772AE" w:rsidRPr="00DD626C" w:rsidRDefault="002D208E" w:rsidP="002D208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100,2</w:t>
            </w:r>
          </w:p>
        </w:tc>
        <w:tc>
          <w:tcPr>
            <w:tcW w:w="1475" w:type="dxa"/>
            <w:vAlign w:val="center"/>
          </w:tcPr>
          <w:p w:rsidR="00D772AE" w:rsidRPr="00DD626C" w:rsidRDefault="002D208E" w:rsidP="002D208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101,8</w:t>
            </w:r>
          </w:p>
        </w:tc>
        <w:tc>
          <w:tcPr>
            <w:tcW w:w="1701" w:type="dxa"/>
            <w:vAlign w:val="center"/>
          </w:tcPr>
          <w:p w:rsidR="00D772AE" w:rsidRPr="00DD626C" w:rsidRDefault="002D208E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высокоэффективный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DD626C" w:rsidRDefault="00DD626C" w:rsidP="00A94CF1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Целевая программа «Поддержка начинающих фермеров в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 2015-2017 годы и на период до 2020 года»</w:t>
            </w:r>
          </w:p>
          <w:p w:rsidR="00D772AE" w:rsidRPr="00DD626C" w:rsidRDefault="00D772AE" w:rsidP="00A94CF1">
            <w:pPr>
              <w:tabs>
                <w:tab w:val="left" w:pos="453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4C48D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3" w:type="dxa"/>
            <w:vAlign w:val="center"/>
          </w:tcPr>
          <w:p w:rsidR="00D772AE" w:rsidRPr="00DD626C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78" w:type="dxa"/>
            <w:vAlign w:val="center"/>
          </w:tcPr>
          <w:p w:rsidR="00D772AE" w:rsidRPr="00DD626C" w:rsidRDefault="004C48D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5" w:type="dxa"/>
            <w:vAlign w:val="center"/>
          </w:tcPr>
          <w:p w:rsidR="00D772AE" w:rsidRPr="00DD626C" w:rsidRDefault="00D772A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DD626C" w:rsidRDefault="00D772AE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  <w:r w:rsidR="00EA2BBC"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и целевых показателей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DD626C" w:rsidRDefault="00DD626C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целевая программа «Устойчивое развитие сельских территорий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2014-2017 годы и на период до 2020 года»</w:t>
            </w: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793" w:type="dxa"/>
            <w:vAlign w:val="center"/>
          </w:tcPr>
          <w:p w:rsidR="00D772AE" w:rsidRPr="00DD626C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578" w:type="dxa"/>
            <w:vAlign w:val="center"/>
          </w:tcPr>
          <w:p w:rsidR="00D772AE" w:rsidRPr="00DD626C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66,9</w:t>
            </w:r>
          </w:p>
        </w:tc>
        <w:tc>
          <w:tcPr>
            <w:tcW w:w="1475" w:type="dxa"/>
            <w:vAlign w:val="center"/>
          </w:tcPr>
          <w:p w:rsidR="00D772AE" w:rsidRPr="00DD626C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50,2</w:t>
            </w:r>
          </w:p>
        </w:tc>
        <w:tc>
          <w:tcPr>
            <w:tcW w:w="1701" w:type="dxa"/>
            <w:vAlign w:val="center"/>
          </w:tcPr>
          <w:p w:rsidR="00D772AE" w:rsidRPr="00DD626C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</w:t>
            </w:r>
            <w:r w:rsidR="008B27E8"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довлетворительный</w:t>
            </w:r>
          </w:p>
        </w:tc>
      </w:tr>
      <w:tr w:rsidR="00D772AE" w:rsidRPr="00DD626C" w:rsidTr="0095478C">
        <w:trPr>
          <w:trHeight w:val="1130"/>
        </w:trPr>
        <w:tc>
          <w:tcPr>
            <w:tcW w:w="2660" w:type="dxa"/>
          </w:tcPr>
          <w:p w:rsidR="00D772AE" w:rsidRPr="00DD626C" w:rsidRDefault="00DD626C" w:rsidP="00DD6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Муниципальная программа «Гармонизация межнациональных и межконфессиональных отношений в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2014-2020 годы»</w:t>
            </w:r>
          </w:p>
        </w:tc>
        <w:tc>
          <w:tcPr>
            <w:tcW w:w="1391" w:type="dxa"/>
            <w:vAlign w:val="center"/>
          </w:tcPr>
          <w:p w:rsidR="00D772AE" w:rsidRPr="00DD626C" w:rsidRDefault="008B27E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DD626C" w:rsidRDefault="009E145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78" w:type="dxa"/>
            <w:vAlign w:val="center"/>
          </w:tcPr>
          <w:p w:rsidR="00D772AE" w:rsidRPr="00DD626C" w:rsidRDefault="009E145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114,5</w:t>
            </w:r>
          </w:p>
        </w:tc>
        <w:tc>
          <w:tcPr>
            <w:tcW w:w="1475" w:type="dxa"/>
            <w:vAlign w:val="center"/>
          </w:tcPr>
          <w:p w:rsidR="00D772AE" w:rsidRPr="00DD626C" w:rsidRDefault="009E145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DD626C" w:rsidRDefault="009E145D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D772AE" w:rsidRPr="00DD626C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772AE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772AE" w:rsidRPr="00DD626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Кадошкинском</w:t>
            </w:r>
            <w:proofErr w:type="spellEnd"/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муниципальном районе на период до 20</w:t>
            </w:r>
            <w:r w:rsidR="00B25465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="00D772AE" w:rsidRPr="00DD62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года</w:t>
            </w: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E33754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1793" w:type="dxa"/>
            <w:vAlign w:val="center"/>
          </w:tcPr>
          <w:p w:rsidR="00D772AE" w:rsidRPr="00DD626C" w:rsidRDefault="00B2546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578" w:type="dxa"/>
            <w:vAlign w:val="center"/>
          </w:tcPr>
          <w:p w:rsidR="00D772AE" w:rsidRPr="00DD626C" w:rsidRDefault="00B2546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475" w:type="dxa"/>
            <w:vAlign w:val="center"/>
          </w:tcPr>
          <w:p w:rsidR="00D772AE" w:rsidRPr="00DD626C" w:rsidRDefault="00B2546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100,7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E33754" w:rsidRPr="008B27E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BE36D2" w:rsidRPr="00D772AE" w:rsidTr="0095478C">
        <w:trPr>
          <w:trHeight w:val="1130"/>
        </w:trPr>
        <w:tc>
          <w:tcPr>
            <w:tcW w:w="2660" w:type="dxa"/>
          </w:tcPr>
          <w:p w:rsidR="00BE36D2" w:rsidRPr="00DD626C" w:rsidRDefault="00BE36D2" w:rsidP="00DD6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Программа «Развитие муниципальной службы в </w:t>
            </w:r>
            <w:proofErr w:type="spellStart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(2015-2018 годы)»</w:t>
            </w:r>
          </w:p>
        </w:tc>
        <w:tc>
          <w:tcPr>
            <w:tcW w:w="1391" w:type="dxa"/>
            <w:vAlign w:val="center"/>
          </w:tcPr>
          <w:p w:rsidR="00BE36D2" w:rsidRPr="00DD626C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BE36D2" w:rsidRPr="00DD626C" w:rsidRDefault="00BE36D2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BE36D2" w:rsidRPr="00DD626C" w:rsidRDefault="00F22FBA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98,9</w:t>
            </w:r>
          </w:p>
        </w:tc>
        <w:tc>
          <w:tcPr>
            <w:tcW w:w="1475" w:type="dxa"/>
            <w:vAlign w:val="center"/>
          </w:tcPr>
          <w:p w:rsidR="00BE36D2" w:rsidRPr="00DD626C" w:rsidRDefault="00F22FBA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86,5</w:t>
            </w:r>
          </w:p>
        </w:tc>
        <w:tc>
          <w:tcPr>
            <w:tcW w:w="1701" w:type="dxa"/>
            <w:vAlign w:val="center"/>
          </w:tcPr>
          <w:p w:rsidR="00BE36D2" w:rsidRPr="00D772AE" w:rsidRDefault="0090130C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013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эффективный</w:t>
            </w:r>
          </w:p>
        </w:tc>
      </w:tr>
      <w:tr w:rsidR="00D772AE" w:rsidRPr="00D772AE" w:rsidTr="0095478C">
        <w:trPr>
          <w:trHeight w:val="703"/>
        </w:trPr>
        <w:tc>
          <w:tcPr>
            <w:tcW w:w="2660" w:type="dxa"/>
          </w:tcPr>
          <w:p w:rsidR="00237D96" w:rsidRPr="00DD626C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37D96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37D96" w:rsidRPr="00DD62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237D96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образования в </w:t>
            </w:r>
            <w:proofErr w:type="spellStart"/>
            <w:r w:rsidR="00237D96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237D96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Республики Мордовия на 2016 - 2020 годы»</w:t>
            </w: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7E706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81,8</w:t>
            </w:r>
          </w:p>
        </w:tc>
        <w:tc>
          <w:tcPr>
            <w:tcW w:w="1793" w:type="dxa"/>
            <w:vAlign w:val="center"/>
          </w:tcPr>
          <w:p w:rsidR="00D772AE" w:rsidRPr="00DD626C" w:rsidRDefault="007E706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84,8</w:t>
            </w:r>
          </w:p>
        </w:tc>
        <w:tc>
          <w:tcPr>
            <w:tcW w:w="1578" w:type="dxa"/>
            <w:vAlign w:val="center"/>
          </w:tcPr>
          <w:p w:rsidR="00D772AE" w:rsidRPr="00DD626C" w:rsidRDefault="007E706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1475" w:type="dxa"/>
            <w:vAlign w:val="center"/>
          </w:tcPr>
          <w:p w:rsidR="00D772AE" w:rsidRPr="00DD626C" w:rsidRDefault="007E706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112,5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237D96"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BE36D2" w:rsidRPr="00DD626C" w:rsidRDefault="00BE36D2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.Программа «Развитие транспортной инфраструктуры в </w:t>
            </w:r>
            <w:proofErr w:type="spellStart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2016-2018 годы»</w:t>
            </w:r>
          </w:p>
          <w:p w:rsidR="00D772AE" w:rsidRPr="00DD626C" w:rsidRDefault="00D772AE" w:rsidP="00A94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93" w:type="dxa"/>
            <w:vAlign w:val="center"/>
          </w:tcPr>
          <w:p w:rsidR="00D772AE" w:rsidRPr="00DD626C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78" w:type="dxa"/>
            <w:vAlign w:val="center"/>
          </w:tcPr>
          <w:p w:rsidR="00D772AE" w:rsidRPr="00DD626C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26,6</w:t>
            </w:r>
          </w:p>
        </w:tc>
        <w:tc>
          <w:tcPr>
            <w:tcW w:w="1475" w:type="dxa"/>
            <w:vAlign w:val="center"/>
          </w:tcPr>
          <w:p w:rsidR="00D772AE" w:rsidRPr="00DD626C" w:rsidRDefault="0068309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F3A6F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не</w:t>
            </w:r>
            <w:r w:rsidR="0068309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эффективная</w:t>
            </w:r>
          </w:p>
        </w:tc>
      </w:tr>
      <w:tr w:rsidR="00D772AE" w:rsidRPr="00D772AE" w:rsidTr="0095478C">
        <w:trPr>
          <w:trHeight w:val="699"/>
        </w:trPr>
        <w:tc>
          <w:tcPr>
            <w:tcW w:w="2660" w:type="dxa"/>
          </w:tcPr>
          <w:p w:rsidR="00D772AE" w:rsidRPr="00DD626C" w:rsidRDefault="00BE36D2" w:rsidP="00DD6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.Муниципальная программа «Реализация молодежной политики и патриотическое воспитание в </w:t>
            </w:r>
            <w:proofErr w:type="spellStart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районе» (на 2016-2018 гг.)</w:t>
            </w:r>
          </w:p>
        </w:tc>
        <w:tc>
          <w:tcPr>
            <w:tcW w:w="1391" w:type="dxa"/>
            <w:vAlign w:val="center"/>
          </w:tcPr>
          <w:p w:rsidR="00D772AE" w:rsidRPr="00DD626C" w:rsidRDefault="00A8566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93,3</w:t>
            </w:r>
          </w:p>
        </w:tc>
        <w:tc>
          <w:tcPr>
            <w:tcW w:w="1793" w:type="dxa"/>
            <w:vAlign w:val="center"/>
          </w:tcPr>
          <w:p w:rsidR="00D772AE" w:rsidRPr="00DD626C" w:rsidRDefault="00A8566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93,7</w:t>
            </w:r>
          </w:p>
        </w:tc>
        <w:tc>
          <w:tcPr>
            <w:tcW w:w="1578" w:type="dxa"/>
            <w:vAlign w:val="center"/>
          </w:tcPr>
          <w:p w:rsidR="00D772AE" w:rsidRPr="00DD626C" w:rsidRDefault="0090130C" w:rsidP="00A8566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96,</w:t>
            </w:r>
            <w:r w:rsidR="00A85666"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75" w:type="dxa"/>
            <w:vAlign w:val="center"/>
          </w:tcPr>
          <w:p w:rsidR="00D772AE" w:rsidRPr="00DD626C" w:rsidRDefault="00A85666" w:rsidP="00A8566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90,8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</w:t>
            </w:r>
            <w:r w:rsidR="0090130C"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ффективный</w:t>
            </w:r>
          </w:p>
        </w:tc>
      </w:tr>
      <w:tr w:rsidR="00D772AE" w:rsidRPr="00D772AE" w:rsidTr="0095478C">
        <w:trPr>
          <w:trHeight w:val="1130"/>
        </w:trPr>
        <w:tc>
          <w:tcPr>
            <w:tcW w:w="2660" w:type="dxa"/>
          </w:tcPr>
          <w:p w:rsidR="00BE36D2" w:rsidRPr="00DD626C" w:rsidRDefault="00BE36D2" w:rsidP="00A94CF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D626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«Развитие физической культуры и спорта в </w:t>
            </w:r>
            <w:proofErr w:type="spellStart"/>
            <w:r w:rsidRPr="00DD626C">
              <w:rPr>
                <w:rFonts w:ascii="Times New Roman" w:hAnsi="Times New Roman" w:cs="Times New Roman"/>
                <w:sz w:val="24"/>
                <w:szCs w:val="24"/>
              </w:rPr>
              <w:t>Кадошкинском</w:t>
            </w:r>
            <w:proofErr w:type="spellEnd"/>
            <w:r w:rsidRPr="00DD626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 на 2016-2018 годы</w:t>
            </w:r>
            <w:r w:rsidRPr="00DD62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E36D2" w:rsidRPr="00DD626C" w:rsidRDefault="00BE36D2" w:rsidP="00A94CF1">
            <w:pPr>
              <w:shd w:val="clear" w:color="auto" w:fill="FFFFFF"/>
              <w:spacing w:line="240" w:lineRule="auto"/>
              <w:ind w:firstLine="70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2AE" w:rsidRPr="00DD626C" w:rsidRDefault="00D772AE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345BEA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96,4</w:t>
            </w:r>
          </w:p>
        </w:tc>
        <w:tc>
          <w:tcPr>
            <w:tcW w:w="1793" w:type="dxa"/>
            <w:vAlign w:val="center"/>
          </w:tcPr>
          <w:p w:rsidR="00D772AE" w:rsidRPr="00DD626C" w:rsidRDefault="00345BEA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DD626C" w:rsidRDefault="00345BEA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75" w:type="dxa"/>
            <w:vAlign w:val="center"/>
          </w:tcPr>
          <w:p w:rsidR="00D772AE" w:rsidRPr="00DD626C" w:rsidRDefault="00345BEA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vAlign w:val="center"/>
          </w:tcPr>
          <w:p w:rsidR="00D772AE" w:rsidRPr="00D772AE" w:rsidRDefault="00AF3A6F" w:rsidP="00A94CF1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</w:t>
            </w:r>
            <w:r w:rsidR="0090130C" w:rsidRPr="00D772A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ффективный</w:t>
            </w:r>
          </w:p>
        </w:tc>
      </w:tr>
      <w:tr w:rsidR="00D772AE" w:rsidRPr="00D772AE" w:rsidTr="0095478C">
        <w:trPr>
          <w:trHeight w:val="1949"/>
        </w:trPr>
        <w:tc>
          <w:tcPr>
            <w:tcW w:w="2660" w:type="dxa"/>
          </w:tcPr>
          <w:p w:rsidR="00BE36D2" w:rsidRPr="00DD626C" w:rsidRDefault="00BE36D2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Программа «Развитие культуры и туризма в </w:t>
            </w:r>
            <w:proofErr w:type="spellStart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районе» на 201</w:t>
            </w:r>
            <w:r w:rsidR="003227B3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3227B3"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DD6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D772AE" w:rsidRPr="00DD626C" w:rsidRDefault="00D772AE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DD626C" w:rsidRDefault="003227B3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93,5</w:t>
            </w:r>
          </w:p>
        </w:tc>
        <w:tc>
          <w:tcPr>
            <w:tcW w:w="1793" w:type="dxa"/>
            <w:vAlign w:val="center"/>
          </w:tcPr>
          <w:p w:rsidR="00D772AE" w:rsidRPr="00DD626C" w:rsidRDefault="003227B3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98,7</w:t>
            </w:r>
          </w:p>
        </w:tc>
        <w:tc>
          <w:tcPr>
            <w:tcW w:w="1578" w:type="dxa"/>
            <w:vAlign w:val="center"/>
          </w:tcPr>
          <w:p w:rsidR="00D772AE" w:rsidRPr="00DD626C" w:rsidRDefault="00DB4B77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103,9</w:t>
            </w:r>
          </w:p>
        </w:tc>
        <w:tc>
          <w:tcPr>
            <w:tcW w:w="1475" w:type="dxa"/>
            <w:vAlign w:val="center"/>
          </w:tcPr>
          <w:p w:rsidR="00D772AE" w:rsidRPr="00DD626C" w:rsidRDefault="00DB4B77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D626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102,5</w:t>
            </w:r>
          </w:p>
        </w:tc>
        <w:tc>
          <w:tcPr>
            <w:tcW w:w="1701" w:type="dxa"/>
            <w:vAlign w:val="center"/>
          </w:tcPr>
          <w:p w:rsidR="00D772AE" w:rsidRPr="00D772AE" w:rsidRDefault="00DB4B77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B4B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высокоэффективный</w:t>
            </w:r>
          </w:p>
        </w:tc>
      </w:tr>
    </w:tbl>
    <w:p w:rsidR="00A94CF1" w:rsidRDefault="00A94CF1" w:rsidP="00325AAC">
      <w:pPr>
        <w:widowControl w:val="0"/>
        <w:tabs>
          <w:tab w:val="left" w:pos="-360"/>
        </w:tabs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D772AE" w:rsidRDefault="00D772AE" w:rsidP="00325AAC">
      <w:pPr>
        <w:widowControl w:val="0"/>
        <w:tabs>
          <w:tab w:val="left" w:pos="-360"/>
        </w:tabs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 и предложения: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оценки эффективности </w:t>
      </w:r>
      <w:r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реализации муниципальных программ за 201</w:t>
      </w:r>
      <w:r w:rsidR="003227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год: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2AE" w:rsidRPr="00D772AE" w:rsidRDefault="00D772A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1</w:t>
      </w:r>
      <w:r w:rsidR="00EC3E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программ</w:t>
      </w:r>
      <w:r w:rsidR="00EC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имеют высокий уровень эффективности реализации программы (</w:t>
      </w:r>
      <w:r w:rsidR="00EC3E77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D772AE" w:rsidRPr="00D772AE" w:rsidRDefault="00690637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имеют  эффективный уровень реализации программы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C3E7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D772AE" w:rsidRPr="00D772AE" w:rsidRDefault="00EC3E77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удовлетворительный  уровень реализации программы (</w:t>
      </w:r>
      <w:r w:rsidR="00707DF3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690637" w:rsidRPr="00690637" w:rsidRDefault="00EC3E77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неэффективный уровень реализации программы (</w:t>
      </w:r>
      <w:r w:rsidR="00707DF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%).         </w:t>
      </w:r>
    </w:p>
    <w:p w:rsidR="00D772AE" w:rsidRPr="00D772AE" w:rsidRDefault="00D772A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07D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70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эффективности реализации программы рассчитать не представляется возможным по причине отсутствия финансирования и индикаторов (</w:t>
      </w:r>
      <w:r w:rsidR="00707DF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2EB01" wp14:editId="541E3C23">
                <wp:simplePos x="0" y="0"/>
                <wp:positionH relativeFrom="column">
                  <wp:posOffset>8446135</wp:posOffset>
                </wp:positionH>
                <wp:positionV relativeFrom="paragraph">
                  <wp:posOffset>-346075</wp:posOffset>
                </wp:positionV>
                <wp:extent cx="1257300" cy="394335"/>
                <wp:effectExtent l="2540" t="4445" r="0" b="127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626C" w:rsidRPr="00C50644" w:rsidRDefault="00DD626C" w:rsidP="00D772A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665.05pt;margin-top:-27.25pt;width:99pt;height: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    <v:textbox inset="0,0,0,0">
                  <w:txbxContent>
                    <w:p w:rsidR="00DD626C" w:rsidRPr="00C50644" w:rsidRDefault="00DD626C" w:rsidP="00D772AE"/>
                  </w:txbxContent>
                </v:textbox>
              </v:shape>
            </w:pict>
          </mc:Fallback>
        </mc:AlternateContent>
      </w:r>
    </w:p>
    <w:p w:rsidR="00D772AE" w:rsidRPr="00690637" w:rsidRDefault="00D772AE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  <w:r w:rsidR="00690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20F64" w:rsidRDefault="00D772AE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</w:p>
    <w:p w:rsidR="00220F64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D772AE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787B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772AE"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Заключение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A94CF1" w:rsidRDefault="00D772AE" w:rsidP="00325AAC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D772AE" w:rsidRPr="00D772AE" w:rsidRDefault="00A94CF1" w:rsidP="00325AAC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реализации программ остаются  актуальными следующие недостатки: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несвоевременность проведения мероприятий программ и внесения актуальных изменений в программы;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D772AE" w:rsidRPr="00D772AE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</w:t>
      </w:r>
      <w:proofErr w:type="gram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вышеизложенное</w:t>
      </w:r>
      <w:proofErr w:type="gram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ответственным исполнителям  муниципальных программ, необходимо: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разрабатывать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 реализовывать и проводить оценку эффективности реализации 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муниципального района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соответствии с Порядком разработки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реализации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и оценки эффективности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муниципального района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от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29 апреля 2015 года № 160-П;</w:t>
      </w:r>
      <w:r w:rsidRPr="00D772A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val="x-none" w:eastAsia="x-none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- активизировать подачу заявок в отраслевые Министерства Республики Мордовия на получение субсидий из республиканского бюджета Республики Мордовия на реализацию муниципальных программ.</w:t>
      </w:r>
    </w:p>
    <w:sectPr w:rsidR="00D772AE" w:rsidRPr="00D772AE" w:rsidSect="00DB52D0">
      <w:footerReference w:type="default" r:id="rId15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1E9" w:rsidRDefault="00E571E9" w:rsidP="00D24C41">
      <w:pPr>
        <w:spacing w:after="0" w:line="240" w:lineRule="auto"/>
      </w:pPr>
      <w:r>
        <w:separator/>
      </w:r>
    </w:p>
  </w:endnote>
  <w:endnote w:type="continuationSeparator" w:id="0">
    <w:p w:rsidR="00E571E9" w:rsidRDefault="00E571E9" w:rsidP="00D2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7991735"/>
      <w:docPartObj>
        <w:docPartGallery w:val="Page Numbers (Bottom of Page)"/>
        <w:docPartUnique/>
      </w:docPartObj>
    </w:sdtPr>
    <w:sdtEndPr/>
    <w:sdtContent>
      <w:p w:rsidR="00DD626C" w:rsidRDefault="00DD626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46A">
          <w:rPr>
            <w:noProof/>
          </w:rPr>
          <w:t>1</w:t>
        </w:r>
        <w:r>
          <w:fldChar w:fldCharType="end"/>
        </w:r>
      </w:p>
    </w:sdtContent>
  </w:sdt>
  <w:p w:rsidR="00DD626C" w:rsidRDefault="00DD626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1E9" w:rsidRDefault="00E571E9" w:rsidP="00D24C41">
      <w:pPr>
        <w:spacing w:after="0" w:line="240" w:lineRule="auto"/>
      </w:pPr>
      <w:r>
        <w:separator/>
      </w:r>
    </w:p>
  </w:footnote>
  <w:footnote w:type="continuationSeparator" w:id="0">
    <w:p w:rsidR="00E571E9" w:rsidRDefault="00E571E9" w:rsidP="00D24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289B"/>
    <w:multiLevelType w:val="hybridMultilevel"/>
    <w:tmpl w:val="8B0A6036"/>
    <w:lvl w:ilvl="0" w:tplc="4B4884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333399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764FAF"/>
    <w:multiLevelType w:val="hybridMultilevel"/>
    <w:tmpl w:val="7E3E9F0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6C277A"/>
    <w:multiLevelType w:val="hybridMultilevel"/>
    <w:tmpl w:val="74FE9DDC"/>
    <w:lvl w:ilvl="0" w:tplc="F398AC32">
      <w:start w:val="1"/>
      <w:numFmt w:val="decimal"/>
      <w:lvlText w:val="%1."/>
      <w:lvlJc w:val="left"/>
      <w:pPr>
        <w:tabs>
          <w:tab w:val="num" w:pos="1979"/>
        </w:tabs>
        <w:ind w:left="1979" w:hanging="17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1731FF"/>
    <w:multiLevelType w:val="hybridMultilevel"/>
    <w:tmpl w:val="BA3C1DFE"/>
    <w:lvl w:ilvl="0" w:tplc="041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2A15E02"/>
    <w:multiLevelType w:val="multilevel"/>
    <w:tmpl w:val="9C725B1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4651936"/>
    <w:multiLevelType w:val="hybridMultilevel"/>
    <w:tmpl w:val="56DC98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8E2C65"/>
    <w:multiLevelType w:val="hybridMultilevel"/>
    <w:tmpl w:val="98C65504"/>
    <w:lvl w:ilvl="0" w:tplc="5316E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F336CA"/>
    <w:multiLevelType w:val="hybridMultilevel"/>
    <w:tmpl w:val="46905FB8"/>
    <w:lvl w:ilvl="0" w:tplc="AAECCD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AB77AD5"/>
    <w:multiLevelType w:val="hybridMultilevel"/>
    <w:tmpl w:val="9586AC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9E17FB"/>
    <w:multiLevelType w:val="hybridMultilevel"/>
    <w:tmpl w:val="42FE8E8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0429AD"/>
    <w:multiLevelType w:val="hybridMultilevel"/>
    <w:tmpl w:val="D46E1492"/>
    <w:lvl w:ilvl="0" w:tplc="03E85568">
      <w:start w:val="16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E0782"/>
    <w:multiLevelType w:val="hybridMultilevel"/>
    <w:tmpl w:val="087012D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B3313D"/>
    <w:multiLevelType w:val="hybridMultilevel"/>
    <w:tmpl w:val="BFF48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3253F1"/>
    <w:multiLevelType w:val="hybridMultilevel"/>
    <w:tmpl w:val="98C8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F1120"/>
    <w:multiLevelType w:val="multilevel"/>
    <w:tmpl w:val="0A34D1CC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  <w:i w:val="0"/>
        <w:sz w:val="24"/>
        <w:szCs w:val="24"/>
      </w:rPr>
    </w:lvl>
    <w:lvl w:ilvl="1">
      <w:start w:val="8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6">
    <w:nsid w:val="398C720E"/>
    <w:multiLevelType w:val="hybridMultilevel"/>
    <w:tmpl w:val="FFEA82F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A4784C"/>
    <w:multiLevelType w:val="hybridMultilevel"/>
    <w:tmpl w:val="06F2F098"/>
    <w:lvl w:ilvl="0" w:tplc="3D0A2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1E7A3F"/>
    <w:multiLevelType w:val="hybridMultilevel"/>
    <w:tmpl w:val="24EE22D0"/>
    <w:lvl w:ilvl="0" w:tplc="4E4E9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810A8E"/>
    <w:multiLevelType w:val="hybridMultilevel"/>
    <w:tmpl w:val="22183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3B622A"/>
    <w:multiLevelType w:val="hybridMultilevel"/>
    <w:tmpl w:val="F5600386"/>
    <w:lvl w:ilvl="0" w:tplc="41E079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35850DD"/>
    <w:multiLevelType w:val="hybridMultilevel"/>
    <w:tmpl w:val="B27A7EEC"/>
    <w:lvl w:ilvl="0" w:tplc="8056CB54">
      <w:start w:val="1"/>
      <w:numFmt w:val="decimal"/>
      <w:lvlText w:val="%1."/>
      <w:lvlJc w:val="left"/>
      <w:pPr>
        <w:tabs>
          <w:tab w:val="num" w:pos="1706"/>
        </w:tabs>
        <w:ind w:left="1706" w:hanging="8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49D1184A"/>
    <w:multiLevelType w:val="multilevel"/>
    <w:tmpl w:val="298C3C3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4C2D2773"/>
    <w:multiLevelType w:val="hybridMultilevel"/>
    <w:tmpl w:val="58460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4E42EA"/>
    <w:multiLevelType w:val="hybridMultilevel"/>
    <w:tmpl w:val="1E46B6AE"/>
    <w:lvl w:ilvl="0" w:tplc="CFB4ED16">
      <w:start w:val="1"/>
      <w:numFmt w:val="decimal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4440AB6"/>
    <w:multiLevelType w:val="hybridMultilevel"/>
    <w:tmpl w:val="C804E74C"/>
    <w:lvl w:ilvl="0" w:tplc="CD64ED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81C782E"/>
    <w:multiLevelType w:val="hybridMultilevel"/>
    <w:tmpl w:val="D1764D7E"/>
    <w:lvl w:ilvl="0" w:tplc="71205964">
      <w:start w:val="16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6" w:hanging="360"/>
      </w:pPr>
    </w:lvl>
    <w:lvl w:ilvl="2" w:tplc="0419001B" w:tentative="1">
      <w:start w:val="1"/>
      <w:numFmt w:val="lowerRoman"/>
      <w:lvlText w:val="%3."/>
      <w:lvlJc w:val="right"/>
      <w:pPr>
        <w:ind w:left="3786" w:hanging="180"/>
      </w:pPr>
    </w:lvl>
    <w:lvl w:ilvl="3" w:tplc="0419000F" w:tentative="1">
      <w:start w:val="1"/>
      <w:numFmt w:val="decimal"/>
      <w:lvlText w:val="%4."/>
      <w:lvlJc w:val="left"/>
      <w:pPr>
        <w:ind w:left="4506" w:hanging="360"/>
      </w:pPr>
    </w:lvl>
    <w:lvl w:ilvl="4" w:tplc="04190019" w:tentative="1">
      <w:start w:val="1"/>
      <w:numFmt w:val="lowerLetter"/>
      <w:lvlText w:val="%5."/>
      <w:lvlJc w:val="left"/>
      <w:pPr>
        <w:ind w:left="5226" w:hanging="360"/>
      </w:pPr>
    </w:lvl>
    <w:lvl w:ilvl="5" w:tplc="0419001B" w:tentative="1">
      <w:start w:val="1"/>
      <w:numFmt w:val="lowerRoman"/>
      <w:lvlText w:val="%6."/>
      <w:lvlJc w:val="right"/>
      <w:pPr>
        <w:ind w:left="5946" w:hanging="180"/>
      </w:pPr>
    </w:lvl>
    <w:lvl w:ilvl="6" w:tplc="0419000F" w:tentative="1">
      <w:start w:val="1"/>
      <w:numFmt w:val="decimal"/>
      <w:lvlText w:val="%7."/>
      <w:lvlJc w:val="left"/>
      <w:pPr>
        <w:ind w:left="6666" w:hanging="360"/>
      </w:pPr>
    </w:lvl>
    <w:lvl w:ilvl="7" w:tplc="04190019" w:tentative="1">
      <w:start w:val="1"/>
      <w:numFmt w:val="lowerLetter"/>
      <w:lvlText w:val="%8."/>
      <w:lvlJc w:val="left"/>
      <w:pPr>
        <w:ind w:left="7386" w:hanging="360"/>
      </w:pPr>
    </w:lvl>
    <w:lvl w:ilvl="8" w:tplc="0419001B" w:tentative="1">
      <w:start w:val="1"/>
      <w:numFmt w:val="lowerRoman"/>
      <w:lvlText w:val="%9."/>
      <w:lvlJc w:val="right"/>
      <w:pPr>
        <w:ind w:left="8106" w:hanging="180"/>
      </w:pPr>
    </w:lvl>
  </w:abstractNum>
  <w:abstractNum w:abstractNumId="27">
    <w:nsid w:val="58311C23"/>
    <w:multiLevelType w:val="hybridMultilevel"/>
    <w:tmpl w:val="0512EC94"/>
    <w:lvl w:ilvl="0" w:tplc="AEAC7098">
      <w:start w:val="1"/>
      <w:numFmt w:val="decimal"/>
      <w:lvlText w:val="%1)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980FF9"/>
    <w:multiLevelType w:val="hybridMultilevel"/>
    <w:tmpl w:val="4934B05E"/>
    <w:lvl w:ilvl="0" w:tplc="0419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9">
    <w:nsid w:val="5F3A74EA"/>
    <w:multiLevelType w:val="hybridMultilevel"/>
    <w:tmpl w:val="47DE5CC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850467"/>
    <w:multiLevelType w:val="hybridMultilevel"/>
    <w:tmpl w:val="D95E793C"/>
    <w:lvl w:ilvl="0" w:tplc="FE34CF44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9204CF"/>
    <w:multiLevelType w:val="multilevel"/>
    <w:tmpl w:val="63763E52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2">
    <w:nsid w:val="70123108"/>
    <w:multiLevelType w:val="hybridMultilevel"/>
    <w:tmpl w:val="BA3C2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F2624"/>
    <w:multiLevelType w:val="hybridMultilevel"/>
    <w:tmpl w:val="81AC1990"/>
    <w:lvl w:ilvl="0" w:tplc="08DAF9A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6F43CAD"/>
    <w:multiLevelType w:val="hybridMultilevel"/>
    <w:tmpl w:val="2D0C828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5">
    <w:nsid w:val="793A7697"/>
    <w:multiLevelType w:val="hybridMultilevel"/>
    <w:tmpl w:val="A1663D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4772D9"/>
    <w:multiLevelType w:val="hybridMultilevel"/>
    <w:tmpl w:val="8E920376"/>
    <w:lvl w:ilvl="0" w:tplc="F50A1022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7">
    <w:nsid w:val="7F90171E"/>
    <w:multiLevelType w:val="hybridMultilevel"/>
    <w:tmpl w:val="2DA0A3C4"/>
    <w:lvl w:ilvl="0" w:tplc="F398AC32">
      <w:start w:val="1"/>
      <w:numFmt w:val="decimal"/>
      <w:lvlText w:val="%1."/>
      <w:lvlJc w:val="left"/>
      <w:pPr>
        <w:tabs>
          <w:tab w:val="num" w:pos="1979"/>
        </w:tabs>
        <w:ind w:left="1979" w:hanging="17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7"/>
  </w:num>
  <w:num w:numId="3">
    <w:abstractNumId w:val="13"/>
  </w:num>
  <w:num w:numId="4">
    <w:abstractNumId w:val="27"/>
  </w:num>
  <w:num w:numId="5">
    <w:abstractNumId w:val="7"/>
  </w:num>
  <w:num w:numId="6">
    <w:abstractNumId w:val="24"/>
  </w:num>
  <w:num w:numId="7">
    <w:abstractNumId w:val="30"/>
  </w:num>
  <w:num w:numId="8">
    <w:abstractNumId w:val="12"/>
  </w:num>
  <w:num w:numId="9">
    <w:abstractNumId w:val="3"/>
  </w:num>
  <w:num w:numId="10">
    <w:abstractNumId w:val="1"/>
  </w:num>
  <w:num w:numId="11">
    <w:abstractNumId w:val="21"/>
  </w:num>
  <w:num w:numId="12">
    <w:abstractNumId w:val="10"/>
  </w:num>
  <w:num w:numId="13">
    <w:abstractNumId w:val="16"/>
  </w:num>
  <w:num w:numId="14">
    <w:abstractNumId w:val="18"/>
  </w:num>
  <w:num w:numId="15">
    <w:abstractNumId w:val="19"/>
  </w:num>
  <w:num w:numId="16">
    <w:abstractNumId w:val="33"/>
  </w:num>
  <w:num w:numId="17">
    <w:abstractNumId w:val="32"/>
  </w:num>
  <w:num w:numId="18">
    <w:abstractNumId w:val="35"/>
  </w:num>
  <w:num w:numId="19">
    <w:abstractNumId w:val="5"/>
  </w:num>
  <w:num w:numId="20">
    <w:abstractNumId w:val="15"/>
  </w:num>
  <w:num w:numId="21">
    <w:abstractNumId w:val="28"/>
  </w:num>
  <w:num w:numId="22">
    <w:abstractNumId w:val="29"/>
  </w:num>
  <w:num w:numId="23">
    <w:abstractNumId w:val="36"/>
  </w:num>
  <w:num w:numId="24">
    <w:abstractNumId w:val="23"/>
  </w:num>
  <w:num w:numId="25">
    <w:abstractNumId w:val="31"/>
  </w:num>
  <w:num w:numId="26">
    <w:abstractNumId w:val="4"/>
  </w:num>
  <w:num w:numId="27">
    <w:abstractNumId w:val="22"/>
  </w:num>
  <w:num w:numId="28">
    <w:abstractNumId w:val="17"/>
  </w:num>
  <w:num w:numId="29">
    <w:abstractNumId w:val="6"/>
  </w:num>
  <w:num w:numId="30">
    <w:abstractNumId w:val="14"/>
  </w:num>
  <w:num w:numId="31">
    <w:abstractNumId w:val="20"/>
  </w:num>
  <w:num w:numId="32">
    <w:abstractNumId w:val="34"/>
  </w:num>
  <w:num w:numId="33">
    <w:abstractNumId w:val="8"/>
  </w:num>
  <w:num w:numId="34">
    <w:abstractNumId w:val="0"/>
  </w:num>
  <w:num w:numId="35">
    <w:abstractNumId w:val="9"/>
  </w:num>
  <w:num w:numId="36">
    <w:abstractNumId w:val="25"/>
  </w:num>
  <w:num w:numId="37">
    <w:abstractNumId w:val="11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AC7"/>
    <w:rsid w:val="0002047C"/>
    <w:rsid w:val="00034F4F"/>
    <w:rsid w:val="00036500"/>
    <w:rsid w:val="00056ED6"/>
    <w:rsid w:val="00071D24"/>
    <w:rsid w:val="00087BC9"/>
    <w:rsid w:val="00090FF0"/>
    <w:rsid w:val="000C2227"/>
    <w:rsid w:val="000D77DF"/>
    <w:rsid w:val="000E5FD4"/>
    <w:rsid w:val="000F1B20"/>
    <w:rsid w:val="0010396B"/>
    <w:rsid w:val="00125310"/>
    <w:rsid w:val="00132127"/>
    <w:rsid w:val="00133834"/>
    <w:rsid w:val="00153913"/>
    <w:rsid w:val="00153C74"/>
    <w:rsid w:val="00154DE2"/>
    <w:rsid w:val="00161325"/>
    <w:rsid w:val="001D6A18"/>
    <w:rsid w:val="001E01B1"/>
    <w:rsid w:val="001E3762"/>
    <w:rsid w:val="001E39E7"/>
    <w:rsid w:val="001F4B5E"/>
    <w:rsid w:val="00204274"/>
    <w:rsid w:val="00214E14"/>
    <w:rsid w:val="00215360"/>
    <w:rsid w:val="00220F64"/>
    <w:rsid w:val="00237D96"/>
    <w:rsid w:val="002672E8"/>
    <w:rsid w:val="00272E1A"/>
    <w:rsid w:val="00275D7F"/>
    <w:rsid w:val="00285BE8"/>
    <w:rsid w:val="002A35F5"/>
    <w:rsid w:val="002B1B62"/>
    <w:rsid w:val="002C1DC2"/>
    <w:rsid w:val="002C4A57"/>
    <w:rsid w:val="002D208E"/>
    <w:rsid w:val="0031044F"/>
    <w:rsid w:val="003108A7"/>
    <w:rsid w:val="003215FD"/>
    <w:rsid w:val="003227B3"/>
    <w:rsid w:val="00325AAC"/>
    <w:rsid w:val="00341C24"/>
    <w:rsid w:val="00345BEA"/>
    <w:rsid w:val="00355959"/>
    <w:rsid w:val="003561B3"/>
    <w:rsid w:val="00387A8E"/>
    <w:rsid w:val="00396871"/>
    <w:rsid w:val="003A1E0B"/>
    <w:rsid w:val="003D2422"/>
    <w:rsid w:val="003D6B47"/>
    <w:rsid w:val="004049EB"/>
    <w:rsid w:val="0042008A"/>
    <w:rsid w:val="0043553E"/>
    <w:rsid w:val="004412F1"/>
    <w:rsid w:val="00471947"/>
    <w:rsid w:val="004A41DD"/>
    <w:rsid w:val="004C48DF"/>
    <w:rsid w:val="004D78BD"/>
    <w:rsid w:val="004F4331"/>
    <w:rsid w:val="00516AC7"/>
    <w:rsid w:val="00576FD1"/>
    <w:rsid w:val="005A1CF4"/>
    <w:rsid w:val="005A2885"/>
    <w:rsid w:val="005C035A"/>
    <w:rsid w:val="005C61BE"/>
    <w:rsid w:val="005E055F"/>
    <w:rsid w:val="005E10AD"/>
    <w:rsid w:val="006054DA"/>
    <w:rsid w:val="00640704"/>
    <w:rsid w:val="0065131F"/>
    <w:rsid w:val="0067279D"/>
    <w:rsid w:val="0068309F"/>
    <w:rsid w:val="00690637"/>
    <w:rsid w:val="006D0676"/>
    <w:rsid w:val="006E4A19"/>
    <w:rsid w:val="006E5AB2"/>
    <w:rsid w:val="006F25BD"/>
    <w:rsid w:val="00701B0D"/>
    <w:rsid w:val="00707DF3"/>
    <w:rsid w:val="007111D3"/>
    <w:rsid w:val="0075465B"/>
    <w:rsid w:val="007749EF"/>
    <w:rsid w:val="00787BDF"/>
    <w:rsid w:val="007A60DA"/>
    <w:rsid w:val="007A764B"/>
    <w:rsid w:val="007B792F"/>
    <w:rsid w:val="007C4387"/>
    <w:rsid w:val="007C7587"/>
    <w:rsid w:val="007D4159"/>
    <w:rsid w:val="007E22D9"/>
    <w:rsid w:val="007E706F"/>
    <w:rsid w:val="008509EC"/>
    <w:rsid w:val="00867141"/>
    <w:rsid w:val="008673C9"/>
    <w:rsid w:val="00873A53"/>
    <w:rsid w:val="00873CCF"/>
    <w:rsid w:val="00877175"/>
    <w:rsid w:val="0089084E"/>
    <w:rsid w:val="008A2174"/>
    <w:rsid w:val="008B05BE"/>
    <w:rsid w:val="008B27E8"/>
    <w:rsid w:val="008B48CB"/>
    <w:rsid w:val="008D05B7"/>
    <w:rsid w:val="008D1B17"/>
    <w:rsid w:val="008D5787"/>
    <w:rsid w:val="008E17EC"/>
    <w:rsid w:val="008F10C8"/>
    <w:rsid w:val="009006D0"/>
    <w:rsid w:val="0090130C"/>
    <w:rsid w:val="009459B8"/>
    <w:rsid w:val="0095478C"/>
    <w:rsid w:val="009572AA"/>
    <w:rsid w:val="00961316"/>
    <w:rsid w:val="00973CCA"/>
    <w:rsid w:val="009906EF"/>
    <w:rsid w:val="009B431F"/>
    <w:rsid w:val="009C39D5"/>
    <w:rsid w:val="009C454A"/>
    <w:rsid w:val="009C5CB5"/>
    <w:rsid w:val="009D1E8A"/>
    <w:rsid w:val="009D2267"/>
    <w:rsid w:val="009D2487"/>
    <w:rsid w:val="009D2B8C"/>
    <w:rsid w:val="009E145D"/>
    <w:rsid w:val="00A07E8F"/>
    <w:rsid w:val="00A6446A"/>
    <w:rsid w:val="00A85666"/>
    <w:rsid w:val="00A94CF1"/>
    <w:rsid w:val="00AA389B"/>
    <w:rsid w:val="00AA3CF5"/>
    <w:rsid w:val="00AD2F07"/>
    <w:rsid w:val="00AE3D71"/>
    <w:rsid w:val="00AF3A6F"/>
    <w:rsid w:val="00B20E86"/>
    <w:rsid w:val="00B25465"/>
    <w:rsid w:val="00B44107"/>
    <w:rsid w:val="00B570EA"/>
    <w:rsid w:val="00B61C05"/>
    <w:rsid w:val="00B7274C"/>
    <w:rsid w:val="00B95FFF"/>
    <w:rsid w:val="00BB072D"/>
    <w:rsid w:val="00BB4CC1"/>
    <w:rsid w:val="00BE36D2"/>
    <w:rsid w:val="00BE7BC1"/>
    <w:rsid w:val="00BF69B1"/>
    <w:rsid w:val="00C066F5"/>
    <w:rsid w:val="00C15368"/>
    <w:rsid w:val="00C55427"/>
    <w:rsid w:val="00C56562"/>
    <w:rsid w:val="00C64983"/>
    <w:rsid w:val="00CB018B"/>
    <w:rsid w:val="00CC51F1"/>
    <w:rsid w:val="00CC6538"/>
    <w:rsid w:val="00CE2977"/>
    <w:rsid w:val="00CF4CE6"/>
    <w:rsid w:val="00D24C41"/>
    <w:rsid w:val="00D56272"/>
    <w:rsid w:val="00D66FDB"/>
    <w:rsid w:val="00D772AE"/>
    <w:rsid w:val="00D96692"/>
    <w:rsid w:val="00D96FCC"/>
    <w:rsid w:val="00DA0FBC"/>
    <w:rsid w:val="00DA2A87"/>
    <w:rsid w:val="00DB16DC"/>
    <w:rsid w:val="00DB4B77"/>
    <w:rsid w:val="00DB52D0"/>
    <w:rsid w:val="00DC7C86"/>
    <w:rsid w:val="00DD4EAA"/>
    <w:rsid w:val="00DD626C"/>
    <w:rsid w:val="00DF42B6"/>
    <w:rsid w:val="00E14EE5"/>
    <w:rsid w:val="00E32D66"/>
    <w:rsid w:val="00E33754"/>
    <w:rsid w:val="00E35935"/>
    <w:rsid w:val="00E37DD0"/>
    <w:rsid w:val="00E571E9"/>
    <w:rsid w:val="00E646F8"/>
    <w:rsid w:val="00E7072A"/>
    <w:rsid w:val="00E73B51"/>
    <w:rsid w:val="00EA0D6F"/>
    <w:rsid w:val="00EA2BBC"/>
    <w:rsid w:val="00EC18D1"/>
    <w:rsid w:val="00EC3E77"/>
    <w:rsid w:val="00ED3C46"/>
    <w:rsid w:val="00EE42E9"/>
    <w:rsid w:val="00F22FBA"/>
    <w:rsid w:val="00F30DEF"/>
    <w:rsid w:val="00F36A17"/>
    <w:rsid w:val="00F62991"/>
    <w:rsid w:val="00F67FDC"/>
    <w:rsid w:val="00F765CE"/>
    <w:rsid w:val="00F95854"/>
    <w:rsid w:val="00FA3880"/>
    <w:rsid w:val="00FB3C6F"/>
    <w:rsid w:val="00FB7742"/>
    <w:rsid w:val="00FC6654"/>
    <w:rsid w:val="00FD0651"/>
    <w:rsid w:val="00FE2C10"/>
    <w:rsid w:val="00FE5650"/>
    <w:rsid w:val="00FE6516"/>
    <w:rsid w:val="00FF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772A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2A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D772A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72A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72A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D772AE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D772AE"/>
  </w:style>
  <w:style w:type="paragraph" w:customStyle="1" w:styleId="ConsNormal">
    <w:name w:val="ConsNormal"/>
    <w:rsid w:val="00D772A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Body Text Indent"/>
    <w:basedOn w:val="a"/>
    <w:link w:val="a4"/>
    <w:rsid w:val="00D772AE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772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772A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772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772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D772AE"/>
  </w:style>
  <w:style w:type="paragraph" w:styleId="ae">
    <w:name w:val="Normal (Web)"/>
    <w:basedOn w:val="a"/>
    <w:uiPriority w:val="99"/>
    <w:rsid w:val="00D772AE"/>
    <w:pPr>
      <w:spacing w:after="0" w:line="240" w:lineRule="auto"/>
    </w:pPr>
    <w:rPr>
      <w:rFonts w:ascii="Verdana" w:eastAsia="Times New Roman" w:hAnsi="Verdana" w:cs="Times New Roman"/>
      <w:sz w:val="13"/>
      <w:szCs w:val="13"/>
      <w:lang w:eastAsia="ru-RU"/>
    </w:rPr>
  </w:style>
  <w:style w:type="character" w:styleId="af">
    <w:name w:val="Hyperlink"/>
    <w:uiPriority w:val="99"/>
    <w:rsid w:val="00D772AE"/>
    <w:rPr>
      <w:color w:val="0000FF"/>
      <w:u w:val="single"/>
    </w:rPr>
  </w:style>
  <w:style w:type="paragraph" w:customStyle="1" w:styleId="12">
    <w:name w:val="1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List Paragraph"/>
    <w:basedOn w:val="a"/>
    <w:uiPriority w:val="34"/>
    <w:qFormat/>
    <w:rsid w:val="00D772AE"/>
    <w:pPr>
      <w:ind w:left="720"/>
      <w:contextualSpacing/>
    </w:pPr>
    <w:rPr>
      <w:rFonts w:ascii="Calibri" w:eastAsia="Calibri" w:hAnsi="Calibri" w:cs="Times New Roman"/>
    </w:rPr>
  </w:style>
  <w:style w:type="paragraph" w:styleId="af1">
    <w:name w:val="Body Text"/>
    <w:aliases w:val="bt,Òàáë òåêñò"/>
    <w:basedOn w:val="a"/>
    <w:link w:val="af2"/>
    <w:uiPriority w:val="99"/>
    <w:rsid w:val="00D772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aliases w:val="bt Знак,Òàáë òåêñò Знак"/>
    <w:basedOn w:val="a0"/>
    <w:link w:val="af1"/>
    <w:uiPriority w:val="99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3">
    <w:name w:val="No Spacing"/>
    <w:link w:val="af4"/>
    <w:uiPriority w:val="1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72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772A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D772AE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772AE"/>
    <w:rPr>
      <w:rFonts w:ascii="Calibri" w:eastAsia="Calibri" w:hAnsi="Calibri" w:cs="Times New Roman"/>
      <w:sz w:val="16"/>
      <w:szCs w:val="16"/>
      <w:lang w:val="x-none"/>
    </w:rPr>
  </w:style>
  <w:style w:type="paragraph" w:styleId="af5">
    <w:name w:val="Title"/>
    <w:basedOn w:val="a"/>
    <w:link w:val="af6"/>
    <w:qFormat/>
    <w:rsid w:val="00D772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f6">
    <w:name w:val="Название Знак"/>
    <w:basedOn w:val="a0"/>
    <w:link w:val="af5"/>
    <w:rsid w:val="00D772AE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styleId="33">
    <w:name w:val="Body Text 3"/>
    <w:basedOn w:val="a"/>
    <w:link w:val="34"/>
    <w:rsid w:val="00D772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D772A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estern">
    <w:name w:val="western"/>
    <w:basedOn w:val="a"/>
    <w:rsid w:val="00D7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uiPriority w:val="99"/>
    <w:qFormat/>
    <w:rsid w:val="00D772AE"/>
    <w:rPr>
      <w:b/>
      <w:bCs/>
    </w:rPr>
  </w:style>
  <w:style w:type="paragraph" w:styleId="af8">
    <w:name w:val="footnote text"/>
    <w:basedOn w:val="a"/>
    <w:link w:val="af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0"/>
    <w:link w:val="af8"/>
    <w:rsid w:val="00D772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15">
    <w:name w:val="Font Style15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D772AE"/>
    <w:rPr>
      <w:rFonts w:ascii="Times New Roman" w:hAnsi="Times New Roman"/>
      <w:sz w:val="26"/>
    </w:rPr>
  </w:style>
  <w:style w:type="character" w:customStyle="1" w:styleId="afa">
    <w:name w:val="Гипертекстовая ссылка"/>
    <w:rsid w:val="00D772AE"/>
    <w:rPr>
      <w:color w:val="008000"/>
      <w:sz w:val="24"/>
      <w:szCs w:val="24"/>
    </w:rPr>
  </w:style>
  <w:style w:type="paragraph" w:styleId="23">
    <w:name w:val="Body Text 2"/>
    <w:basedOn w:val="a"/>
    <w:link w:val="24"/>
    <w:rsid w:val="00D772AE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rsid w:val="00D772AE"/>
    <w:rPr>
      <w:rFonts w:ascii="Calibri" w:eastAsia="Calibri" w:hAnsi="Calibri" w:cs="Times New Roman"/>
    </w:rPr>
  </w:style>
  <w:style w:type="paragraph" w:customStyle="1" w:styleId="afb">
    <w:name w:val="Нормальный (таблица)"/>
    <w:basedOn w:val="a"/>
    <w:next w:val="a"/>
    <w:rsid w:val="00D77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3">
    <w:name w:val="Font Style163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paragraph" w:customStyle="1" w:styleId="afd">
    <w:name w:val="Знак Знак Знак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Обычный1"/>
    <w:uiPriority w:val="99"/>
    <w:rsid w:val="00D772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D772A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customStyle="1" w:styleId="ConsPlusCell">
    <w:name w:val="ConsPlusCell"/>
    <w:uiPriority w:val="99"/>
    <w:rsid w:val="00D772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e">
    <w:name w:val="список"/>
    <w:basedOn w:val="a"/>
    <w:rsid w:val="00D772AE"/>
    <w:pPr>
      <w:tabs>
        <w:tab w:val="num" w:pos="360"/>
        <w:tab w:val="num" w:pos="543"/>
      </w:tabs>
      <w:spacing w:after="0" w:line="240" w:lineRule="auto"/>
      <w:ind w:left="543" w:hanging="543"/>
      <w:jc w:val="both"/>
    </w:pPr>
    <w:rPr>
      <w:rFonts w:ascii="Verdana" w:eastAsia="Times New Roman" w:hAnsi="Verdana" w:cs="Times New Roman"/>
      <w:color w:val="333399"/>
      <w:sz w:val="18"/>
      <w:szCs w:val="18"/>
      <w:lang w:eastAsia="ru-RU"/>
    </w:rPr>
  </w:style>
  <w:style w:type="paragraph" w:customStyle="1" w:styleId="310">
    <w:name w:val="Основной текст с отступом 31"/>
    <w:basedOn w:val="a"/>
    <w:rsid w:val="00D772A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">
    <w:name w:val="Plain Text"/>
    <w:basedOn w:val="a"/>
    <w:link w:val="aff0"/>
    <w:uiPriority w:val="99"/>
    <w:rsid w:val="00D772A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0">
    <w:name w:val="Текст Знак"/>
    <w:basedOn w:val="a0"/>
    <w:link w:val="aff"/>
    <w:uiPriority w:val="99"/>
    <w:rsid w:val="00D772AE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a"/>
    <w:rsid w:val="00D772A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772A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2A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D772A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72A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72A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D772AE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D772AE"/>
  </w:style>
  <w:style w:type="paragraph" w:customStyle="1" w:styleId="ConsNormal">
    <w:name w:val="ConsNormal"/>
    <w:rsid w:val="00D772A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Body Text Indent"/>
    <w:basedOn w:val="a"/>
    <w:link w:val="a4"/>
    <w:rsid w:val="00D772AE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772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772A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772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772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D772AE"/>
  </w:style>
  <w:style w:type="paragraph" w:styleId="ae">
    <w:name w:val="Normal (Web)"/>
    <w:basedOn w:val="a"/>
    <w:uiPriority w:val="99"/>
    <w:rsid w:val="00D772AE"/>
    <w:pPr>
      <w:spacing w:after="0" w:line="240" w:lineRule="auto"/>
    </w:pPr>
    <w:rPr>
      <w:rFonts w:ascii="Verdana" w:eastAsia="Times New Roman" w:hAnsi="Verdana" w:cs="Times New Roman"/>
      <w:sz w:val="13"/>
      <w:szCs w:val="13"/>
      <w:lang w:eastAsia="ru-RU"/>
    </w:rPr>
  </w:style>
  <w:style w:type="character" w:styleId="af">
    <w:name w:val="Hyperlink"/>
    <w:uiPriority w:val="99"/>
    <w:rsid w:val="00D772AE"/>
    <w:rPr>
      <w:color w:val="0000FF"/>
      <w:u w:val="single"/>
    </w:rPr>
  </w:style>
  <w:style w:type="paragraph" w:customStyle="1" w:styleId="12">
    <w:name w:val="1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List Paragraph"/>
    <w:basedOn w:val="a"/>
    <w:uiPriority w:val="34"/>
    <w:qFormat/>
    <w:rsid w:val="00D772AE"/>
    <w:pPr>
      <w:ind w:left="720"/>
      <w:contextualSpacing/>
    </w:pPr>
    <w:rPr>
      <w:rFonts w:ascii="Calibri" w:eastAsia="Calibri" w:hAnsi="Calibri" w:cs="Times New Roman"/>
    </w:rPr>
  </w:style>
  <w:style w:type="paragraph" w:styleId="af1">
    <w:name w:val="Body Text"/>
    <w:aliases w:val="bt,Òàáë òåêñò"/>
    <w:basedOn w:val="a"/>
    <w:link w:val="af2"/>
    <w:uiPriority w:val="99"/>
    <w:rsid w:val="00D772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aliases w:val="bt Знак,Òàáë òåêñò Знак"/>
    <w:basedOn w:val="a0"/>
    <w:link w:val="af1"/>
    <w:uiPriority w:val="99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3">
    <w:name w:val="No Spacing"/>
    <w:link w:val="af4"/>
    <w:uiPriority w:val="1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72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772A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D772AE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772AE"/>
    <w:rPr>
      <w:rFonts w:ascii="Calibri" w:eastAsia="Calibri" w:hAnsi="Calibri" w:cs="Times New Roman"/>
      <w:sz w:val="16"/>
      <w:szCs w:val="16"/>
      <w:lang w:val="x-none"/>
    </w:rPr>
  </w:style>
  <w:style w:type="paragraph" w:styleId="af5">
    <w:name w:val="Title"/>
    <w:basedOn w:val="a"/>
    <w:link w:val="af6"/>
    <w:qFormat/>
    <w:rsid w:val="00D772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f6">
    <w:name w:val="Название Знак"/>
    <w:basedOn w:val="a0"/>
    <w:link w:val="af5"/>
    <w:rsid w:val="00D772AE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styleId="33">
    <w:name w:val="Body Text 3"/>
    <w:basedOn w:val="a"/>
    <w:link w:val="34"/>
    <w:rsid w:val="00D772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D772A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estern">
    <w:name w:val="western"/>
    <w:basedOn w:val="a"/>
    <w:rsid w:val="00D7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uiPriority w:val="99"/>
    <w:qFormat/>
    <w:rsid w:val="00D772AE"/>
    <w:rPr>
      <w:b/>
      <w:bCs/>
    </w:rPr>
  </w:style>
  <w:style w:type="paragraph" w:styleId="af8">
    <w:name w:val="footnote text"/>
    <w:basedOn w:val="a"/>
    <w:link w:val="af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0"/>
    <w:link w:val="af8"/>
    <w:rsid w:val="00D772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15">
    <w:name w:val="Font Style15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D772AE"/>
    <w:rPr>
      <w:rFonts w:ascii="Times New Roman" w:hAnsi="Times New Roman"/>
      <w:sz w:val="26"/>
    </w:rPr>
  </w:style>
  <w:style w:type="character" w:customStyle="1" w:styleId="afa">
    <w:name w:val="Гипертекстовая ссылка"/>
    <w:rsid w:val="00D772AE"/>
    <w:rPr>
      <w:color w:val="008000"/>
      <w:sz w:val="24"/>
      <w:szCs w:val="24"/>
    </w:rPr>
  </w:style>
  <w:style w:type="paragraph" w:styleId="23">
    <w:name w:val="Body Text 2"/>
    <w:basedOn w:val="a"/>
    <w:link w:val="24"/>
    <w:rsid w:val="00D772AE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rsid w:val="00D772AE"/>
    <w:rPr>
      <w:rFonts w:ascii="Calibri" w:eastAsia="Calibri" w:hAnsi="Calibri" w:cs="Times New Roman"/>
    </w:rPr>
  </w:style>
  <w:style w:type="paragraph" w:customStyle="1" w:styleId="afb">
    <w:name w:val="Нормальный (таблица)"/>
    <w:basedOn w:val="a"/>
    <w:next w:val="a"/>
    <w:rsid w:val="00D77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3">
    <w:name w:val="Font Style163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paragraph" w:customStyle="1" w:styleId="afd">
    <w:name w:val="Знак Знак Знак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Обычный1"/>
    <w:uiPriority w:val="99"/>
    <w:rsid w:val="00D772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D772A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customStyle="1" w:styleId="ConsPlusCell">
    <w:name w:val="ConsPlusCell"/>
    <w:uiPriority w:val="99"/>
    <w:rsid w:val="00D772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e">
    <w:name w:val="список"/>
    <w:basedOn w:val="a"/>
    <w:rsid w:val="00D772AE"/>
    <w:pPr>
      <w:tabs>
        <w:tab w:val="num" w:pos="360"/>
        <w:tab w:val="num" w:pos="543"/>
      </w:tabs>
      <w:spacing w:after="0" w:line="240" w:lineRule="auto"/>
      <w:ind w:left="543" w:hanging="543"/>
      <w:jc w:val="both"/>
    </w:pPr>
    <w:rPr>
      <w:rFonts w:ascii="Verdana" w:eastAsia="Times New Roman" w:hAnsi="Verdana" w:cs="Times New Roman"/>
      <w:color w:val="333399"/>
      <w:sz w:val="18"/>
      <w:szCs w:val="18"/>
      <w:lang w:eastAsia="ru-RU"/>
    </w:rPr>
  </w:style>
  <w:style w:type="paragraph" w:customStyle="1" w:styleId="310">
    <w:name w:val="Основной текст с отступом 31"/>
    <w:basedOn w:val="a"/>
    <w:rsid w:val="00D772A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">
    <w:name w:val="Plain Text"/>
    <w:basedOn w:val="a"/>
    <w:link w:val="aff0"/>
    <w:uiPriority w:val="99"/>
    <w:rsid w:val="00D772A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0">
    <w:name w:val="Текст Знак"/>
    <w:basedOn w:val="a0"/>
    <w:link w:val="aff"/>
    <w:uiPriority w:val="99"/>
    <w:rsid w:val="00D772AE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a"/>
    <w:rsid w:val="00D772A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4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4932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30114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0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6367.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52272.35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9500.0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garantf1://12052272.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908F321C971A169D7C651F0EF5D846D59CDF22CBCA2C48D4B2EFCF505cFBAN" TargetMode="External"/><Relationship Id="rId14" Type="http://schemas.openxmlformats.org/officeDocument/2006/relationships/hyperlink" Target="garantF1://96059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E46DC-F8E3-4C16-9C17-BACD66D79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47</Pages>
  <Words>13510</Words>
  <Characters>77012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190</cp:revision>
  <cp:lastPrinted>2019-03-26T12:11:00Z</cp:lastPrinted>
  <dcterms:created xsi:type="dcterms:W3CDTF">2017-10-06T12:12:00Z</dcterms:created>
  <dcterms:modified xsi:type="dcterms:W3CDTF">2018-04-23T12:22:00Z</dcterms:modified>
</cp:coreProperties>
</file>