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октября 2019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01.10.2019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1 811 186,00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1 449 087,58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1 449 087,58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51 099,82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51 099,82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11 025,60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11 025,60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50 209,24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50 209,24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20 590,76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204 834,59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204 834,59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300 165,41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95 389,37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95 389,37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1140602510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45 696,00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45 696,00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45 696,00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49 840,96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49 840,96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25 659,04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358 190,00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321 690,00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321 690,00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36 500,00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619 302,00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619 302,00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106 398,00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1 811 186,00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1 811 186,00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1 368 688,29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1 368 688,29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442 497,71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442 497,71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17 719,42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17 719,42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280,58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10 938,27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10 938,27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161,73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161,73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211 297,11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211 297,11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78 802,89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78 802,89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60 248,67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60 248,67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27 351,33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27 351,33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108 126,00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108 126,00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88 125,10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88 125,10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20 000,90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42 470,00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42 470,00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29 185,46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29 185,46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13 284,54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13 284,54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76 321,02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76 321,02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63 678,98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63 678,98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20 596,00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20 596,00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37 704,00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37 704,00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129,84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129,84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870,16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870,16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266 900,73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266 900,73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99,27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80 855,49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80 855,49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144,51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144,51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S0181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36 034,32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36 034,32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18 065,68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18 065,68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10 882,34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10 882,34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5 517,66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5 517,66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2 924,30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2 924,30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1 175,70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1 175,70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55 690,00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55 690,00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55 290,00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55 290,00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48 049,43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48 049,43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31 950,57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31 950,57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11 049,83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11 049,83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35 150,17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35 150,17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70 865,64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70 865,64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68 434,36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68 434,36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524,68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80 399,29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80 399,29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-80 399,29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-80 399,29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9976" w:type="dxa"/>
            <w:gridSpan w:val="19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9976" w:type="dxa"/>
            <w:gridSpan w:val="19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9976" w:type="dxa"/>
            <w:gridSpan w:val="19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9976" w:type="dxa"/>
            <w:gridSpan w:val="19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-80 399,29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-80 399,29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-80 399,29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-80 399,29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-1 449 087,58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-1 449 087,58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1 368 688,29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1 368 688,29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октября 2019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