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сентября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01.09.2019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1 256 231,07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1 256 231,07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49 262,90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49 262,90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34 461,28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34 461,28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36 338,72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204 834,59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204 834,59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300 165,41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60 607,74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60 607,74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1170105010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49 840,96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49 840,96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25 659,04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534 102,00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534 102,00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191 598,00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1 190 728,95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1 190 728,95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519 471,05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519 471,05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191 795,65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191 795,65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98 304,35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98 304,35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53 433,60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53 433,60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34 166,40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34 166,40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67 726,97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67 726,97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5 273,03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5 273,03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14 964,30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14 964,30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55 111,27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55 111,27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84 888,73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84 888,73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37 704,00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870,16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870,16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264 294,37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264 294,37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2 705,63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2 705,63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78 232,55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78 232,55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2 767,45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2 767,45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36 034,32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36 034,32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18 065,68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18 065,68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10 882,34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10 882,34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5 517,66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5 517,66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2 924,30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2 924,30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1 175,70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42 968,75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42 968,75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37 031,25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37 031,25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49 730,28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49 730,28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89 569,72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89 569,72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65 502,12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65 502,12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-65 502,12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-65 502,12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-65 502,12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-65 502,12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-65 502,12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-65 502,12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-1 256 231,07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-1 256 231,07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1 190 728,95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1 190 728,95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995" w:type="dxa"/>
            <w:gridSpan w:val="2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(руководитель</w:t>
              <w:br/>
              <w:t>
централизованной</w:t>
              <w:br/>
              <w:t>
бухгалтерии)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сентября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