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249" w:rsidRDefault="00767249" w:rsidP="00B04153">
      <w:pPr>
        <w:rPr>
          <w:sz w:val="28"/>
          <w:szCs w:val="28"/>
        </w:rPr>
      </w:pPr>
    </w:p>
    <w:p w:rsidR="00767249" w:rsidRDefault="00767249" w:rsidP="00B04153">
      <w:pPr>
        <w:rPr>
          <w:sz w:val="28"/>
          <w:szCs w:val="28"/>
        </w:rPr>
      </w:pPr>
    </w:p>
    <w:p w:rsidR="00767249" w:rsidRDefault="00767249" w:rsidP="00B04153">
      <w:pPr>
        <w:rPr>
          <w:sz w:val="28"/>
          <w:szCs w:val="28"/>
        </w:rPr>
      </w:pPr>
    </w:p>
    <w:p w:rsidR="00767249" w:rsidRDefault="00767249" w:rsidP="00767249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АДАШЕВСКОГО СЕЛЬСКОГО ПОСЕЛЕНИЯ</w:t>
      </w:r>
    </w:p>
    <w:p w:rsidR="00767249" w:rsidRDefault="00767249" w:rsidP="00767249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767249" w:rsidRDefault="00767249" w:rsidP="00767249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767249" w:rsidRDefault="00767249" w:rsidP="00767249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767249" w:rsidRDefault="00767249" w:rsidP="00767249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767249" w:rsidRDefault="00767249" w:rsidP="00767249">
      <w:pPr>
        <w:tabs>
          <w:tab w:val="left" w:pos="464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767249" w:rsidRDefault="00767249" w:rsidP="00767249">
      <w:pPr>
        <w:tabs>
          <w:tab w:val="left" w:pos="4648"/>
        </w:tabs>
        <w:jc w:val="center"/>
        <w:rPr>
          <w:b/>
          <w:sz w:val="32"/>
          <w:szCs w:val="32"/>
        </w:rPr>
      </w:pPr>
    </w:p>
    <w:p w:rsidR="00767249" w:rsidRDefault="00767249" w:rsidP="00767249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767249" w:rsidRDefault="00767249" w:rsidP="00767249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 07 ноября  2019 года                                                              № 38– П                    </w:t>
      </w:r>
    </w:p>
    <w:p w:rsidR="00767249" w:rsidRDefault="00767249" w:rsidP="00767249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proofErr w:type="spellStart"/>
      <w:r>
        <w:rPr>
          <w:sz w:val="28"/>
          <w:szCs w:val="28"/>
        </w:rPr>
        <w:t>с.Адашево</w:t>
      </w:r>
      <w:proofErr w:type="spellEnd"/>
    </w:p>
    <w:p w:rsidR="00767249" w:rsidRDefault="00767249" w:rsidP="00767249">
      <w:pPr>
        <w:rPr>
          <w:sz w:val="28"/>
          <w:szCs w:val="28"/>
        </w:rPr>
      </w:pPr>
    </w:p>
    <w:p w:rsidR="00767249" w:rsidRDefault="00767249" w:rsidP="00B04153">
      <w:pPr>
        <w:rPr>
          <w:sz w:val="28"/>
          <w:szCs w:val="28"/>
        </w:rPr>
      </w:pPr>
    </w:p>
    <w:p w:rsidR="00767249" w:rsidRDefault="00767249" w:rsidP="00B04153">
      <w:pPr>
        <w:rPr>
          <w:sz w:val="28"/>
          <w:szCs w:val="28"/>
        </w:rPr>
      </w:pPr>
    </w:p>
    <w:p w:rsidR="003522A8" w:rsidRPr="003522A8" w:rsidRDefault="003522A8" w:rsidP="00684A48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  <w:r w:rsidRPr="003522A8">
        <w:rPr>
          <w:rFonts w:ascii="Times New Roman" w:eastAsia="Times New Roman" w:hAnsi="Times New Roman" w:cs="Times New Roman"/>
          <w:color w:val="auto"/>
        </w:rPr>
        <w:t xml:space="preserve">Об утверждении основных направлений бюджетной и налоговой политики </w:t>
      </w:r>
      <w:proofErr w:type="spellStart"/>
      <w:r w:rsidRPr="003522A8">
        <w:rPr>
          <w:rFonts w:ascii="Times New Roman" w:eastAsia="Times New Roman" w:hAnsi="Times New Roman" w:cs="Times New Roman"/>
          <w:color w:val="auto"/>
        </w:rPr>
        <w:t>Адашевского</w:t>
      </w:r>
      <w:proofErr w:type="spellEnd"/>
      <w:r w:rsidRPr="003522A8">
        <w:rPr>
          <w:rFonts w:ascii="Times New Roman" w:eastAsia="Times New Roman" w:hAnsi="Times New Roman" w:cs="Times New Roman"/>
          <w:color w:val="auto"/>
        </w:rPr>
        <w:t xml:space="preserve"> сельского поселения</w:t>
      </w:r>
    </w:p>
    <w:p w:rsidR="003522A8" w:rsidRPr="003522A8" w:rsidRDefault="003522A8" w:rsidP="00684A48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  <w:r w:rsidRPr="003522A8">
        <w:rPr>
          <w:rFonts w:ascii="Times New Roman" w:eastAsia="Times New Roman" w:hAnsi="Times New Roman" w:cs="Times New Roman"/>
          <w:color w:val="auto"/>
        </w:rPr>
        <w:t>на 2020 и плановый период 2021 и 2022 годов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</w:p>
    <w:p w:rsidR="003522A8" w:rsidRPr="003522A8" w:rsidRDefault="00684A48" w:rsidP="003522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522A8" w:rsidRPr="003522A8">
        <w:rPr>
          <w:sz w:val="28"/>
          <w:szCs w:val="28"/>
        </w:rPr>
        <w:t xml:space="preserve">В целях обеспечения бюджетного процесса и в соответствии со </w:t>
      </w:r>
      <w:hyperlink r:id="rId5" w:history="1">
        <w:r w:rsidR="003522A8" w:rsidRPr="00684A48">
          <w:rPr>
            <w:rStyle w:val="affffc"/>
            <w:b w:val="0"/>
            <w:color w:val="auto"/>
            <w:sz w:val="28"/>
            <w:szCs w:val="28"/>
          </w:rPr>
          <w:t>статьей 172</w:t>
        </w:r>
      </w:hyperlink>
      <w:r w:rsidR="003522A8" w:rsidRPr="00684A48">
        <w:rPr>
          <w:b/>
          <w:sz w:val="28"/>
          <w:szCs w:val="28"/>
        </w:rPr>
        <w:t xml:space="preserve"> </w:t>
      </w:r>
      <w:r w:rsidR="003522A8" w:rsidRPr="003522A8">
        <w:rPr>
          <w:sz w:val="28"/>
          <w:szCs w:val="28"/>
        </w:rPr>
        <w:t xml:space="preserve">Бюджетного кодекса Российской Федерации, администрация Адашевского сельского поселения Республики Мордовия  </w:t>
      </w:r>
      <w:r w:rsidR="003522A8" w:rsidRPr="003522A8">
        <w:rPr>
          <w:b/>
          <w:sz w:val="28"/>
          <w:szCs w:val="28"/>
        </w:rPr>
        <w:t>п о с т а н о в л я е т</w:t>
      </w:r>
      <w:r w:rsidR="003522A8" w:rsidRPr="003522A8">
        <w:rPr>
          <w:sz w:val="28"/>
          <w:szCs w:val="28"/>
        </w:rPr>
        <w:t>: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</w:p>
    <w:p w:rsidR="003522A8" w:rsidRPr="003522A8" w:rsidRDefault="003522A8" w:rsidP="003522A8">
      <w:pPr>
        <w:jc w:val="both"/>
        <w:rPr>
          <w:sz w:val="28"/>
          <w:szCs w:val="28"/>
        </w:rPr>
      </w:pPr>
      <w:bookmarkStart w:id="0" w:name="sub_1"/>
      <w:r w:rsidRPr="003522A8">
        <w:rPr>
          <w:sz w:val="28"/>
          <w:szCs w:val="28"/>
        </w:rPr>
        <w:t xml:space="preserve">1. Утвердить </w:t>
      </w:r>
      <w:hyperlink r:id="rId6" w:anchor="sub_100" w:history="1">
        <w:r w:rsidRPr="00684A48">
          <w:rPr>
            <w:rStyle w:val="affffc"/>
            <w:b w:val="0"/>
            <w:color w:val="auto"/>
            <w:sz w:val="28"/>
            <w:szCs w:val="28"/>
          </w:rPr>
          <w:t>основные направления</w:t>
        </w:r>
      </w:hyperlink>
      <w:r w:rsidRPr="003522A8">
        <w:rPr>
          <w:sz w:val="28"/>
          <w:szCs w:val="28"/>
        </w:rPr>
        <w:t xml:space="preserve"> бюджетной и налоговой политики  Адашевского сельского поселения на 2020 и плановый период 2021 и 2022 годов.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bookmarkStart w:id="1" w:name="sub_2"/>
      <w:bookmarkEnd w:id="0"/>
      <w:r w:rsidRPr="003522A8">
        <w:rPr>
          <w:sz w:val="28"/>
          <w:szCs w:val="28"/>
        </w:rPr>
        <w:t>2. Контроль за исполнением настоящего постановления оставляю за собой.</w:t>
      </w:r>
    </w:p>
    <w:p w:rsidR="003522A8" w:rsidRPr="00684A48" w:rsidRDefault="003522A8" w:rsidP="003522A8">
      <w:pPr>
        <w:jc w:val="both"/>
        <w:rPr>
          <w:b/>
          <w:color w:val="000000"/>
          <w:sz w:val="28"/>
          <w:szCs w:val="28"/>
        </w:rPr>
      </w:pPr>
      <w:bookmarkStart w:id="2" w:name="sub_3"/>
      <w:bookmarkEnd w:id="1"/>
      <w:r w:rsidRPr="003522A8">
        <w:rPr>
          <w:sz w:val="28"/>
          <w:szCs w:val="28"/>
        </w:rPr>
        <w:t xml:space="preserve">3. Настоящее постановление вступает в силу со дня подписания и подлежит </w:t>
      </w:r>
      <w:hyperlink r:id="rId7" w:history="1">
        <w:r w:rsidRPr="00684A48">
          <w:rPr>
            <w:rStyle w:val="affffc"/>
            <w:b w:val="0"/>
            <w:color w:val="000000"/>
            <w:sz w:val="28"/>
            <w:szCs w:val="28"/>
          </w:rPr>
          <w:t>официальному опубликовани</w:t>
        </w:r>
      </w:hyperlink>
      <w:r w:rsidRPr="00684A48">
        <w:rPr>
          <w:color w:val="000000"/>
          <w:sz w:val="28"/>
          <w:szCs w:val="28"/>
        </w:rPr>
        <w:t>ю</w:t>
      </w:r>
      <w:r w:rsidRPr="00684A48">
        <w:rPr>
          <w:b/>
          <w:color w:val="000000"/>
          <w:sz w:val="28"/>
          <w:szCs w:val="28"/>
        </w:rPr>
        <w:t xml:space="preserve">. </w:t>
      </w:r>
      <w:bookmarkEnd w:id="2"/>
    </w:p>
    <w:p w:rsidR="003522A8" w:rsidRPr="00684A48" w:rsidRDefault="003522A8" w:rsidP="003522A8">
      <w:pPr>
        <w:jc w:val="both"/>
        <w:rPr>
          <w:b/>
          <w:color w:val="000000"/>
          <w:sz w:val="28"/>
          <w:szCs w:val="28"/>
        </w:rPr>
      </w:pPr>
    </w:p>
    <w:p w:rsidR="003522A8" w:rsidRPr="003522A8" w:rsidRDefault="003522A8" w:rsidP="003522A8">
      <w:pPr>
        <w:jc w:val="both"/>
        <w:rPr>
          <w:sz w:val="28"/>
          <w:szCs w:val="28"/>
        </w:rPr>
      </w:pPr>
    </w:p>
    <w:p w:rsidR="003522A8" w:rsidRPr="003522A8" w:rsidRDefault="003522A8" w:rsidP="003522A8">
      <w:pPr>
        <w:jc w:val="both"/>
        <w:rPr>
          <w:sz w:val="28"/>
          <w:szCs w:val="28"/>
        </w:rPr>
      </w:pPr>
    </w:p>
    <w:tbl>
      <w:tblPr>
        <w:tblW w:w="4902" w:type="pct"/>
        <w:tblInd w:w="108" w:type="dxa"/>
        <w:tblLook w:val="04A0"/>
      </w:tblPr>
      <w:tblGrid>
        <w:gridCol w:w="6743"/>
        <w:gridCol w:w="3474"/>
      </w:tblGrid>
      <w:tr w:rsidR="003522A8" w:rsidRPr="003522A8" w:rsidTr="003522A8">
        <w:tc>
          <w:tcPr>
            <w:tcW w:w="3300" w:type="pct"/>
          </w:tcPr>
          <w:p w:rsidR="003522A8" w:rsidRPr="003522A8" w:rsidRDefault="003522A8" w:rsidP="003522A8">
            <w:pPr>
              <w:spacing w:line="276" w:lineRule="auto"/>
              <w:ind w:left="34"/>
              <w:jc w:val="both"/>
              <w:rPr>
                <w:sz w:val="28"/>
                <w:szCs w:val="28"/>
              </w:rPr>
            </w:pPr>
          </w:p>
          <w:p w:rsidR="00684A48" w:rsidRDefault="003522A8" w:rsidP="00684A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  <w:jc w:val="both"/>
              <w:rPr>
                <w:sz w:val="28"/>
                <w:szCs w:val="28"/>
              </w:rPr>
            </w:pPr>
            <w:r w:rsidRPr="003522A8">
              <w:rPr>
                <w:sz w:val="28"/>
                <w:szCs w:val="28"/>
              </w:rPr>
              <w:t>Гла</w:t>
            </w:r>
            <w:r w:rsidR="00684A48">
              <w:rPr>
                <w:sz w:val="28"/>
                <w:szCs w:val="28"/>
              </w:rPr>
              <w:t>ва Адашевского сельского поселен</w:t>
            </w:r>
            <w:r w:rsidRPr="003522A8">
              <w:rPr>
                <w:sz w:val="28"/>
                <w:szCs w:val="28"/>
              </w:rPr>
              <w:t xml:space="preserve">ия             </w:t>
            </w:r>
          </w:p>
          <w:p w:rsidR="00684A48" w:rsidRDefault="00684A48" w:rsidP="00684A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  <w:jc w:val="both"/>
              <w:rPr>
                <w:sz w:val="28"/>
                <w:szCs w:val="28"/>
              </w:rPr>
            </w:pPr>
          </w:p>
          <w:p w:rsidR="00684A48" w:rsidRDefault="00684A48" w:rsidP="00684A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  <w:jc w:val="both"/>
              <w:rPr>
                <w:sz w:val="28"/>
                <w:szCs w:val="28"/>
              </w:rPr>
            </w:pPr>
          </w:p>
          <w:p w:rsidR="003522A8" w:rsidRDefault="003522A8" w:rsidP="00684A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  <w:jc w:val="both"/>
              <w:rPr>
                <w:sz w:val="28"/>
                <w:szCs w:val="28"/>
              </w:rPr>
            </w:pPr>
            <w:r w:rsidRPr="003522A8">
              <w:rPr>
                <w:sz w:val="28"/>
                <w:szCs w:val="28"/>
              </w:rPr>
              <w:t xml:space="preserve">                  </w:t>
            </w:r>
          </w:p>
          <w:p w:rsidR="00684A48" w:rsidRDefault="00684A48" w:rsidP="00684A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  <w:jc w:val="both"/>
              <w:rPr>
                <w:sz w:val="28"/>
                <w:szCs w:val="28"/>
              </w:rPr>
            </w:pPr>
          </w:p>
          <w:p w:rsidR="00684A48" w:rsidRDefault="00684A48" w:rsidP="00684A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  <w:jc w:val="both"/>
              <w:rPr>
                <w:sz w:val="28"/>
                <w:szCs w:val="28"/>
              </w:rPr>
            </w:pPr>
          </w:p>
          <w:p w:rsidR="00684A48" w:rsidRDefault="00684A48" w:rsidP="00684A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  <w:jc w:val="both"/>
              <w:rPr>
                <w:sz w:val="28"/>
                <w:szCs w:val="28"/>
              </w:rPr>
            </w:pPr>
          </w:p>
          <w:p w:rsidR="00684A48" w:rsidRDefault="00684A48" w:rsidP="00684A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  <w:jc w:val="both"/>
              <w:rPr>
                <w:sz w:val="28"/>
                <w:szCs w:val="28"/>
              </w:rPr>
            </w:pPr>
          </w:p>
          <w:p w:rsidR="00684A48" w:rsidRDefault="00684A48" w:rsidP="00684A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  <w:jc w:val="both"/>
              <w:rPr>
                <w:sz w:val="28"/>
                <w:szCs w:val="28"/>
              </w:rPr>
            </w:pPr>
          </w:p>
          <w:p w:rsidR="00684A48" w:rsidRPr="003522A8" w:rsidRDefault="00684A48" w:rsidP="00684A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  <w:jc w:val="both"/>
              <w:rPr>
                <w:sz w:val="28"/>
                <w:szCs w:val="28"/>
              </w:rPr>
            </w:pPr>
          </w:p>
        </w:tc>
        <w:tc>
          <w:tcPr>
            <w:tcW w:w="1700" w:type="pct"/>
          </w:tcPr>
          <w:p w:rsidR="003522A8" w:rsidRPr="003522A8" w:rsidRDefault="003522A8" w:rsidP="003522A8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3522A8" w:rsidRPr="003522A8" w:rsidRDefault="003522A8" w:rsidP="003522A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3522A8">
              <w:rPr>
                <w:sz w:val="28"/>
                <w:szCs w:val="28"/>
              </w:rPr>
              <w:t>В.И.Киселев</w:t>
            </w:r>
          </w:p>
          <w:p w:rsidR="003522A8" w:rsidRPr="003522A8" w:rsidRDefault="003522A8" w:rsidP="003522A8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3522A8" w:rsidRPr="003522A8" w:rsidRDefault="003522A8" w:rsidP="003522A8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3522A8" w:rsidRPr="003522A8" w:rsidRDefault="003522A8" w:rsidP="003522A8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3522A8" w:rsidRPr="003522A8" w:rsidRDefault="003522A8" w:rsidP="003522A8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3522A8" w:rsidRPr="003522A8" w:rsidRDefault="003522A8" w:rsidP="003522A8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3522A8" w:rsidRPr="003522A8" w:rsidRDefault="003522A8" w:rsidP="003522A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sz w:val="28"/>
                <w:szCs w:val="28"/>
              </w:rPr>
            </w:pPr>
          </w:p>
        </w:tc>
      </w:tr>
    </w:tbl>
    <w:p w:rsidR="00684A48" w:rsidRDefault="00684A48" w:rsidP="00684A48">
      <w:pPr>
        <w:shd w:val="clear" w:color="auto" w:fill="FFFFFF"/>
        <w:ind w:left="4820"/>
      </w:pPr>
      <w:bookmarkStart w:id="3" w:name="sub_100"/>
      <w:r>
        <w:lastRenderedPageBreak/>
        <w:t xml:space="preserve">Приложение </w:t>
      </w:r>
    </w:p>
    <w:p w:rsidR="00684A48" w:rsidRDefault="00684A48" w:rsidP="00684A48">
      <w:pPr>
        <w:shd w:val="clear" w:color="auto" w:fill="FFFFFF"/>
        <w:ind w:left="4820"/>
      </w:pPr>
      <w:r>
        <w:t xml:space="preserve">к постановлению администрации </w:t>
      </w:r>
      <w:r>
        <w:rPr>
          <w:bCs/>
          <w:spacing w:val="1"/>
          <w:kern w:val="36"/>
        </w:rPr>
        <w:t>Адашевского сельского поселения</w:t>
      </w:r>
      <w:r>
        <w:t xml:space="preserve"> </w:t>
      </w:r>
    </w:p>
    <w:p w:rsidR="00684A48" w:rsidRDefault="00684A48" w:rsidP="00684A48">
      <w:pPr>
        <w:shd w:val="clear" w:color="auto" w:fill="FFFFFF"/>
        <w:ind w:left="4820"/>
      </w:pPr>
      <w:r>
        <w:t>от  07 ноября   2019г.  №  38-П</w:t>
      </w:r>
    </w:p>
    <w:p w:rsidR="00684A48" w:rsidRDefault="00684A48" w:rsidP="00684A48">
      <w:pPr>
        <w:shd w:val="clear" w:color="auto" w:fill="FFFFFF"/>
        <w:rPr>
          <w:rFonts w:ascii="Arial" w:hAnsi="Arial" w:cs="Arial"/>
          <w:sz w:val="12"/>
          <w:szCs w:val="12"/>
        </w:rPr>
      </w:pPr>
    </w:p>
    <w:p w:rsidR="00684A48" w:rsidRDefault="00684A48" w:rsidP="00684A48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3522A8" w:rsidRPr="00684A48" w:rsidRDefault="003522A8" w:rsidP="00684A48">
      <w:pPr>
        <w:pStyle w:val="1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3522A8" w:rsidRPr="003522A8" w:rsidRDefault="003522A8" w:rsidP="00684A48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  <w:r w:rsidRPr="003522A8">
        <w:rPr>
          <w:rFonts w:ascii="Times New Roman" w:eastAsia="Times New Roman" w:hAnsi="Times New Roman" w:cs="Times New Roman"/>
          <w:color w:val="auto"/>
        </w:rPr>
        <w:t>Основные направления</w:t>
      </w:r>
      <w:r w:rsidRPr="003522A8">
        <w:rPr>
          <w:rFonts w:ascii="Times New Roman" w:eastAsia="Times New Roman" w:hAnsi="Times New Roman" w:cs="Times New Roman"/>
          <w:color w:val="auto"/>
        </w:rPr>
        <w:br/>
        <w:t xml:space="preserve">бюджетной и налоговой политики </w:t>
      </w:r>
      <w:r w:rsidRPr="00684A48">
        <w:rPr>
          <w:rFonts w:ascii="Times New Roman" w:eastAsia="Times New Roman" w:hAnsi="Times New Roman" w:cs="Times New Roman"/>
          <w:color w:val="000000"/>
        </w:rPr>
        <w:t>Адашевского</w:t>
      </w:r>
      <w:r w:rsidRPr="003522A8">
        <w:rPr>
          <w:rFonts w:ascii="Times New Roman" w:eastAsia="Times New Roman" w:hAnsi="Times New Roman" w:cs="Times New Roman"/>
          <w:color w:val="auto"/>
        </w:rPr>
        <w:t xml:space="preserve"> сельского поселения</w:t>
      </w:r>
    </w:p>
    <w:p w:rsidR="003522A8" w:rsidRPr="003522A8" w:rsidRDefault="003522A8" w:rsidP="00684A48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  <w:r w:rsidRPr="003522A8">
        <w:rPr>
          <w:rFonts w:ascii="Times New Roman" w:eastAsia="Times New Roman" w:hAnsi="Times New Roman" w:cs="Times New Roman"/>
          <w:color w:val="auto"/>
        </w:rPr>
        <w:t>на 2020 и плановый период 2021 и 2022 годов</w:t>
      </w:r>
      <w:r w:rsidRPr="003522A8">
        <w:rPr>
          <w:rFonts w:ascii="Times New Roman" w:eastAsia="Times New Roman" w:hAnsi="Times New Roman" w:cs="Times New Roman"/>
          <w:color w:val="auto"/>
        </w:rPr>
        <w:br/>
      </w:r>
      <w:bookmarkEnd w:id="3"/>
    </w:p>
    <w:p w:rsidR="003522A8" w:rsidRPr="003522A8" w:rsidRDefault="00684A48" w:rsidP="003522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522A8" w:rsidRPr="003522A8">
        <w:rPr>
          <w:sz w:val="28"/>
          <w:szCs w:val="28"/>
        </w:rPr>
        <w:t>Основными целями бюджетной и налоговой политики Адашевского сельского поселения (далее - поселение) являются повышение бюджетной устойчивости, сбалансированности, эффективности управления общественными финансами, поддержание экономической и социальной стабильности поселения.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Основные направления бюджетной и налоговой политики Адашевского сельского поселения разработаны в рамках подготовки проекта бюджета Адашевского сельского поселения на очередной финансовый год и плановый период.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Бюджетная и налоговая политика на 2020 - 2022 годы сформирована исходя из задач по обеспечению развития и экономического роста муниципального района в соответствии c: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основными направлениями бюджетной политики на 2020 и плановый период 2021 - 2022 годов;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 xml:space="preserve">- требованиями </w:t>
      </w:r>
      <w:hyperlink r:id="rId8" w:history="1">
        <w:r w:rsidRPr="00684A48">
          <w:rPr>
            <w:rStyle w:val="affffc"/>
            <w:b w:val="0"/>
            <w:color w:val="000000"/>
            <w:sz w:val="28"/>
            <w:szCs w:val="28"/>
          </w:rPr>
          <w:t>Бюджетного кодекса</w:t>
        </w:r>
      </w:hyperlink>
      <w:r w:rsidRPr="003522A8">
        <w:rPr>
          <w:sz w:val="28"/>
          <w:szCs w:val="28"/>
        </w:rPr>
        <w:t xml:space="preserve"> Российской Федерации.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Основные направления бюджетной и налоговой политики Адашевского сельского поселения призваны обеспечить экономное и эффективное расходование бюджетных средств с учетом основных положений бюджетной реформы, состоящей в переходе к методам бюджетного планирования, ориентированного на результат.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</w:p>
    <w:p w:rsidR="003522A8" w:rsidRPr="003522A8" w:rsidRDefault="003522A8" w:rsidP="003522A8">
      <w:pPr>
        <w:pStyle w:val="1"/>
        <w:jc w:val="both"/>
        <w:rPr>
          <w:rFonts w:ascii="Times New Roman" w:eastAsia="Times New Roman" w:hAnsi="Times New Roman" w:cs="Times New Roman"/>
          <w:color w:val="auto"/>
        </w:rPr>
      </w:pPr>
      <w:bookmarkStart w:id="4" w:name="sub_10"/>
      <w:r w:rsidRPr="003522A8">
        <w:rPr>
          <w:rFonts w:ascii="Times New Roman" w:eastAsia="Times New Roman" w:hAnsi="Times New Roman" w:cs="Times New Roman"/>
          <w:color w:val="auto"/>
        </w:rPr>
        <w:t>Основные направления налоговой политики</w:t>
      </w:r>
    </w:p>
    <w:bookmarkEnd w:id="4"/>
    <w:p w:rsidR="003522A8" w:rsidRPr="003522A8" w:rsidRDefault="003522A8" w:rsidP="003522A8">
      <w:pPr>
        <w:jc w:val="both"/>
        <w:rPr>
          <w:sz w:val="28"/>
          <w:szCs w:val="28"/>
        </w:rPr>
      </w:pP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В период 2020 - 2022 годов будет продолжена реализация целей и задач, предусмотренных в предыдущие периоды.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Основными направлениями налоговой политики Адашевского сельского поселения на 2020 - 2022 годы остаются создание благоприятных условий для устойчивого развития экономики поселения, обеспечение условий для полного и стабильного поступления в бюджет поселения закрепленных налогов и сборов.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Налоговая политика Адашевского сельского поселения реализуется посредством: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 xml:space="preserve">- применения на территории Адашевского сельского поселения системы налогообложения в виде </w:t>
      </w:r>
    </w:p>
    <w:p w:rsidR="003522A8" w:rsidRPr="003522A8" w:rsidRDefault="00684A48" w:rsidP="003522A8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продолжения</w:t>
      </w:r>
      <w:r w:rsidR="003522A8" w:rsidRPr="003522A8">
        <w:rPr>
          <w:sz w:val="28"/>
          <w:szCs w:val="28"/>
        </w:rPr>
        <w:t xml:space="preserve"> политики обоснованности и эффективности применения льгот по местным налогам;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отмена неэффективных и невостребованных налоговых льгот по местным налогам;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lastRenderedPageBreak/>
        <w:t>- проведение мероприятий по выявлению юридических и физических лиц, осуществляющих деятельность на территории Адашевского сельского поселения  без постановки на налоговый учет и уплаты налогов;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продолжение работы с организациями и предпринимателями имеющие задолженность по налоговым и неналоговым доходам в бюджет Адашевского сельского поселения;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осуществление мероприятий по легализации "теневой" заработной платы в поселении, а также по предотвращению уклонения от уплаты налогов и других платежей в бюджеты всех уровней.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</w:p>
    <w:p w:rsidR="003522A8" w:rsidRPr="003522A8" w:rsidRDefault="003522A8" w:rsidP="003522A8">
      <w:pPr>
        <w:pStyle w:val="1"/>
        <w:jc w:val="both"/>
        <w:rPr>
          <w:rFonts w:ascii="Times New Roman" w:eastAsia="Times New Roman" w:hAnsi="Times New Roman" w:cs="Times New Roman"/>
          <w:color w:val="auto"/>
        </w:rPr>
      </w:pPr>
      <w:bookmarkStart w:id="5" w:name="sub_20"/>
      <w:r w:rsidRPr="003522A8">
        <w:rPr>
          <w:rFonts w:ascii="Times New Roman" w:eastAsia="Times New Roman" w:hAnsi="Times New Roman" w:cs="Times New Roman"/>
          <w:color w:val="auto"/>
        </w:rPr>
        <w:t>Основные направления бюджетной политики</w:t>
      </w:r>
    </w:p>
    <w:bookmarkEnd w:id="5"/>
    <w:p w:rsidR="003522A8" w:rsidRPr="003522A8" w:rsidRDefault="003522A8" w:rsidP="003522A8">
      <w:pPr>
        <w:jc w:val="both"/>
        <w:rPr>
          <w:sz w:val="28"/>
          <w:szCs w:val="28"/>
        </w:rPr>
      </w:pP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Определить основными направлениями бюджетной политики Адашевского сельского поселения на 2020 год и на плановый период 2021 и 2022 годов: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обеспечение долгосрочной сбалансированности и финансовой устойчивости бюджетной системы Адашевского сельского поселения при безусловном исполнении всех принятых на себя обязательств; проведение ответственной бюджетной политики; повышение качества оценки эффективности новых принимаемых расходных обязательств с учетом сроков, механизмов реализации и их влияния на создание условий для экономического роста;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переориентация бюджетных ассигнований в пользу приоритетных направлений и проектов, нацеленных на развитие инфраструктуры;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проведение работы по привлечению средств из вышестоящих бюджетов путем участия в республиканских программах на условиях софинансирования. Расходы муниципального бюджета в рамках данного направления считаются приоритетными;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проведение работы по эффективному управлению муниципальным долгом, направленное на сохранение безопасного уровня долговой нагрузки;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повышение прозрачности и открытости бюджетного процесса, обеспечение прозрачности финансово-хозяйственной деятельности, гарантировать достоверность и открытость их деятельности, предусматривать возможность участия граждан, общественных организаций в формировании бюджета;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эффективное управление и распоряжение муниципальной собственностью поселения, усиление контроля за эффективным управлением и распоряжением имуществом, находящимся в муниципальной собственности.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Приоритетами политики расходования бюджетных средств на 2020 - 2022 годы являются: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обеспечение расходов за счет дорожного фонда, с усилением контроля за качеством работ произведенных за счет средств дорожного фонда;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обеспечение экономного и рационального использования бюджетных средств, своевременное и в полном объеме исполнение принимаемых бюджетных обязательств, недопущение просроченной кредиторской задолженности по ним.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lastRenderedPageBreak/>
        <w:t>В период 2020 - 2022 годов планируется проведение взвешенной политики при принятии новых расходных обязательств с учетом их достоверного финансово-экономического обоснования и возможностей бюджета.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Формирование расходов бюджета на 2020 - 2022 годы базируется на исполнении основных задач направленных на повышение эффективности бюджетных расходов поселения, а именно: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bookmarkStart w:id="6" w:name="sub_21"/>
      <w:r w:rsidRPr="003522A8">
        <w:rPr>
          <w:sz w:val="28"/>
          <w:szCs w:val="28"/>
        </w:rPr>
        <w:t>1. Использования программных принципов организации деятельности органов местного самоуправления.</w:t>
      </w:r>
    </w:p>
    <w:bookmarkEnd w:id="6"/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Основной задачей деятельности органов местного самоуправления в данном направлении является увеличение удельного веса расходов бюджета поселения на реализацию программ. В целях достижения поставленной задачи необходимо осуществить следующие мероприятия: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проведение анализа реализации и оценки эффективности программ, при необходимости внесение в них изменений и дополнений;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совершенствование процедуры  оценки эффективности  реализации программы.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Обязательной составляющей программ должны стать конкретные количественные показатели социальных, экономических и экологических последствий от реализации программных мероприятий.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bookmarkStart w:id="7" w:name="sub_23"/>
      <w:r w:rsidRPr="003522A8">
        <w:rPr>
          <w:sz w:val="28"/>
          <w:szCs w:val="28"/>
        </w:rPr>
        <w:t>2. Повышение эффективности распределения бюджетных средств и качества бюджетного планирования.</w:t>
      </w:r>
    </w:p>
    <w:bookmarkEnd w:id="7"/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Необходимо: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продолжить практику трехлетнего бюджетного планирования и утверждения бюджета Адашевского сельского поселения на очередной финансовый год и плановый период, но при этом, обеспечить максимальную преемственность показателей расходов бюджета планового периода и предстоящего финансового года;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обеспечить ежегодное проведение инвентаризации расходных обязательств с последующей оптимизацией перечня расходных обязательств и корректировкой оценки стоимости их исполнения;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принимать новые расходные обязательства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</w:p>
    <w:p w:rsidR="003522A8" w:rsidRPr="003522A8" w:rsidRDefault="003522A8" w:rsidP="003522A8">
      <w:pPr>
        <w:pStyle w:val="1"/>
        <w:jc w:val="both"/>
        <w:rPr>
          <w:rFonts w:ascii="Times New Roman" w:eastAsia="Times New Roman" w:hAnsi="Times New Roman" w:cs="Times New Roman"/>
          <w:color w:val="auto"/>
        </w:rPr>
      </w:pPr>
      <w:bookmarkStart w:id="8" w:name="sub_30"/>
      <w:r w:rsidRPr="003522A8">
        <w:rPr>
          <w:rFonts w:ascii="Times New Roman" w:eastAsia="Times New Roman" w:hAnsi="Times New Roman" w:cs="Times New Roman"/>
          <w:color w:val="auto"/>
        </w:rPr>
        <w:t>Основные задачи в области бюджетной политики</w:t>
      </w:r>
      <w:bookmarkEnd w:id="8"/>
    </w:p>
    <w:p w:rsidR="003522A8" w:rsidRPr="003522A8" w:rsidRDefault="003522A8" w:rsidP="003522A8">
      <w:pPr>
        <w:jc w:val="both"/>
        <w:rPr>
          <w:sz w:val="28"/>
          <w:szCs w:val="28"/>
        </w:rPr>
      </w:pPr>
      <w:bookmarkStart w:id="9" w:name="sub_31"/>
      <w:r w:rsidRPr="003522A8">
        <w:rPr>
          <w:sz w:val="28"/>
          <w:szCs w:val="28"/>
        </w:rPr>
        <w:t>1. Соблюдение принципов сбалансированности.</w:t>
      </w:r>
    </w:p>
    <w:bookmarkEnd w:id="9"/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Соблюдение соответствия объема предусмотренных бюджетных расходов суммарному объему доходов бюджета и поступления источников дефицита. Бюджетная политика на 2020 год и на плановый период 2021 и 2022 годов Адашевского сельского поселения нацелена на оптимизацию муниципального долга.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 xml:space="preserve">Основным направлением бюджетной политики является обеспечение объема муниципального долга поселения в пределах, установленных </w:t>
      </w:r>
      <w:hyperlink r:id="rId9" w:history="1">
        <w:r w:rsidRPr="00684A48">
          <w:rPr>
            <w:rStyle w:val="affffc"/>
            <w:b w:val="0"/>
            <w:color w:val="000000"/>
            <w:sz w:val="28"/>
            <w:szCs w:val="28"/>
          </w:rPr>
          <w:t>бюджетным законодательством</w:t>
        </w:r>
      </w:hyperlink>
      <w:r w:rsidRPr="00684A48">
        <w:rPr>
          <w:color w:val="000000"/>
          <w:sz w:val="28"/>
          <w:szCs w:val="28"/>
        </w:rPr>
        <w:t xml:space="preserve"> </w:t>
      </w:r>
      <w:r w:rsidRPr="003522A8">
        <w:rPr>
          <w:sz w:val="28"/>
          <w:szCs w:val="28"/>
        </w:rPr>
        <w:t xml:space="preserve">Российской Федерации, и в соответствии с решением Совета </w:t>
      </w:r>
      <w:r w:rsidRPr="003522A8">
        <w:rPr>
          <w:sz w:val="28"/>
          <w:szCs w:val="28"/>
        </w:rPr>
        <w:lastRenderedPageBreak/>
        <w:t>депутатов Адашевского сельского поселения на текущий финансовый год и плановый период. В этих целях необходимо вести постоянную работу по: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мониторингу потребности бюджета Адашевского сельского поселения в кредитных ресурсах.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Ввести мораторий на предоставление муниципальных гарантий.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bookmarkStart w:id="10" w:name="sub_32"/>
      <w:r w:rsidRPr="003522A8">
        <w:rPr>
          <w:sz w:val="28"/>
          <w:szCs w:val="28"/>
        </w:rPr>
        <w:t>2. Совершенствование бюджетного планирования.</w:t>
      </w:r>
    </w:p>
    <w:bookmarkEnd w:id="10"/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Бюджетная политика на 2020 год и на плановый период 2021 и 2022 годов отвечает принципам консервативного бюджетного планирования и направлена на дальнейшее повышение эффективности расходов Адашевского сельского поселения. Ключевыми требованиями к расходной части бюджета района должны стать бережливость и максимальная отдача.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Основными направлениями бюджетной политики в области расходов бюджета Адашевского сельского поселения определены: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Оптимизация структуры расходов бюджета.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Снижение доходной базы бюджета Адашевского сельского поселения требует выявления резервов экономии расходов бюджета Адашевского сельского поселения и определения четких приоритетов использования бюджетных средств.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В связи с чем, при планировании бюджетных ассигнований на 2020 год и на плановый период 2021 и 2022 годов следует детально оценить содержание муниципальных программ района, соразмерив объемы их финансового обеспечения с реальными возможностями бюджета Адашевского сельского поселения.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Повышение качества муниципальных программ и расширение их использования в бюджетном планировании.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Дальнейшая реализация принципа формирования бюджета на основе муниципальных программ повысит обоснованность бюджетных ассигнований на этапе их формирования, обеспечит их большую прозрачность для общества и наличие более широких возможностей для оценки их эффективности.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В части совершенствования методологии формирования муниципальных программ предполагается осуществлять: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совершенствование системы оценки эффективности муниципальных программ;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введение обязательной корректировки муниципальных программ, имеющих низкие оценки эффективности по итогам отчетного года, а также порядка учета результатов оценки эффективности при формировании проекта бюджета и уточнении оценки расходов на более отдаленную перспективу.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В целях интеграции процессов формирования бюджета и муниципальных программ необходимо обеспечить одновременное представление в Совет депутатов Адашевского сельского поселения проекта бюджета Адашевского сельского поселения на очередной финансовый год и плановый период и паспорта муниципальных программ.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bookmarkStart w:id="11" w:name="sub_33"/>
      <w:r w:rsidRPr="003522A8">
        <w:rPr>
          <w:sz w:val="28"/>
          <w:szCs w:val="28"/>
        </w:rPr>
        <w:t>3. Повышение результативности бюджетных расходов.</w:t>
      </w:r>
    </w:p>
    <w:bookmarkEnd w:id="11"/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С целью применения в бюджетном процессе методов управления, ориентированных на конечный результат и внедрению новых принципов деятельности муниципальных учреждений при планировании и осуществлении бюджетных расходов необходимо продолжить: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повышение доступности и качества муниципальных услуг;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lastRenderedPageBreak/>
        <w:t>- работу по совершенствованию механизмов применения программных принципов организации деятельности органов местного самоуправления;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проводить оценку эффективности программ и инвестиционных проектов реализуемых за счет бюджетных средств.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bookmarkStart w:id="12" w:name="sub_34"/>
      <w:r w:rsidRPr="003522A8">
        <w:rPr>
          <w:sz w:val="28"/>
          <w:szCs w:val="28"/>
        </w:rPr>
        <w:t>4. Эффективное расходование бюджетных средств.</w:t>
      </w:r>
    </w:p>
    <w:bookmarkEnd w:id="12"/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Необходимо продолжать реализацию комплекса мер по повышению эффективности бюджетных расходов, в рамках которого необходимо: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проводить инвентаризацию расходных обязательств, в результате которой исключать не эффективные расходные обязательства, отменять нормативно-правовые акты не обеспеченные финансированием;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принимать новые расходные обязательства только на основе оценки их эффективности и при наличии ресурсов для их гарантированного исполнения с учетом сроков и принципов их реализации;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эффективно использовать объекты муниципальной собственности;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продолжить работу по внедрению и осуществлению мероприятий по энергосбережению и повышению энергетической эффективности;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сохранить и усилить контроль за целевым и эффективным использованием бюджетных средств, соблюдением требований законодательства.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bookmarkStart w:id="13" w:name="sub_35"/>
      <w:r w:rsidRPr="003522A8">
        <w:rPr>
          <w:sz w:val="28"/>
          <w:szCs w:val="28"/>
        </w:rPr>
        <w:t>5. Совершенствование управления муниципальной собственностью.</w:t>
      </w:r>
    </w:p>
    <w:bookmarkEnd w:id="13"/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принимать меры по оптимизации расходов на содержание муниципальной собственности;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принимать меры по приватизации неэффективного муниципального имущества;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обеспечить качественный подход к формированию прогнозных планов приватизации муниципального имущества и их выполнение.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bookmarkStart w:id="14" w:name="sub_36"/>
      <w:r w:rsidRPr="003522A8">
        <w:rPr>
          <w:sz w:val="28"/>
          <w:szCs w:val="28"/>
        </w:rPr>
        <w:t>6. Финансовый контроль</w:t>
      </w:r>
    </w:p>
    <w:bookmarkEnd w:id="14"/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Основными направлениями деятельности в сфере финансового контроля на 2020 год и плановый период 2021 - 2022 годы являются: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 xml:space="preserve">- предупреждение, выявление и пресечение нарушений </w:t>
      </w:r>
      <w:hyperlink r:id="rId10" w:history="1">
        <w:r w:rsidRPr="00684A48">
          <w:rPr>
            <w:rStyle w:val="affffc"/>
            <w:b w:val="0"/>
            <w:color w:val="000000"/>
            <w:sz w:val="28"/>
            <w:szCs w:val="28"/>
          </w:rPr>
          <w:t>бюджетного законодательства</w:t>
        </w:r>
      </w:hyperlink>
      <w:r w:rsidRPr="003522A8">
        <w:rPr>
          <w:sz w:val="28"/>
          <w:szCs w:val="28"/>
        </w:rPr>
        <w:t>, нецелевого и неэффективного использования средств бюджета Адашевского сельского поселения и имущества, находящегося в муниципальной собственности;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контроль за соблюдением получателями бюджетных инвестиций, муниципальных гарантий, субсидий, условий выделения, получения, целевого использования и возврата средств бюджета Адашевского сельского поселения;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контроль за осуществлением мер по устранению выявленных органами муниципального финансового контроля нарушений, выполнением решений, принятых органами местного самоуправления по результатам контрольных мероприятий;</w:t>
      </w:r>
    </w:p>
    <w:p w:rsidR="003522A8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контроль за недопущением образования необоснованной кредиторской задолженности;</w:t>
      </w:r>
    </w:p>
    <w:p w:rsidR="00767249" w:rsidRPr="003522A8" w:rsidRDefault="003522A8" w:rsidP="003522A8">
      <w:pPr>
        <w:jc w:val="both"/>
        <w:rPr>
          <w:sz w:val="28"/>
          <w:szCs w:val="28"/>
        </w:rPr>
      </w:pPr>
      <w:r w:rsidRPr="003522A8">
        <w:rPr>
          <w:sz w:val="28"/>
          <w:szCs w:val="28"/>
        </w:rPr>
        <w:t>- контроль за своевременным взысканием дебиторской задолже</w:t>
      </w:r>
      <w:r>
        <w:rPr>
          <w:sz w:val="28"/>
          <w:szCs w:val="28"/>
        </w:rPr>
        <w:t>нности</w:t>
      </w:r>
    </w:p>
    <w:sectPr w:rsidR="00767249" w:rsidRPr="003522A8" w:rsidSect="005130A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4"/>
    <w:multiLevelType w:val="singleLevel"/>
    <w:tmpl w:val="00000004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0000006"/>
    <w:multiLevelType w:val="multilevel"/>
    <w:tmpl w:val="00000006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F7208A"/>
    <w:multiLevelType w:val="multilevel"/>
    <w:tmpl w:val="24B6AAB6"/>
    <w:lvl w:ilvl="0">
      <w:start w:val="4"/>
      <w:numFmt w:val="decimal"/>
      <w:lvlText w:val="%1"/>
      <w:lvlJc w:val="left"/>
      <w:pPr>
        <w:ind w:left="420" w:hanging="420"/>
      </w:pPr>
      <w:rPr>
        <w:rFonts w:cs="Times New Roman"/>
      </w:rPr>
    </w:lvl>
    <w:lvl w:ilvl="1">
      <w:start w:val="10"/>
      <w:numFmt w:val="decimal"/>
      <w:lvlText w:val="%1.%2"/>
      <w:lvlJc w:val="left"/>
      <w:pPr>
        <w:ind w:left="2115" w:hanging="4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000" w:hanging="1440"/>
      </w:pPr>
      <w:rPr>
        <w:rFonts w:cs="Times New Roman"/>
      </w:rPr>
    </w:lvl>
  </w:abstractNum>
  <w:abstractNum w:abstractNumId="4">
    <w:nsid w:val="26BD6217"/>
    <w:multiLevelType w:val="hybridMultilevel"/>
    <w:tmpl w:val="35740BBA"/>
    <w:lvl w:ilvl="0" w:tplc="20DE3DC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4A4335"/>
    <w:multiLevelType w:val="multilevel"/>
    <w:tmpl w:val="01FA4CFC"/>
    <w:lvl w:ilvl="0">
      <w:start w:val="4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5"/>
      <w:numFmt w:val="decimal"/>
      <w:lvlText w:val="%1.%2"/>
      <w:lvlJc w:val="left"/>
      <w:pPr>
        <w:ind w:left="255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510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9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984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203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58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677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960" w:hanging="1440"/>
      </w:pPr>
      <w:rPr>
        <w:rFonts w:cs="Times New Roman"/>
      </w:rPr>
    </w:lvl>
  </w:abstractNum>
  <w:abstractNum w:abstractNumId="6">
    <w:nsid w:val="34D76379"/>
    <w:multiLevelType w:val="hybridMultilevel"/>
    <w:tmpl w:val="3A74F306"/>
    <w:lvl w:ilvl="0" w:tplc="F42CD462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5F5F5F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1CC6E7B"/>
    <w:multiLevelType w:val="multilevel"/>
    <w:tmpl w:val="075ED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3590115"/>
    <w:multiLevelType w:val="multilevel"/>
    <w:tmpl w:val="68AAA582"/>
    <w:lvl w:ilvl="0">
      <w:start w:val="4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cs="Times New Roman"/>
      </w:rPr>
    </w:lvl>
  </w:abstractNum>
  <w:abstractNum w:abstractNumId="11">
    <w:nsid w:val="74510C5A"/>
    <w:multiLevelType w:val="hybridMultilevel"/>
    <w:tmpl w:val="F8324C5E"/>
    <w:lvl w:ilvl="0" w:tplc="CC80E22A">
      <w:start w:val="1"/>
      <w:numFmt w:val="decimal"/>
      <w:lvlText w:val="%1."/>
      <w:lvlJc w:val="left"/>
      <w:pPr>
        <w:tabs>
          <w:tab w:val="num" w:pos="930"/>
        </w:tabs>
        <w:ind w:left="93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1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>
      <w:startOverride w:val="4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>
      <w:startOverride w:val="4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7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B143B"/>
    <w:rsid w:val="00005D39"/>
    <w:rsid w:val="0001356E"/>
    <w:rsid w:val="00073DC3"/>
    <w:rsid w:val="00076CD9"/>
    <w:rsid w:val="000A4A0D"/>
    <w:rsid w:val="00133F40"/>
    <w:rsid w:val="0014139E"/>
    <w:rsid w:val="0016621B"/>
    <w:rsid w:val="001E2A08"/>
    <w:rsid w:val="002021E9"/>
    <w:rsid w:val="002206F4"/>
    <w:rsid w:val="002247FB"/>
    <w:rsid w:val="0024581B"/>
    <w:rsid w:val="00255CCE"/>
    <w:rsid w:val="00255D67"/>
    <w:rsid w:val="002C4B35"/>
    <w:rsid w:val="00316928"/>
    <w:rsid w:val="003174B5"/>
    <w:rsid w:val="00332201"/>
    <w:rsid w:val="003522A8"/>
    <w:rsid w:val="00364A26"/>
    <w:rsid w:val="003A6E15"/>
    <w:rsid w:val="003B6C63"/>
    <w:rsid w:val="003C694A"/>
    <w:rsid w:val="003E10EF"/>
    <w:rsid w:val="003E1B52"/>
    <w:rsid w:val="003E2921"/>
    <w:rsid w:val="003F6CF9"/>
    <w:rsid w:val="00431209"/>
    <w:rsid w:val="0043468D"/>
    <w:rsid w:val="00462D39"/>
    <w:rsid w:val="00474170"/>
    <w:rsid w:val="004A0824"/>
    <w:rsid w:val="004B647B"/>
    <w:rsid w:val="004B702E"/>
    <w:rsid w:val="004E2834"/>
    <w:rsid w:val="004F6E6B"/>
    <w:rsid w:val="005130A9"/>
    <w:rsid w:val="00571A71"/>
    <w:rsid w:val="00587646"/>
    <w:rsid w:val="005C7F1C"/>
    <w:rsid w:val="0063427C"/>
    <w:rsid w:val="0066458A"/>
    <w:rsid w:val="006733E6"/>
    <w:rsid w:val="00684A48"/>
    <w:rsid w:val="006B49B3"/>
    <w:rsid w:val="006B63A4"/>
    <w:rsid w:val="006E3F41"/>
    <w:rsid w:val="007142FD"/>
    <w:rsid w:val="00716022"/>
    <w:rsid w:val="00716925"/>
    <w:rsid w:val="00716C89"/>
    <w:rsid w:val="00726968"/>
    <w:rsid w:val="00761D5B"/>
    <w:rsid w:val="007666AD"/>
    <w:rsid w:val="00767249"/>
    <w:rsid w:val="00786C43"/>
    <w:rsid w:val="007A4010"/>
    <w:rsid w:val="007B33A5"/>
    <w:rsid w:val="007C6043"/>
    <w:rsid w:val="007C606B"/>
    <w:rsid w:val="007E1D81"/>
    <w:rsid w:val="007F02C4"/>
    <w:rsid w:val="007F4D0C"/>
    <w:rsid w:val="0081074B"/>
    <w:rsid w:val="00814023"/>
    <w:rsid w:val="00871EED"/>
    <w:rsid w:val="008728AE"/>
    <w:rsid w:val="00883026"/>
    <w:rsid w:val="00886878"/>
    <w:rsid w:val="008B2E85"/>
    <w:rsid w:val="008C4216"/>
    <w:rsid w:val="00905DE9"/>
    <w:rsid w:val="00925041"/>
    <w:rsid w:val="00943906"/>
    <w:rsid w:val="00966A83"/>
    <w:rsid w:val="009C1A9E"/>
    <w:rsid w:val="009D0314"/>
    <w:rsid w:val="009F4164"/>
    <w:rsid w:val="00A0732A"/>
    <w:rsid w:val="00A36908"/>
    <w:rsid w:val="00A6108D"/>
    <w:rsid w:val="00A76D32"/>
    <w:rsid w:val="00AA62AE"/>
    <w:rsid w:val="00AB1AAB"/>
    <w:rsid w:val="00AB4B34"/>
    <w:rsid w:val="00AC3D6F"/>
    <w:rsid w:val="00AC7C04"/>
    <w:rsid w:val="00AD382C"/>
    <w:rsid w:val="00AF281A"/>
    <w:rsid w:val="00AF5D2B"/>
    <w:rsid w:val="00AF5DC0"/>
    <w:rsid w:val="00B0362F"/>
    <w:rsid w:val="00B04153"/>
    <w:rsid w:val="00B06E90"/>
    <w:rsid w:val="00B46FF8"/>
    <w:rsid w:val="00B5671D"/>
    <w:rsid w:val="00B61561"/>
    <w:rsid w:val="00B868D2"/>
    <w:rsid w:val="00BD4AAA"/>
    <w:rsid w:val="00C147D4"/>
    <w:rsid w:val="00C21753"/>
    <w:rsid w:val="00C33577"/>
    <w:rsid w:val="00C35341"/>
    <w:rsid w:val="00C6020D"/>
    <w:rsid w:val="00C60EFE"/>
    <w:rsid w:val="00C63CE9"/>
    <w:rsid w:val="00C749C5"/>
    <w:rsid w:val="00CB143B"/>
    <w:rsid w:val="00CC6CD2"/>
    <w:rsid w:val="00CD5A56"/>
    <w:rsid w:val="00CE3410"/>
    <w:rsid w:val="00CF432D"/>
    <w:rsid w:val="00D021FE"/>
    <w:rsid w:val="00D02D4B"/>
    <w:rsid w:val="00D1479A"/>
    <w:rsid w:val="00D33759"/>
    <w:rsid w:val="00D42B2A"/>
    <w:rsid w:val="00D562C9"/>
    <w:rsid w:val="00D70FFB"/>
    <w:rsid w:val="00DB14AE"/>
    <w:rsid w:val="00DC5FDC"/>
    <w:rsid w:val="00DD0ADA"/>
    <w:rsid w:val="00DD16CF"/>
    <w:rsid w:val="00DF4BB0"/>
    <w:rsid w:val="00E246FC"/>
    <w:rsid w:val="00E33CD3"/>
    <w:rsid w:val="00E35DFC"/>
    <w:rsid w:val="00E4131B"/>
    <w:rsid w:val="00E67AE3"/>
    <w:rsid w:val="00E73BF1"/>
    <w:rsid w:val="00E817D2"/>
    <w:rsid w:val="00ED694E"/>
    <w:rsid w:val="00F049E7"/>
    <w:rsid w:val="00F137CA"/>
    <w:rsid w:val="00F426B3"/>
    <w:rsid w:val="00F7741D"/>
    <w:rsid w:val="00F77609"/>
    <w:rsid w:val="00F94108"/>
    <w:rsid w:val="00FA345A"/>
    <w:rsid w:val="00FD239E"/>
    <w:rsid w:val="00FD29DF"/>
    <w:rsid w:val="00FE2CDD"/>
    <w:rsid w:val="00FF4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uiPriority="99" w:qFormat="1"/>
    <w:lsdException w:name="Emphasis" w:uiPriority="20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143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3468D"/>
    <w:pPr>
      <w:keepNext/>
      <w:keepLines/>
      <w:spacing w:before="480"/>
      <w:outlineLvl w:val="0"/>
    </w:pPr>
    <w:rPr>
      <w:rFonts w:ascii="Cambria" w:eastAsia="Calibri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CB143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346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3"/>
    <w:next w:val="a"/>
    <w:link w:val="40"/>
    <w:qFormat/>
    <w:rsid w:val="0043468D"/>
    <w:pPr>
      <w:keepNext w:val="0"/>
      <w:widowControl w:val="0"/>
      <w:autoSpaceDE w:val="0"/>
      <w:autoSpaceDN w:val="0"/>
      <w:adjustRightInd w:val="0"/>
      <w:spacing w:before="0" w:after="0"/>
      <w:jc w:val="both"/>
      <w:outlineLvl w:val="3"/>
    </w:pPr>
    <w:rPr>
      <w:rFonts w:eastAsia="Calibri"/>
      <w:b w:val="0"/>
      <w:bCs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3468D"/>
    <w:pPr>
      <w:keepNext/>
      <w:jc w:val="center"/>
      <w:outlineLvl w:val="4"/>
    </w:pPr>
    <w:rPr>
      <w:rFonts w:eastAsia="Calibri"/>
      <w:sz w:val="36"/>
      <w:szCs w:val="36"/>
    </w:rPr>
  </w:style>
  <w:style w:type="paragraph" w:styleId="7">
    <w:name w:val="heading 7"/>
    <w:basedOn w:val="a"/>
    <w:next w:val="a"/>
    <w:link w:val="70"/>
    <w:qFormat/>
    <w:rsid w:val="0043468D"/>
    <w:pPr>
      <w:spacing w:before="240" w:after="60"/>
      <w:outlineLvl w:val="6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basedOn w:val="a0"/>
    <w:link w:val="1"/>
    <w:locked/>
    <w:rsid w:val="0043468D"/>
    <w:rPr>
      <w:rFonts w:ascii="Cambria" w:eastAsia="Calibri" w:hAnsi="Cambria" w:cs="Cambria"/>
      <w:b/>
      <w:bCs/>
      <w:color w:val="365F91"/>
      <w:sz w:val="28"/>
      <w:szCs w:val="28"/>
      <w:lang w:val="ru-RU" w:eastAsia="ru-RU" w:bidi="ar-SA"/>
    </w:rPr>
  </w:style>
  <w:style w:type="paragraph" w:customStyle="1" w:styleId="a3">
    <w:name w:val="Знак"/>
    <w:basedOn w:val="a"/>
    <w:rsid w:val="00C147D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locked/>
    <w:rsid w:val="0043468D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basedOn w:val="a0"/>
    <w:link w:val="3"/>
    <w:locked/>
    <w:rsid w:val="0043468D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basedOn w:val="a0"/>
    <w:link w:val="4"/>
    <w:locked/>
    <w:rsid w:val="0043468D"/>
    <w:rPr>
      <w:rFonts w:ascii="Arial" w:eastAsia="Calibri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basedOn w:val="a0"/>
    <w:link w:val="5"/>
    <w:locked/>
    <w:rsid w:val="0043468D"/>
    <w:rPr>
      <w:rFonts w:eastAsia="Calibri"/>
      <w:sz w:val="36"/>
      <w:szCs w:val="36"/>
      <w:lang w:val="ru-RU" w:eastAsia="ru-RU" w:bidi="ar-SA"/>
    </w:rPr>
  </w:style>
  <w:style w:type="character" w:customStyle="1" w:styleId="70">
    <w:name w:val="Заголовок 7 Знак"/>
    <w:basedOn w:val="a0"/>
    <w:link w:val="7"/>
    <w:semiHidden/>
    <w:locked/>
    <w:rsid w:val="0043468D"/>
    <w:rPr>
      <w:sz w:val="24"/>
      <w:szCs w:val="24"/>
      <w:lang w:val="ru-RU" w:eastAsia="ru-RU" w:bidi="ar-SA"/>
    </w:rPr>
  </w:style>
  <w:style w:type="paragraph" w:styleId="a4">
    <w:name w:val="Normal (Web)"/>
    <w:basedOn w:val="a"/>
    <w:rsid w:val="00CB143B"/>
    <w:pPr>
      <w:spacing w:before="100" w:beforeAutospacing="1" w:after="100" w:afterAutospacing="1"/>
    </w:pPr>
  </w:style>
  <w:style w:type="paragraph" w:styleId="a5">
    <w:name w:val="Body Text"/>
    <w:basedOn w:val="a"/>
    <w:link w:val="11"/>
    <w:rsid w:val="00CB143B"/>
    <w:pPr>
      <w:suppressAutoHyphens/>
      <w:spacing w:after="120"/>
    </w:pPr>
    <w:rPr>
      <w:lang w:eastAsia="ar-SA"/>
    </w:rPr>
  </w:style>
  <w:style w:type="character" w:customStyle="1" w:styleId="11">
    <w:name w:val="Основной текст Знак1"/>
    <w:link w:val="a5"/>
    <w:locked/>
    <w:rsid w:val="0043468D"/>
    <w:rPr>
      <w:sz w:val="24"/>
      <w:szCs w:val="24"/>
      <w:lang w:val="ru-RU" w:eastAsia="ar-SA" w:bidi="ar-SA"/>
    </w:rPr>
  </w:style>
  <w:style w:type="paragraph" w:customStyle="1" w:styleId="a6">
    <w:name w:val="Содержимое таблицы"/>
    <w:basedOn w:val="a"/>
    <w:rsid w:val="00CB143B"/>
    <w:pPr>
      <w:suppressLineNumbers/>
      <w:suppressAutoHyphens/>
    </w:pPr>
    <w:rPr>
      <w:lang w:eastAsia="ar-SA"/>
    </w:rPr>
  </w:style>
  <w:style w:type="table" w:styleId="a7">
    <w:name w:val="Table Grid"/>
    <w:basedOn w:val="a1"/>
    <w:uiPriority w:val="59"/>
    <w:rsid w:val="00CB1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43468D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locked/>
    <w:rsid w:val="0043468D"/>
    <w:rPr>
      <w:sz w:val="24"/>
      <w:szCs w:val="24"/>
      <w:lang w:val="ru-RU" w:eastAsia="ru-RU" w:bidi="ar-SA"/>
    </w:rPr>
  </w:style>
  <w:style w:type="character" w:styleId="aa">
    <w:name w:val="Hyperlink"/>
    <w:basedOn w:val="a0"/>
    <w:rsid w:val="0043468D"/>
    <w:rPr>
      <w:rFonts w:ascii="Times New Roman" w:hAnsi="Times New Roman" w:cs="Times New Roman" w:hint="default"/>
      <w:color w:val="0000FF"/>
      <w:u w:val="single"/>
    </w:rPr>
  </w:style>
  <w:style w:type="character" w:styleId="ab">
    <w:name w:val="FollowedHyperlink"/>
    <w:basedOn w:val="a0"/>
    <w:rsid w:val="0043468D"/>
    <w:rPr>
      <w:rFonts w:ascii="Times New Roman" w:hAnsi="Times New Roman" w:cs="Times New Roman" w:hint="default"/>
      <w:color w:val="800080"/>
      <w:u w:val="single"/>
    </w:rPr>
  </w:style>
  <w:style w:type="character" w:styleId="ac">
    <w:name w:val="Emphasis"/>
    <w:basedOn w:val="a0"/>
    <w:uiPriority w:val="20"/>
    <w:qFormat/>
    <w:rsid w:val="0043468D"/>
    <w:rPr>
      <w:rFonts w:ascii="Times New Roman" w:hAnsi="Times New Roman" w:cs="Times New Roman" w:hint="default"/>
      <w:i/>
      <w:iCs/>
    </w:rPr>
  </w:style>
  <w:style w:type="character" w:customStyle="1" w:styleId="HTML">
    <w:name w:val="Стандартный HTML Знак"/>
    <w:basedOn w:val="a0"/>
    <w:link w:val="HTML0"/>
    <w:locked/>
    <w:rsid w:val="0043468D"/>
    <w:rPr>
      <w:rFonts w:ascii="Courier New" w:eastAsia="Calibri" w:hAnsi="Courier New" w:cs="Courier New"/>
      <w:lang w:val="ru-RU" w:eastAsia="ru-RU" w:bidi="ar-SA"/>
    </w:rPr>
  </w:style>
  <w:style w:type="paragraph" w:styleId="HTML0">
    <w:name w:val="HTML Preformatted"/>
    <w:basedOn w:val="a"/>
    <w:link w:val="HTML"/>
    <w:rsid w:val="004346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styleId="ad">
    <w:name w:val="Strong"/>
    <w:basedOn w:val="a0"/>
    <w:uiPriority w:val="99"/>
    <w:qFormat/>
    <w:rsid w:val="0043468D"/>
    <w:rPr>
      <w:rFonts w:ascii="Times New Roman" w:hAnsi="Times New Roman" w:cs="Times New Roman" w:hint="default"/>
      <w:b/>
      <w:bCs/>
    </w:rPr>
  </w:style>
  <w:style w:type="character" w:customStyle="1" w:styleId="ae">
    <w:name w:val="Текст сноски Знак"/>
    <w:basedOn w:val="a0"/>
    <w:link w:val="af"/>
    <w:locked/>
    <w:rsid w:val="0043468D"/>
    <w:rPr>
      <w:rFonts w:ascii="Calibri" w:eastAsia="Calibri" w:hAnsi="Calibri"/>
      <w:lang w:val="ru-RU" w:eastAsia="ru-RU" w:bidi="ar-SA"/>
    </w:rPr>
  </w:style>
  <w:style w:type="paragraph" w:styleId="af">
    <w:name w:val="footnote text"/>
    <w:basedOn w:val="a"/>
    <w:link w:val="ae"/>
    <w:semiHidden/>
    <w:rsid w:val="0043468D"/>
    <w:rPr>
      <w:rFonts w:ascii="Calibri" w:eastAsia="Calibri" w:hAnsi="Calibri"/>
      <w:sz w:val="20"/>
      <w:szCs w:val="20"/>
    </w:rPr>
  </w:style>
  <w:style w:type="character" w:customStyle="1" w:styleId="af0">
    <w:name w:val="Верхний колонтитул Знак"/>
    <w:basedOn w:val="a0"/>
    <w:link w:val="af1"/>
    <w:locked/>
    <w:rsid w:val="0043468D"/>
    <w:rPr>
      <w:rFonts w:ascii="Calibri" w:eastAsia="Calibri" w:hAnsi="Calibri"/>
      <w:lang w:val="ru-RU" w:eastAsia="ru-RU" w:bidi="ar-SA"/>
    </w:rPr>
  </w:style>
  <w:style w:type="paragraph" w:styleId="af1">
    <w:name w:val="header"/>
    <w:basedOn w:val="a"/>
    <w:link w:val="af0"/>
    <w:rsid w:val="0043468D"/>
    <w:pPr>
      <w:tabs>
        <w:tab w:val="center" w:pos="4153"/>
        <w:tab w:val="right" w:pos="8306"/>
      </w:tabs>
    </w:pPr>
    <w:rPr>
      <w:rFonts w:ascii="Calibri" w:eastAsia="Calibri" w:hAnsi="Calibri"/>
      <w:sz w:val="20"/>
      <w:szCs w:val="20"/>
    </w:rPr>
  </w:style>
  <w:style w:type="character" w:customStyle="1" w:styleId="af2">
    <w:name w:val="Нижний колонтитул Знак"/>
    <w:basedOn w:val="a0"/>
    <w:link w:val="af3"/>
    <w:locked/>
    <w:rsid w:val="0043468D"/>
    <w:rPr>
      <w:rFonts w:ascii="Calibri" w:eastAsia="Calibri" w:hAnsi="Calibri"/>
      <w:sz w:val="24"/>
      <w:szCs w:val="24"/>
      <w:lang w:val="ru-RU" w:eastAsia="ru-RU" w:bidi="ar-SA"/>
    </w:rPr>
  </w:style>
  <w:style w:type="paragraph" w:styleId="af3">
    <w:name w:val="footer"/>
    <w:basedOn w:val="a"/>
    <w:link w:val="af2"/>
    <w:rsid w:val="0043468D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31">
    <w:name w:val="Основной текст с отступом 3 Знак"/>
    <w:basedOn w:val="a0"/>
    <w:link w:val="32"/>
    <w:semiHidden/>
    <w:locked/>
    <w:rsid w:val="0043468D"/>
    <w:rPr>
      <w:rFonts w:ascii="Calibri" w:eastAsia="Calibri" w:hAnsi="Calibri"/>
      <w:sz w:val="16"/>
      <w:szCs w:val="16"/>
      <w:lang w:val="ru-RU" w:eastAsia="ru-RU" w:bidi="ar-SA"/>
    </w:rPr>
  </w:style>
  <w:style w:type="paragraph" w:styleId="32">
    <w:name w:val="Body Text Indent 3"/>
    <w:basedOn w:val="a"/>
    <w:link w:val="31"/>
    <w:semiHidden/>
    <w:rsid w:val="0043468D"/>
    <w:pPr>
      <w:spacing w:after="120"/>
      <w:ind w:left="283"/>
    </w:pPr>
    <w:rPr>
      <w:rFonts w:ascii="Calibri" w:eastAsia="Calibri" w:hAnsi="Calibri"/>
      <w:sz w:val="16"/>
      <w:szCs w:val="16"/>
    </w:rPr>
  </w:style>
  <w:style w:type="character" w:customStyle="1" w:styleId="af4">
    <w:name w:val="Текст Знак"/>
    <w:basedOn w:val="a0"/>
    <w:link w:val="af5"/>
    <w:semiHidden/>
    <w:locked/>
    <w:rsid w:val="0043468D"/>
    <w:rPr>
      <w:rFonts w:ascii="Consolas" w:eastAsia="Calibri" w:hAnsi="Consolas" w:cs="Consolas"/>
      <w:sz w:val="21"/>
      <w:szCs w:val="21"/>
      <w:lang w:val="ru-RU" w:eastAsia="ru-RU" w:bidi="ar-SA"/>
    </w:rPr>
  </w:style>
  <w:style w:type="paragraph" w:styleId="af5">
    <w:name w:val="Plain Text"/>
    <w:basedOn w:val="a"/>
    <w:link w:val="af4"/>
    <w:semiHidden/>
    <w:rsid w:val="0043468D"/>
    <w:rPr>
      <w:rFonts w:ascii="Consolas" w:eastAsia="Calibri" w:hAnsi="Consolas" w:cs="Consolas"/>
      <w:sz w:val="21"/>
      <w:szCs w:val="21"/>
    </w:rPr>
  </w:style>
  <w:style w:type="character" w:customStyle="1" w:styleId="af6">
    <w:name w:val="Текст выноски Знак"/>
    <w:basedOn w:val="a0"/>
    <w:link w:val="af7"/>
    <w:locked/>
    <w:rsid w:val="0043468D"/>
    <w:rPr>
      <w:rFonts w:ascii="Tahoma" w:eastAsia="Calibri" w:hAnsi="Tahoma" w:cs="Tahoma"/>
      <w:sz w:val="16"/>
      <w:szCs w:val="16"/>
      <w:lang w:val="ru-RU" w:eastAsia="ru-RU" w:bidi="ar-SA"/>
    </w:rPr>
  </w:style>
  <w:style w:type="paragraph" w:styleId="af7">
    <w:name w:val="Balloon Text"/>
    <w:basedOn w:val="a"/>
    <w:link w:val="af6"/>
    <w:semiHidden/>
    <w:rsid w:val="0043468D"/>
    <w:rPr>
      <w:rFonts w:ascii="Tahoma" w:eastAsia="Calibri" w:hAnsi="Tahoma" w:cs="Tahoma"/>
      <w:sz w:val="16"/>
      <w:szCs w:val="16"/>
    </w:rPr>
  </w:style>
  <w:style w:type="paragraph" w:customStyle="1" w:styleId="af8">
    <w:name w:val="Нормальный (таблица)"/>
    <w:basedOn w:val="a"/>
    <w:next w:val="a"/>
    <w:uiPriority w:val="99"/>
    <w:rsid w:val="0043468D"/>
    <w:pPr>
      <w:widowControl w:val="0"/>
      <w:suppressAutoHyphens/>
      <w:jc w:val="both"/>
    </w:pPr>
    <w:rPr>
      <w:rFonts w:ascii="Arial" w:eastAsia="Calibri" w:hAnsi="Arial" w:cs="Arial"/>
      <w:lang w:eastAsia="ar-SA"/>
    </w:rPr>
  </w:style>
  <w:style w:type="paragraph" w:customStyle="1" w:styleId="Standard">
    <w:name w:val="Standard"/>
    <w:rsid w:val="0043468D"/>
    <w:pPr>
      <w:widowControl w:val="0"/>
      <w:suppressAutoHyphens/>
    </w:pPr>
    <w:rPr>
      <w:kern w:val="2"/>
      <w:sz w:val="24"/>
      <w:szCs w:val="24"/>
      <w:lang w:val="de-DE" w:eastAsia="fa-IR" w:bidi="fa-IR"/>
    </w:rPr>
  </w:style>
  <w:style w:type="paragraph" w:customStyle="1" w:styleId="TableContents">
    <w:name w:val="Table Contents"/>
    <w:basedOn w:val="Standard"/>
    <w:rsid w:val="0043468D"/>
    <w:pPr>
      <w:suppressLineNumbers/>
    </w:pPr>
  </w:style>
  <w:style w:type="paragraph" w:customStyle="1" w:styleId="af9">
    <w:name w:val="Осичкин"/>
    <w:basedOn w:val="af5"/>
    <w:rsid w:val="0043468D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rsid w:val="0043468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Normal">
    <w:name w:val="ConsPlusNormal"/>
    <w:rsid w:val="0043468D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harChar1CharChar1CharChar">
    <w:name w:val="Char Char Знак Знак1 Char Char1 Знак Знак Char Char"/>
    <w:basedOn w:val="a"/>
    <w:rsid w:val="0043468D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43468D"/>
    <w:pPr>
      <w:widowControl w:val="0"/>
      <w:autoSpaceDE w:val="0"/>
      <w:autoSpaceDN w:val="0"/>
      <w:adjustRightInd w:val="0"/>
    </w:pPr>
    <w:rPr>
      <w:rFonts w:eastAsia="Calibri"/>
      <w:b/>
      <w:bCs/>
      <w:sz w:val="24"/>
      <w:szCs w:val="24"/>
    </w:rPr>
  </w:style>
  <w:style w:type="paragraph" w:customStyle="1" w:styleId="afa">
    <w:name w:val="Прижатый влево"/>
    <w:basedOn w:val="a"/>
    <w:next w:val="a"/>
    <w:rsid w:val="0043468D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printj">
    <w:name w:val="printj"/>
    <w:basedOn w:val="a"/>
    <w:rsid w:val="0043468D"/>
    <w:pPr>
      <w:spacing w:before="144" w:after="288"/>
      <w:jc w:val="both"/>
    </w:pPr>
    <w:rPr>
      <w:rFonts w:eastAsia="Calibri"/>
    </w:rPr>
  </w:style>
  <w:style w:type="paragraph" w:customStyle="1" w:styleId="printc">
    <w:name w:val="printc"/>
    <w:basedOn w:val="a"/>
    <w:rsid w:val="0043468D"/>
    <w:pPr>
      <w:spacing w:before="144" w:after="288"/>
      <w:jc w:val="center"/>
    </w:pPr>
    <w:rPr>
      <w:rFonts w:eastAsia="Calibri"/>
    </w:rPr>
  </w:style>
  <w:style w:type="paragraph" w:customStyle="1" w:styleId="afb">
    <w:name w:val="Внимание"/>
    <w:basedOn w:val="a"/>
    <w:next w:val="a"/>
    <w:rsid w:val="0043468D"/>
    <w:pPr>
      <w:widowControl w:val="0"/>
      <w:shd w:val="clear" w:color="auto" w:fill="FAF3E9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</w:rPr>
  </w:style>
  <w:style w:type="paragraph" w:customStyle="1" w:styleId="afc">
    <w:name w:val="Внимание: криминал!!"/>
    <w:basedOn w:val="afb"/>
    <w:next w:val="a"/>
    <w:rsid w:val="0043468D"/>
    <w:pPr>
      <w:shd w:val="clear" w:color="auto" w:fill="auto"/>
      <w:spacing w:before="0" w:after="0"/>
      <w:ind w:left="0" w:right="0" w:firstLine="0"/>
    </w:pPr>
  </w:style>
  <w:style w:type="paragraph" w:customStyle="1" w:styleId="afd">
    <w:name w:val="Внимание: недобросовестность!"/>
    <w:basedOn w:val="afb"/>
    <w:next w:val="a"/>
    <w:rsid w:val="0043468D"/>
    <w:pPr>
      <w:shd w:val="clear" w:color="auto" w:fill="auto"/>
      <w:spacing w:before="0" w:after="0"/>
      <w:ind w:left="0" w:right="0" w:firstLine="0"/>
    </w:pPr>
  </w:style>
  <w:style w:type="paragraph" w:customStyle="1" w:styleId="afe">
    <w:name w:val="Основное меню (преемственное)"/>
    <w:basedOn w:val="a"/>
    <w:next w:val="a"/>
    <w:rsid w:val="0043468D"/>
    <w:pPr>
      <w:widowControl w:val="0"/>
      <w:autoSpaceDE w:val="0"/>
      <w:autoSpaceDN w:val="0"/>
      <w:adjustRightInd w:val="0"/>
      <w:jc w:val="both"/>
    </w:pPr>
    <w:rPr>
      <w:rFonts w:ascii="Verdana" w:eastAsia="Calibri" w:hAnsi="Verdana" w:cs="Verdana"/>
    </w:rPr>
  </w:style>
  <w:style w:type="paragraph" w:customStyle="1" w:styleId="aff">
    <w:name w:val="Заголовок"/>
    <w:basedOn w:val="afe"/>
    <w:next w:val="a"/>
    <w:rsid w:val="0043468D"/>
    <w:pPr>
      <w:shd w:val="clear" w:color="auto" w:fill="F4F4F4"/>
    </w:pPr>
    <w:rPr>
      <w:rFonts w:ascii="Arial" w:hAnsi="Arial" w:cs="Arial"/>
      <w:b/>
      <w:bCs/>
      <w:color w:val="0058A9"/>
    </w:rPr>
  </w:style>
  <w:style w:type="paragraph" w:customStyle="1" w:styleId="aff0">
    <w:name w:val="Заголовок группы контролов"/>
    <w:basedOn w:val="a"/>
    <w:next w:val="a"/>
    <w:rsid w:val="0043468D"/>
    <w:pPr>
      <w:widowControl w:val="0"/>
      <w:autoSpaceDE w:val="0"/>
      <w:autoSpaceDN w:val="0"/>
      <w:adjustRightInd w:val="0"/>
      <w:jc w:val="both"/>
    </w:pPr>
    <w:rPr>
      <w:rFonts w:ascii="Arial" w:eastAsia="Calibri" w:hAnsi="Arial" w:cs="Arial"/>
      <w:b/>
      <w:bCs/>
      <w:color w:val="000000"/>
    </w:rPr>
  </w:style>
  <w:style w:type="paragraph" w:customStyle="1" w:styleId="aff1">
    <w:name w:val="Заголовок для информации об изменениях"/>
    <w:basedOn w:val="1"/>
    <w:next w:val="a"/>
    <w:rsid w:val="0043468D"/>
    <w:pPr>
      <w:keepNext w:val="0"/>
      <w:keepLines w:val="0"/>
      <w:widowControl w:val="0"/>
      <w:shd w:val="clear" w:color="auto" w:fill="FFFFFF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2">
    <w:name w:val="Заголовок приложения"/>
    <w:basedOn w:val="a"/>
    <w:next w:val="a"/>
    <w:rsid w:val="0043468D"/>
    <w:pPr>
      <w:widowControl w:val="0"/>
      <w:autoSpaceDE w:val="0"/>
      <w:autoSpaceDN w:val="0"/>
      <w:adjustRightInd w:val="0"/>
      <w:jc w:val="right"/>
    </w:pPr>
    <w:rPr>
      <w:rFonts w:ascii="Arial" w:eastAsia="Calibri" w:hAnsi="Arial" w:cs="Arial"/>
    </w:rPr>
  </w:style>
  <w:style w:type="paragraph" w:customStyle="1" w:styleId="aff3">
    <w:name w:val="Заголовок распахивающейся части диалога"/>
    <w:basedOn w:val="a"/>
    <w:next w:val="a"/>
    <w:rsid w:val="0043468D"/>
    <w:pPr>
      <w:widowControl w:val="0"/>
      <w:autoSpaceDE w:val="0"/>
      <w:autoSpaceDN w:val="0"/>
      <w:adjustRightInd w:val="0"/>
      <w:jc w:val="both"/>
    </w:pPr>
    <w:rPr>
      <w:rFonts w:ascii="Arial" w:eastAsia="Calibri" w:hAnsi="Arial" w:cs="Arial"/>
      <w:i/>
      <w:iCs/>
      <w:color w:val="000080"/>
    </w:rPr>
  </w:style>
  <w:style w:type="paragraph" w:customStyle="1" w:styleId="aff4">
    <w:name w:val="Заголовок статьи"/>
    <w:basedOn w:val="a"/>
    <w:next w:val="a"/>
    <w:rsid w:val="0043468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</w:rPr>
  </w:style>
  <w:style w:type="paragraph" w:customStyle="1" w:styleId="aff5">
    <w:name w:val="Заголовок ЭР (левое окно)"/>
    <w:basedOn w:val="a"/>
    <w:next w:val="a"/>
    <w:rsid w:val="0043468D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43468D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7">
    <w:name w:val="Интерактивный заголовок"/>
    <w:basedOn w:val="aff"/>
    <w:next w:val="a"/>
    <w:rsid w:val="0043468D"/>
    <w:pPr>
      <w:shd w:val="clear" w:color="auto" w:fill="auto"/>
    </w:pPr>
    <w:rPr>
      <w:b w:val="0"/>
      <w:bCs w:val="0"/>
      <w:color w:val="auto"/>
      <w:u w:val="single"/>
    </w:rPr>
  </w:style>
  <w:style w:type="paragraph" w:customStyle="1" w:styleId="aff8">
    <w:name w:val="Текст информации об изменениях"/>
    <w:basedOn w:val="a"/>
    <w:next w:val="a"/>
    <w:rsid w:val="0043468D"/>
    <w:pPr>
      <w:widowControl w:val="0"/>
      <w:autoSpaceDE w:val="0"/>
      <w:autoSpaceDN w:val="0"/>
      <w:adjustRightInd w:val="0"/>
      <w:jc w:val="both"/>
    </w:pPr>
    <w:rPr>
      <w:rFonts w:ascii="Arial" w:eastAsia="Calibri" w:hAnsi="Arial" w:cs="Arial"/>
      <w:color w:val="353842"/>
      <w:sz w:val="20"/>
      <w:szCs w:val="20"/>
    </w:rPr>
  </w:style>
  <w:style w:type="paragraph" w:customStyle="1" w:styleId="aff9">
    <w:name w:val="Информация об изменениях"/>
    <w:basedOn w:val="aff8"/>
    <w:next w:val="a"/>
    <w:rsid w:val="0043468D"/>
    <w:pPr>
      <w:shd w:val="clear" w:color="auto" w:fill="EAEFED"/>
      <w:spacing w:before="180"/>
      <w:ind w:left="360" w:right="360"/>
    </w:pPr>
    <w:rPr>
      <w:color w:val="auto"/>
      <w:sz w:val="24"/>
      <w:szCs w:val="24"/>
    </w:rPr>
  </w:style>
  <w:style w:type="paragraph" w:customStyle="1" w:styleId="affa">
    <w:name w:val="Текст (справка)"/>
    <w:basedOn w:val="a"/>
    <w:next w:val="a"/>
    <w:rsid w:val="0043468D"/>
    <w:pPr>
      <w:widowControl w:val="0"/>
      <w:autoSpaceDE w:val="0"/>
      <w:autoSpaceDN w:val="0"/>
      <w:adjustRightInd w:val="0"/>
      <w:ind w:left="170" w:right="170"/>
    </w:pPr>
    <w:rPr>
      <w:rFonts w:ascii="Arial" w:eastAsia="Calibri" w:hAnsi="Arial" w:cs="Arial"/>
    </w:rPr>
  </w:style>
  <w:style w:type="paragraph" w:customStyle="1" w:styleId="affb">
    <w:name w:val="Комментарий"/>
    <w:basedOn w:val="affa"/>
    <w:next w:val="a"/>
    <w:rsid w:val="0043468D"/>
    <w:pPr>
      <w:shd w:val="clear" w:color="auto" w:fill="F0F0F0"/>
      <w:spacing w:before="75"/>
      <w:ind w:left="0" w:right="0"/>
      <w:jc w:val="both"/>
    </w:pPr>
    <w:rPr>
      <w:color w:val="353842"/>
    </w:rPr>
  </w:style>
  <w:style w:type="paragraph" w:customStyle="1" w:styleId="affc">
    <w:name w:val="Информация об изменениях документа"/>
    <w:basedOn w:val="affb"/>
    <w:next w:val="a"/>
    <w:rsid w:val="0043468D"/>
    <w:pPr>
      <w:spacing w:before="0"/>
    </w:pPr>
    <w:rPr>
      <w:i/>
      <w:iCs/>
    </w:rPr>
  </w:style>
  <w:style w:type="paragraph" w:customStyle="1" w:styleId="affd">
    <w:name w:val="Текст (лев. подпись)"/>
    <w:basedOn w:val="a"/>
    <w:next w:val="a"/>
    <w:rsid w:val="0043468D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ffe">
    <w:name w:val="Колонтитул (левый)"/>
    <w:basedOn w:val="affd"/>
    <w:next w:val="a"/>
    <w:rsid w:val="0043468D"/>
    <w:pPr>
      <w:jc w:val="both"/>
    </w:pPr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43468D"/>
    <w:pPr>
      <w:widowControl w:val="0"/>
      <w:autoSpaceDE w:val="0"/>
      <w:autoSpaceDN w:val="0"/>
      <w:adjustRightInd w:val="0"/>
      <w:jc w:val="right"/>
    </w:pPr>
    <w:rPr>
      <w:rFonts w:ascii="Arial" w:eastAsia="Calibri" w:hAnsi="Arial" w:cs="Arial"/>
    </w:rPr>
  </w:style>
  <w:style w:type="paragraph" w:customStyle="1" w:styleId="afff0">
    <w:name w:val="Колонтитул (правый)"/>
    <w:basedOn w:val="afff"/>
    <w:next w:val="a"/>
    <w:rsid w:val="0043468D"/>
    <w:pPr>
      <w:jc w:val="both"/>
    </w:pPr>
    <w:rPr>
      <w:sz w:val="16"/>
      <w:szCs w:val="16"/>
    </w:rPr>
  </w:style>
  <w:style w:type="paragraph" w:customStyle="1" w:styleId="afff1">
    <w:name w:val="Комментарий пользователя"/>
    <w:basedOn w:val="affb"/>
    <w:next w:val="a"/>
    <w:rsid w:val="0043468D"/>
    <w:pPr>
      <w:shd w:val="clear" w:color="auto" w:fill="FFDFE0"/>
      <w:spacing w:before="0"/>
      <w:jc w:val="left"/>
    </w:pPr>
  </w:style>
  <w:style w:type="paragraph" w:customStyle="1" w:styleId="afff2">
    <w:name w:val="Куда обратиться?"/>
    <w:basedOn w:val="afb"/>
    <w:next w:val="a"/>
    <w:rsid w:val="0043468D"/>
    <w:pPr>
      <w:shd w:val="clear" w:color="auto" w:fill="auto"/>
      <w:spacing w:before="0" w:after="0"/>
      <w:ind w:left="0" w:right="0" w:firstLine="0"/>
    </w:pPr>
  </w:style>
  <w:style w:type="paragraph" w:customStyle="1" w:styleId="afff3">
    <w:name w:val="Моноширинный"/>
    <w:basedOn w:val="a"/>
    <w:next w:val="a"/>
    <w:rsid w:val="0043468D"/>
    <w:pPr>
      <w:widowControl w:val="0"/>
      <w:autoSpaceDE w:val="0"/>
      <w:autoSpaceDN w:val="0"/>
      <w:adjustRightInd w:val="0"/>
      <w:jc w:val="both"/>
    </w:pPr>
    <w:rPr>
      <w:rFonts w:ascii="Courier New" w:eastAsia="Calibri" w:hAnsi="Courier New" w:cs="Courier New"/>
      <w:sz w:val="22"/>
      <w:szCs w:val="22"/>
    </w:rPr>
  </w:style>
  <w:style w:type="paragraph" w:customStyle="1" w:styleId="afff4">
    <w:name w:val="Необходимые документы"/>
    <w:basedOn w:val="afb"/>
    <w:next w:val="a"/>
    <w:rsid w:val="0043468D"/>
    <w:pPr>
      <w:shd w:val="clear" w:color="auto" w:fill="auto"/>
      <w:spacing w:before="0" w:after="0"/>
      <w:ind w:left="0" w:right="0" w:firstLine="118"/>
    </w:pPr>
  </w:style>
  <w:style w:type="paragraph" w:customStyle="1" w:styleId="afff5">
    <w:name w:val="Объект"/>
    <w:basedOn w:val="a"/>
    <w:next w:val="a"/>
    <w:rsid w:val="0043468D"/>
    <w:pPr>
      <w:widowControl w:val="0"/>
      <w:autoSpaceDE w:val="0"/>
      <w:autoSpaceDN w:val="0"/>
      <w:adjustRightInd w:val="0"/>
      <w:jc w:val="both"/>
    </w:pPr>
    <w:rPr>
      <w:rFonts w:eastAsia="Calibri"/>
      <w:sz w:val="26"/>
      <w:szCs w:val="26"/>
    </w:rPr>
  </w:style>
  <w:style w:type="paragraph" w:customStyle="1" w:styleId="afff6">
    <w:name w:val="Таблицы (моноширинный)"/>
    <w:basedOn w:val="a"/>
    <w:next w:val="a"/>
    <w:rsid w:val="0043468D"/>
    <w:pPr>
      <w:widowControl w:val="0"/>
      <w:autoSpaceDE w:val="0"/>
      <w:autoSpaceDN w:val="0"/>
      <w:adjustRightInd w:val="0"/>
      <w:jc w:val="both"/>
    </w:pPr>
    <w:rPr>
      <w:rFonts w:ascii="Courier New" w:eastAsia="Calibri" w:hAnsi="Courier New" w:cs="Courier New"/>
      <w:sz w:val="22"/>
      <w:szCs w:val="22"/>
    </w:rPr>
  </w:style>
  <w:style w:type="paragraph" w:customStyle="1" w:styleId="afff7">
    <w:name w:val="Оглавление"/>
    <w:basedOn w:val="afff6"/>
    <w:next w:val="a"/>
    <w:rsid w:val="0043468D"/>
    <w:pPr>
      <w:ind w:left="140"/>
    </w:pPr>
    <w:rPr>
      <w:rFonts w:ascii="Arial" w:hAnsi="Arial" w:cs="Arial"/>
      <w:sz w:val="24"/>
      <w:szCs w:val="24"/>
    </w:rPr>
  </w:style>
  <w:style w:type="paragraph" w:customStyle="1" w:styleId="afff8">
    <w:name w:val="Переменная часть"/>
    <w:basedOn w:val="afe"/>
    <w:next w:val="a"/>
    <w:rsid w:val="0043468D"/>
    <w:rPr>
      <w:rFonts w:ascii="Arial" w:hAnsi="Arial" w:cs="Arial"/>
      <w:sz w:val="20"/>
      <w:szCs w:val="20"/>
    </w:rPr>
  </w:style>
  <w:style w:type="paragraph" w:customStyle="1" w:styleId="afff9">
    <w:name w:val="Подвал для информации об изменениях"/>
    <w:basedOn w:val="1"/>
    <w:next w:val="a"/>
    <w:rsid w:val="0043468D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a">
    <w:name w:val="Подзаголовок для информации об изменениях"/>
    <w:basedOn w:val="aff8"/>
    <w:next w:val="a"/>
    <w:rsid w:val="0043468D"/>
    <w:rPr>
      <w:b/>
      <w:bCs/>
      <w:sz w:val="24"/>
      <w:szCs w:val="24"/>
    </w:rPr>
  </w:style>
  <w:style w:type="paragraph" w:customStyle="1" w:styleId="afffb">
    <w:name w:val="Подчёркнуный текст"/>
    <w:basedOn w:val="a"/>
    <w:next w:val="a"/>
    <w:rsid w:val="0043468D"/>
    <w:pPr>
      <w:widowControl w:val="0"/>
      <w:autoSpaceDE w:val="0"/>
      <w:autoSpaceDN w:val="0"/>
      <w:adjustRightInd w:val="0"/>
      <w:jc w:val="both"/>
    </w:pPr>
    <w:rPr>
      <w:rFonts w:ascii="Arial" w:eastAsia="Calibri" w:hAnsi="Arial" w:cs="Arial"/>
    </w:rPr>
  </w:style>
  <w:style w:type="paragraph" w:customStyle="1" w:styleId="afffc">
    <w:name w:val="Постоянная часть"/>
    <w:basedOn w:val="afe"/>
    <w:next w:val="a"/>
    <w:rsid w:val="0043468D"/>
    <w:rPr>
      <w:rFonts w:ascii="Arial" w:hAnsi="Arial" w:cs="Arial"/>
      <w:sz w:val="22"/>
      <w:szCs w:val="22"/>
    </w:rPr>
  </w:style>
  <w:style w:type="paragraph" w:customStyle="1" w:styleId="afffd">
    <w:name w:val="Пример."/>
    <w:basedOn w:val="afb"/>
    <w:next w:val="a"/>
    <w:rsid w:val="0043468D"/>
    <w:pPr>
      <w:shd w:val="clear" w:color="auto" w:fill="auto"/>
      <w:spacing w:before="0" w:after="0"/>
      <w:ind w:left="0" w:right="0" w:firstLine="0"/>
    </w:pPr>
  </w:style>
  <w:style w:type="paragraph" w:customStyle="1" w:styleId="afffe">
    <w:name w:val="Примечание."/>
    <w:basedOn w:val="afb"/>
    <w:next w:val="a"/>
    <w:rsid w:val="0043468D"/>
    <w:pPr>
      <w:shd w:val="clear" w:color="auto" w:fill="auto"/>
      <w:spacing w:before="0" w:after="0"/>
      <w:ind w:left="0" w:right="0" w:firstLine="0"/>
    </w:pPr>
  </w:style>
  <w:style w:type="paragraph" w:customStyle="1" w:styleId="affff">
    <w:name w:val="Словарная статья"/>
    <w:basedOn w:val="a"/>
    <w:next w:val="a"/>
    <w:rsid w:val="0043468D"/>
    <w:pPr>
      <w:widowControl w:val="0"/>
      <w:autoSpaceDE w:val="0"/>
      <w:autoSpaceDN w:val="0"/>
      <w:adjustRightInd w:val="0"/>
      <w:ind w:right="118"/>
      <w:jc w:val="both"/>
    </w:pPr>
    <w:rPr>
      <w:rFonts w:ascii="Arial" w:eastAsia="Calibri" w:hAnsi="Arial" w:cs="Arial"/>
    </w:rPr>
  </w:style>
  <w:style w:type="paragraph" w:customStyle="1" w:styleId="affff0">
    <w:name w:val="Ссылка на официальную публикацию"/>
    <w:basedOn w:val="a"/>
    <w:next w:val="a"/>
    <w:rsid w:val="0043468D"/>
    <w:pPr>
      <w:widowControl w:val="0"/>
      <w:autoSpaceDE w:val="0"/>
      <w:autoSpaceDN w:val="0"/>
      <w:adjustRightInd w:val="0"/>
      <w:jc w:val="both"/>
    </w:pPr>
    <w:rPr>
      <w:rFonts w:ascii="Arial" w:eastAsia="Calibri" w:hAnsi="Arial" w:cs="Arial"/>
    </w:rPr>
  </w:style>
  <w:style w:type="paragraph" w:customStyle="1" w:styleId="affff1">
    <w:name w:val="Текст в таблице"/>
    <w:basedOn w:val="af8"/>
    <w:next w:val="a"/>
    <w:rsid w:val="0043468D"/>
    <w:pPr>
      <w:suppressAutoHyphens w:val="0"/>
      <w:autoSpaceDE w:val="0"/>
      <w:autoSpaceDN w:val="0"/>
      <w:adjustRightInd w:val="0"/>
      <w:ind w:firstLine="500"/>
    </w:pPr>
    <w:rPr>
      <w:lang w:eastAsia="ru-RU"/>
    </w:rPr>
  </w:style>
  <w:style w:type="paragraph" w:customStyle="1" w:styleId="affff2">
    <w:name w:val="Текст ЭР (см. также)"/>
    <w:basedOn w:val="a"/>
    <w:next w:val="a"/>
    <w:rsid w:val="0043468D"/>
    <w:pPr>
      <w:widowControl w:val="0"/>
      <w:autoSpaceDE w:val="0"/>
      <w:autoSpaceDN w:val="0"/>
      <w:adjustRightInd w:val="0"/>
      <w:spacing w:before="200"/>
    </w:pPr>
    <w:rPr>
      <w:rFonts w:ascii="Arial" w:eastAsia="Calibri" w:hAnsi="Arial" w:cs="Arial"/>
      <w:sz w:val="22"/>
      <w:szCs w:val="22"/>
    </w:rPr>
  </w:style>
  <w:style w:type="paragraph" w:customStyle="1" w:styleId="affff3">
    <w:name w:val="Технический комментарий"/>
    <w:basedOn w:val="a"/>
    <w:next w:val="a"/>
    <w:rsid w:val="0043468D"/>
    <w:pPr>
      <w:widowControl w:val="0"/>
      <w:shd w:val="clear" w:color="auto" w:fill="FFFFA6"/>
      <w:autoSpaceDE w:val="0"/>
      <w:autoSpaceDN w:val="0"/>
      <w:adjustRightInd w:val="0"/>
    </w:pPr>
    <w:rPr>
      <w:rFonts w:ascii="Arial" w:eastAsia="Calibri" w:hAnsi="Arial" w:cs="Arial"/>
      <w:color w:val="463F31"/>
    </w:rPr>
  </w:style>
  <w:style w:type="paragraph" w:customStyle="1" w:styleId="affff4">
    <w:name w:val="Формула"/>
    <w:basedOn w:val="a"/>
    <w:next w:val="a"/>
    <w:rsid w:val="0043468D"/>
    <w:pPr>
      <w:widowControl w:val="0"/>
      <w:shd w:val="clear" w:color="auto" w:fill="FAF3E9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</w:rPr>
  </w:style>
  <w:style w:type="paragraph" w:customStyle="1" w:styleId="affff5">
    <w:name w:val="Центрированный (таблица)"/>
    <w:basedOn w:val="af8"/>
    <w:next w:val="a"/>
    <w:rsid w:val="0043468D"/>
    <w:pPr>
      <w:suppressAutoHyphens w:val="0"/>
      <w:autoSpaceDE w:val="0"/>
      <w:autoSpaceDN w:val="0"/>
      <w:adjustRightInd w:val="0"/>
      <w:jc w:val="center"/>
    </w:pPr>
    <w:rPr>
      <w:lang w:eastAsia="ru-RU"/>
    </w:rPr>
  </w:style>
  <w:style w:type="paragraph" w:customStyle="1" w:styleId="-">
    <w:name w:val="ЭР-содержание (правое окно)"/>
    <w:basedOn w:val="a"/>
    <w:next w:val="a"/>
    <w:rsid w:val="0043468D"/>
    <w:pPr>
      <w:widowControl w:val="0"/>
      <w:autoSpaceDE w:val="0"/>
      <w:autoSpaceDN w:val="0"/>
      <w:adjustRightInd w:val="0"/>
      <w:spacing w:before="300"/>
    </w:pPr>
    <w:rPr>
      <w:rFonts w:ascii="Arial" w:eastAsia="Calibri" w:hAnsi="Arial" w:cs="Arial"/>
      <w:sz w:val="26"/>
      <w:szCs w:val="26"/>
    </w:rPr>
  </w:style>
  <w:style w:type="character" w:customStyle="1" w:styleId="41">
    <w:name w:val="Заголовок №4_"/>
    <w:link w:val="42"/>
    <w:locked/>
    <w:rsid w:val="0043468D"/>
    <w:rPr>
      <w:rFonts w:ascii="Arial" w:hAnsi="Arial" w:cs="Arial"/>
      <w:b/>
      <w:sz w:val="21"/>
      <w:lang w:bidi="ar-SA"/>
    </w:rPr>
  </w:style>
  <w:style w:type="paragraph" w:customStyle="1" w:styleId="42">
    <w:name w:val="Заголовок №4"/>
    <w:basedOn w:val="a"/>
    <w:link w:val="41"/>
    <w:rsid w:val="0043468D"/>
    <w:pPr>
      <w:spacing w:after="420" w:line="240" w:lineRule="atLeast"/>
      <w:ind w:hanging="300"/>
      <w:outlineLvl w:val="3"/>
    </w:pPr>
    <w:rPr>
      <w:rFonts w:ascii="Arial" w:hAnsi="Arial" w:cs="Arial"/>
      <w:b/>
      <w:sz w:val="21"/>
      <w:szCs w:val="20"/>
      <w:lang/>
    </w:rPr>
  </w:style>
  <w:style w:type="character" w:customStyle="1" w:styleId="43">
    <w:name w:val="Основной текст (4)_"/>
    <w:link w:val="410"/>
    <w:locked/>
    <w:rsid w:val="0043468D"/>
    <w:rPr>
      <w:rFonts w:ascii="Arial" w:hAnsi="Arial" w:cs="Arial"/>
      <w:b/>
      <w:sz w:val="21"/>
      <w:lang w:bidi="ar-SA"/>
    </w:rPr>
  </w:style>
  <w:style w:type="paragraph" w:customStyle="1" w:styleId="410">
    <w:name w:val="Основной текст (4)1"/>
    <w:basedOn w:val="a"/>
    <w:link w:val="43"/>
    <w:rsid w:val="0043468D"/>
    <w:pPr>
      <w:spacing w:before="420" w:line="240" w:lineRule="atLeast"/>
      <w:ind w:hanging="280"/>
    </w:pPr>
    <w:rPr>
      <w:rFonts w:ascii="Arial" w:hAnsi="Arial" w:cs="Arial"/>
      <w:b/>
      <w:sz w:val="21"/>
      <w:szCs w:val="20"/>
      <w:lang/>
    </w:rPr>
  </w:style>
  <w:style w:type="character" w:customStyle="1" w:styleId="affff6">
    <w:name w:val="Подпись к таблице_"/>
    <w:link w:val="affff7"/>
    <w:locked/>
    <w:rsid w:val="0043468D"/>
    <w:rPr>
      <w:rFonts w:ascii="Arial" w:hAnsi="Arial" w:cs="Arial"/>
      <w:b/>
      <w:sz w:val="21"/>
      <w:lang w:bidi="ar-SA"/>
    </w:rPr>
  </w:style>
  <w:style w:type="paragraph" w:customStyle="1" w:styleId="affff7">
    <w:name w:val="Подпись к таблице"/>
    <w:basedOn w:val="a"/>
    <w:link w:val="affff6"/>
    <w:rsid w:val="0043468D"/>
    <w:pPr>
      <w:spacing w:line="379" w:lineRule="exact"/>
      <w:jc w:val="both"/>
    </w:pPr>
    <w:rPr>
      <w:rFonts w:ascii="Arial" w:hAnsi="Arial" w:cs="Arial"/>
      <w:b/>
      <w:sz w:val="21"/>
      <w:szCs w:val="20"/>
      <w:lang/>
    </w:rPr>
  </w:style>
  <w:style w:type="character" w:customStyle="1" w:styleId="8">
    <w:name w:val="Основной текст (8)_"/>
    <w:link w:val="80"/>
    <w:locked/>
    <w:rsid w:val="0043468D"/>
    <w:rPr>
      <w:rFonts w:ascii="Arial" w:hAnsi="Arial" w:cs="Arial"/>
      <w:b/>
      <w:sz w:val="19"/>
      <w:lang w:bidi="ar-SA"/>
    </w:rPr>
  </w:style>
  <w:style w:type="paragraph" w:customStyle="1" w:styleId="80">
    <w:name w:val="Основной текст (8)"/>
    <w:basedOn w:val="a"/>
    <w:link w:val="8"/>
    <w:rsid w:val="0043468D"/>
    <w:pPr>
      <w:spacing w:after="60" w:line="230" w:lineRule="exact"/>
      <w:ind w:hanging="320"/>
    </w:pPr>
    <w:rPr>
      <w:rFonts w:ascii="Arial" w:hAnsi="Arial" w:cs="Arial"/>
      <w:b/>
      <w:sz w:val="19"/>
      <w:szCs w:val="20"/>
      <w:lang/>
    </w:rPr>
  </w:style>
  <w:style w:type="character" w:customStyle="1" w:styleId="71">
    <w:name w:val="Основной текст (7)_"/>
    <w:link w:val="72"/>
    <w:locked/>
    <w:rsid w:val="0043468D"/>
    <w:rPr>
      <w:rFonts w:ascii="Arial" w:hAnsi="Arial" w:cs="Arial"/>
      <w:sz w:val="19"/>
      <w:lang w:bidi="ar-SA"/>
    </w:rPr>
  </w:style>
  <w:style w:type="paragraph" w:customStyle="1" w:styleId="72">
    <w:name w:val="Основной текст (7)"/>
    <w:basedOn w:val="a"/>
    <w:link w:val="71"/>
    <w:rsid w:val="0043468D"/>
    <w:pPr>
      <w:spacing w:line="235" w:lineRule="exact"/>
    </w:pPr>
    <w:rPr>
      <w:rFonts w:ascii="Arial" w:hAnsi="Arial" w:cs="Arial"/>
      <w:sz w:val="19"/>
      <w:szCs w:val="20"/>
      <w:lang/>
    </w:rPr>
  </w:style>
  <w:style w:type="character" w:customStyle="1" w:styleId="9">
    <w:name w:val="Основной текст (9)_"/>
    <w:link w:val="90"/>
    <w:locked/>
    <w:rsid w:val="0043468D"/>
    <w:rPr>
      <w:rFonts w:ascii="Arial" w:hAnsi="Arial" w:cs="Arial"/>
      <w:noProof/>
      <w:sz w:val="8"/>
      <w:lang w:bidi="ar-SA"/>
    </w:rPr>
  </w:style>
  <w:style w:type="paragraph" w:customStyle="1" w:styleId="90">
    <w:name w:val="Основной текст (9)"/>
    <w:basedOn w:val="a"/>
    <w:link w:val="9"/>
    <w:rsid w:val="0043468D"/>
    <w:pPr>
      <w:spacing w:line="240" w:lineRule="atLeast"/>
      <w:jc w:val="center"/>
    </w:pPr>
    <w:rPr>
      <w:rFonts w:ascii="Arial" w:hAnsi="Arial" w:cs="Arial"/>
      <w:noProof/>
      <w:sz w:val="8"/>
      <w:szCs w:val="20"/>
      <w:lang/>
    </w:rPr>
  </w:style>
  <w:style w:type="character" w:customStyle="1" w:styleId="12">
    <w:name w:val="Основной текст (12)_"/>
    <w:link w:val="120"/>
    <w:locked/>
    <w:rsid w:val="0043468D"/>
    <w:rPr>
      <w:rFonts w:ascii="Arial" w:hAnsi="Arial" w:cs="Arial"/>
      <w:noProof/>
      <w:sz w:val="8"/>
      <w:lang w:bidi="ar-SA"/>
    </w:rPr>
  </w:style>
  <w:style w:type="paragraph" w:customStyle="1" w:styleId="120">
    <w:name w:val="Основной текст (12)"/>
    <w:basedOn w:val="a"/>
    <w:link w:val="12"/>
    <w:rsid w:val="0043468D"/>
    <w:pPr>
      <w:spacing w:line="240" w:lineRule="atLeast"/>
    </w:pPr>
    <w:rPr>
      <w:rFonts w:ascii="Arial" w:hAnsi="Arial" w:cs="Arial"/>
      <w:noProof/>
      <w:sz w:val="8"/>
      <w:szCs w:val="20"/>
      <w:lang/>
    </w:rPr>
  </w:style>
  <w:style w:type="character" w:customStyle="1" w:styleId="110">
    <w:name w:val="Основной текст (11)_"/>
    <w:link w:val="111"/>
    <w:locked/>
    <w:rsid w:val="0043468D"/>
    <w:rPr>
      <w:rFonts w:ascii="Arial" w:hAnsi="Arial" w:cs="Arial"/>
      <w:noProof/>
      <w:sz w:val="8"/>
      <w:lang w:bidi="ar-SA"/>
    </w:rPr>
  </w:style>
  <w:style w:type="paragraph" w:customStyle="1" w:styleId="111">
    <w:name w:val="Основной текст (11)"/>
    <w:basedOn w:val="a"/>
    <w:link w:val="110"/>
    <w:rsid w:val="0043468D"/>
    <w:pPr>
      <w:spacing w:line="240" w:lineRule="atLeast"/>
    </w:pPr>
    <w:rPr>
      <w:rFonts w:ascii="Arial" w:hAnsi="Arial" w:cs="Arial"/>
      <w:noProof/>
      <w:sz w:val="8"/>
      <w:szCs w:val="20"/>
      <w:lang/>
    </w:rPr>
  </w:style>
  <w:style w:type="character" w:customStyle="1" w:styleId="21">
    <w:name w:val="Подпись к таблице (2)_"/>
    <w:link w:val="210"/>
    <w:locked/>
    <w:rsid w:val="0043468D"/>
    <w:rPr>
      <w:rFonts w:ascii="Arial" w:hAnsi="Arial" w:cs="Arial"/>
      <w:sz w:val="19"/>
      <w:lang w:bidi="ar-SA"/>
    </w:rPr>
  </w:style>
  <w:style w:type="paragraph" w:customStyle="1" w:styleId="210">
    <w:name w:val="Подпись к таблице (2)1"/>
    <w:basedOn w:val="a"/>
    <w:link w:val="21"/>
    <w:rsid w:val="0043468D"/>
    <w:pPr>
      <w:spacing w:line="350" w:lineRule="exact"/>
      <w:ind w:firstLine="580"/>
      <w:jc w:val="both"/>
    </w:pPr>
    <w:rPr>
      <w:rFonts w:ascii="Arial" w:hAnsi="Arial" w:cs="Arial"/>
      <w:sz w:val="19"/>
      <w:szCs w:val="20"/>
      <w:lang/>
    </w:rPr>
  </w:style>
  <w:style w:type="character" w:customStyle="1" w:styleId="13">
    <w:name w:val="Основной текст (13)_"/>
    <w:link w:val="130"/>
    <w:locked/>
    <w:rsid w:val="0043468D"/>
    <w:rPr>
      <w:rFonts w:ascii="Arial" w:hAnsi="Arial" w:cs="Arial"/>
      <w:noProof/>
      <w:sz w:val="8"/>
      <w:lang w:bidi="ar-SA"/>
    </w:rPr>
  </w:style>
  <w:style w:type="paragraph" w:customStyle="1" w:styleId="130">
    <w:name w:val="Основной текст (13)"/>
    <w:basedOn w:val="a"/>
    <w:link w:val="13"/>
    <w:rsid w:val="0043468D"/>
    <w:pPr>
      <w:spacing w:line="240" w:lineRule="atLeast"/>
      <w:jc w:val="center"/>
    </w:pPr>
    <w:rPr>
      <w:rFonts w:ascii="Arial" w:hAnsi="Arial" w:cs="Arial"/>
      <w:noProof/>
      <w:sz w:val="8"/>
      <w:szCs w:val="20"/>
      <w:lang/>
    </w:rPr>
  </w:style>
  <w:style w:type="character" w:customStyle="1" w:styleId="14">
    <w:name w:val="Основной текст (14)_"/>
    <w:link w:val="140"/>
    <w:locked/>
    <w:rsid w:val="0043468D"/>
    <w:rPr>
      <w:rFonts w:ascii="Arial" w:hAnsi="Arial" w:cs="Arial"/>
      <w:noProof/>
      <w:sz w:val="8"/>
      <w:lang w:bidi="ar-SA"/>
    </w:rPr>
  </w:style>
  <w:style w:type="paragraph" w:customStyle="1" w:styleId="140">
    <w:name w:val="Основной текст (14)"/>
    <w:basedOn w:val="a"/>
    <w:link w:val="14"/>
    <w:rsid w:val="0043468D"/>
    <w:pPr>
      <w:spacing w:line="240" w:lineRule="atLeast"/>
      <w:jc w:val="center"/>
    </w:pPr>
    <w:rPr>
      <w:rFonts w:ascii="Arial" w:hAnsi="Arial" w:cs="Arial"/>
      <w:noProof/>
      <w:sz w:val="8"/>
      <w:szCs w:val="20"/>
      <w:lang/>
    </w:rPr>
  </w:style>
  <w:style w:type="character" w:customStyle="1" w:styleId="15">
    <w:name w:val="Основной текст (15)_"/>
    <w:link w:val="150"/>
    <w:locked/>
    <w:rsid w:val="0043468D"/>
    <w:rPr>
      <w:rFonts w:ascii="Arial" w:hAnsi="Arial" w:cs="Arial"/>
      <w:noProof/>
      <w:sz w:val="8"/>
      <w:lang w:bidi="ar-SA"/>
    </w:rPr>
  </w:style>
  <w:style w:type="paragraph" w:customStyle="1" w:styleId="150">
    <w:name w:val="Основной текст (15)"/>
    <w:basedOn w:val="a"/>
    <w:link w:val="15"/>
    <w:rsid w:val="0043468D"/>
    <w:pPr>
      <w:spacing w:line="240" w:lineRule="atLeast"/>
    </w:pPr>
    <w:rPr>
      <w:rFonts w:ascii="Arial" w:hAnsi="Arial" w:cs="Arial"/>
      <w:noProof/>
      <w:sz w:val="8"/>
      <w:szCs w:val="20"/>
      <w:lang/>
    </w:rPr>
  </w:style>
  <w:style w:type="character" w:customStyle="1" w:styleId="16">
    <w:name w:val="Основной текст (16)_"/>
    <w:link w:val="160"/>
    <w:locked/>
    <w:rsid w:val="0043468D"/>
    <w:rPr>
      <w:rFonts w:ascii="Arial" w:hAnsi="Arial" w:cs="Arial"/>
      <w:noProof/>
      <w:sz w:val="8"/>
      <w:lang w:bidi="ar-SA"/>
    </w:rPr>
  </w:style>
  <w:style w:type="paragraph" w:customStyle="1" w:styleId="160">
    <w:name w:val="Основной текст (16)"/>
    <w:basedOn w:val="a"/>
    <w:link w:val="16"/>
    <w:rsid w:val="0043468D"/>
    <w:pPr>
      <w:spacing w:line="240" w:lineRule="atLeast"/>
    </w:pPr>
    <w:rPr>
      <w:rFonts w:ascii="Arial" w:hAnsi="Arial" w:cs="Arial"/>
      <w:noProof/>
      <w:sz w:val="8"/>
      <w:szCs w:val="20"/>
      <w:lang/>
    </w:rPr>
  </w:style>
  <w:style w:type="character" w:customStyle="1" w:styleId="17">
    <w:name w:val="Основной текст (17)_"/>
    <w:link w:val="170"/>
    <w:locked/>
    <w:rsid w:val="0043468D"/>
    <w:rPr>
      <w:rFonts w:ascii="Arial" w:hAnsi="Arial" w:cs="Arial"/>
      <w:noProof/>
      <w:sz w:val="8"/>
      <w:lang w:bidi="ar-SA"/>
    </w:rPr>
  </w:style>
  <w:style w:type="paragraph" w:customStyle="1" w:styleId="170">
    <w:name w:val="Основной текст (17)"/>
    <w:basedOn w:val="a"/>
    <w:link w:val="17"/>
    <w:rsid w:val="0043468D"/>
    <w:pPr>
      <w:spacing w:line="240" w:lineRule="atLeast"/>
    </w:pPr>
    <w:rPr>
      <w:rFonts w:ascii="Arial" w:hAnsi="Arial" w:cs="Arial"/>
      <w:noProof/>
      <w:sz w:val="8"/>
      <w:szCs w:val="20"/>
      <w:lang/>
    </w:rPr>
  </w:style>
  <w:style w:type="character" w:customStyle="1" w:styleId="33">
    <w:name w:val="Заголовок №3_"/>
    <w:link w:val="34"/>
    <w:locked/>
    <w:rsid w:val="0043468D"/>
    <w:rPr>
      <w:rFonts w:ascii="Arial" w:hAnsi="Arial" w:cs="Arial"/>
      <w:b/>
      <w:sz w:val="26"/>
      <w:lang w:bidi="ar-SA"/>
    </w:rPr>
  </w:style>
  <w:style w:type="paragraph" w:customStyle="1" w:styleId="34">
    <w:name w:val="Заголовок №3"/>
    <w:basedOn w:val="a"/>
    <w:link w:val="33"/>
    <w:rsid w:val="0043468D"/>
    <w:pPr>
      <w:spacing w:before="420" w:after="300" w:line="446" w:lineRule="exact"/>
      <w:ind w:hanging="300"/>
      <w:outlineLvl w:val="2"/>
    </w:pPr>
    <w:rPr>
      <w:rFonts w:ascii="Arial" w:hAnsi="Arial" w:cs="Arial"/>
      <w:b/>
      <w:sz w:val="26"/>
      <w:szCs w:val="20"/>
      <w:lang/>
    </w:rPr>
  </w:style>
  <w:style w:type="paragraph" w:customStyle="1" w:styleId="CharChar">
    <w:name w:val="Char Char"/>
    <w:basedOn w:val="a"/>
    <w:rsid w:val="0043468D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ListParagraph">
    <w:name w:val="List Paragraph"/>
    <w:basedOn w:val="a"/>
    <w:rsid w:val="0043468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affff8">
    <w:name w:val="Таблица"/>
    <w:basedOn w:val="a"/>
    <w:rsid w:val="0043468D"/>
    <w:rPr>
      <w:rFonts w:eastAsia="Calibri"/>
      <w:color w:val="000000"/>
    </w:rPr>
  </w:style>
  <w:style w:type="paragraph" w:customStyle="1" w:styleId="affff9">
    <w:name w:val="Обычный (паспорт)"/>
    <w:basedOn w:val="a"/>
    <w:rsid w:val="0043468D"/>
    <w:rPr>
      <w:rFonts w:eastAsia="Calibri"/>
      <w:sz w:val="28"/>
      <w:szCs w:val="28"/>
      <w:lang w:eastAsia="ar-SA"/>
    </w:rPr>
  </w:style>
  <w:style w:type="paragraph" w:customStyle="1" w:styleId="18">
    <w:name w:val="Абзац списка1"/>
    <w:basedOn w:val="a"/>
    <w:rsid w:val="0043468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PlusCell">
    <w:name w:val="ConsPlusCell"/>
    <w:rsid w:val="0043468D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ConsNormal">
    <w:name w:val="ConsNormal"/>
    <w:rsid w:val="0043468D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Textbody">
    <w:name w:val="Text body"/>
    <w:basedOn w:val="a"/>
    <w:rsid w:val="0043468D"/>
    <w:pPr>
      <w:widowControl w:val="0"/>
      <w:suppressAutoHyphens/>
      <w:autoSpaceDN w:val="0"/>
      <w:spacing w:after="120"/>
    </w:pPr>
    <w:rPr>
      <w:kern w:val="3"/>
      <w:lang w:eastAsia="zh-CN"/>
    </w:rPr>
  </w:style>
  <w:style w:type="paragraph" w:customStyle="1" w:styleId="NoSpacing">
    <w:name w:val="No Spacing"/>
    <w:rsid w:val="0043468D"/>
    <w:rPr>
      <w:rFonts w:ascii="Calibri" w:eastAsia="Calibri" w:hAnsi="Calibri" w:cs="Calibri"/>
      <w:sz w:val="22"/>
      <w:szCs w:val="22"/>
    </w:rPr>
  </w:style>
  <w:style w:type="paragraph" w:customStyle="1" w:styleId="211">
    <w:name w:val="Основной текст 21"/>
    <w:basedOn w:val="a"/>
    <w:rsid w:val="0043468D"/>
    <w:pPr>
      <w:suppressAutoHyphens/>
    </w:pPr>
    <w:rPr>
      <w:rFonts w:eastAsia="Calibri"/>
      <w:sz w:val="28"/>
      <w:szCs w:val="28"/>
      <w:lang w:eastAsia="ar-SA"/>
    </w:rPr>
  </w:style>
  <w:style w:type="character" w:styleId="affffa">
    <w:name w:val="page number"/>
    <w:basedOn w:val="a0"/>
    <w:rsid w:val="0043468D"/>
    <w:rPr>
      <w:rFonts w:ascii="Times New Roman" w:hAnsi="Times New Roman" w:cs="Times New Roman" w:hint="default"/>
    </w:rPr>
  </w:style>
  <w:style w:type="character" w:customStyle="1" w:styleId="affffb">
    <w:name w:val="Цветовое выделение"/>
    <w:rsid w:val="0043468D"/>
    <w:rPr>
      <w:b/>
      <w:bCs w:val="0"/>
      <w:color w:val="000080"/>
    </w:rPr>
  </w:style>
  <w:style w:type="character" w:customStyle="1" w:styleId="affffc">
    <w:name w:val="Гипертекстовая ссылка"/>
    <w:uiPriority w:val="99"/>
    <w:rsid w:val="0043468D"/>
    <w:rPr>
      <w:b/>
      <w:bCs w:val="0"/>
      <w:color w:val="008000"/>
    </w:rPr>
  </w:style>
  <w:style w:type="character" w:customStyle="1" w:styleId="affffd">
    <w:name w:val="Продолжение ссылки"/>
    <w:basedOn w:val="affffc"/>
    <w:rsid w:val="0043468D"/>
    <w:rPr>
      <w:rFonts w:ascii="Times New Roman" w:hAnsi="Times New Roman" w:cs="Times New Roman" w:hint="default"/>
      <w:bCs/>
    </w:rPr>
  </w:style>
  <w:style w:type="character" w:customStyle="1" w:styleId="affffe">
    <w:name w:val="Активная гипертекстовая ссылка"/>
    <w:rsid w:val="0043468D"/>
    <w:rPr>
      <w:color w:val="auto"/>
      <w:sz w:val="26"/>
      <w:u w:val="single"/>
    </w:rPr>
  </w:style>
  <w:style w:type="character" w:customStyle="1" w:styleId="afffff">
    <w:name w:val="Выделение для Базового Поиска"/>
    <w:rsid w:val="0043468D"/>
    <w:rPr>
      <w:color w:val="0058A9"/>
      <w:sz w:val="26"/>
    </w:rPr>
  </w:style>
  <w:style w:type="character" w:customStyle="1" w:styleId="afffff0">
    <w:name w:val="Выделение для Базового Поиска (курсив)"/>
    <w:rsid w:val="0043468D"/>
    <w:rPr>
      <w:i/>
      <w:iCs w:val="0"/>
      <w:color w:val="0058A9"/>
      <w:sz w:val="26"/>
    </w:rPr>
  </w:style>
  <w:style w:type="character" w:customStyle="1" w:styleId="afffff1">
    <w:name w:val="Заголовок своего сообщения"/>
    <w:rsid w:val="0043468D"/>
    <w:rPr>
      <w:color w:val="26282F"/>
      <w:sz w:val="26"/>
    </w:rPr>
  </w:style>
  <w:style w:type="character" w:customStyle="1" w:styleId="afffff2">
    <w:name w:val="Заголовок чужого сообщения"/>
    <w:rsid w:val="0043468D"/>
    <w:rPr>
      <w:color w:val="FF0000"/>
      <w:sz w:val="26"/>
    </w:rPr>
  </w:style>
  <w:style w:type="character" w:customStyle="1" w:styleId="afffff3">
    <w:name w:val="Найденные слова"/>
    <w:rsid w:val="0043468D"/>
    <w:rPr>
      <w:color w:val="26282F"/>
      <w:sz w:val="26"/>
    </w:rPr>
  </w:style>
  <w:style w:type="character" w:customStyle="1" w:styleId="afffff4">
    <w:name w:val="Не вступил в силу"/>
    <w:rsid w:val="0043468D"/>
    <w:rPr>
      <w:color w:val="000000"/>
      <w:sz w:val="26"/>
    </w:rPr>
  </w:style>
  <w:style w:type="character" w:customStyle="1" w:styleId="afffff5">
    <w:name w:val="Опечатки"/>
    <w:rsid w:val="0043468D"/>
    <w:rPr>
      <w:color w:val="FF0000"/>
      <w:sz w:val="26"/>
    </w:rPr>
  </w:style>
  <w:style w:type="character" w:customStyle="1" w:styleId="afffff6">
    <w:name w:val="Сравнение редакций"/>
    <w:rsid w:val="0043468D"/>
    <w:rPr>
      <w:color w:val="26282F"/>
      <w:sz w:val="26"/>
    </w:rPr>
  </w:style>
  <w:style w:type="character" w:customStyle="1" w:styleId="afffff7">
    <w:name w:val="Сравнение редакций. Добавленный фрагмент"/>
    <w:rsid w:val="0043468D"/>
    <w:rPr>
      <w:color w:val="000000"/>
    </w:rPr>
  </w:style>
  <w:style w:type="character" w:customStyle="1" w:styleId="afffff8">
    <w:name w:val="Сравнение редакций. Удаленный фрагмент"/>
    <w:rsid w:val="0043468D"/>
    <w:rPr>
      <w:color w:val="000000"/>
    </w:rPr>
  </w:style>
  <w:style w:type="character" w:customStyle="1" w:styleId="afffff9">
    <w:name w:val="Утратил силу"/>
    <w:rsid w:val="0043468D"/>
    <w:rPr>
      <w:strike/>
      <w:color w:val="auto"/>
      <w:sz w:val="26"/>
    </w:rPr>
  </w:style>
  <w:style w:type="character" w:customStyle="1" w:styleId="22">
    <w:name w:val="Подпись к таблице (2)"/>
    <w:rsid w:val="0043468D"/>
    <w:rPr>
      <w:rFonts w:ascii="Arial" w:hAnsi="Arial" w:cs="Arial" w:hint="default"/>
      <w:sz w:val="19"/>
      <w:u w:val="single"/>
    </w:rPr>
  </w:style>
  <w:style w:type="character" w:customStyle="1" w:styleId="10pt">
    <w:name w:val="Основной текст + 10 pt"/>
    <w:rsid w:val="0043468D"/>
    <w:rPr>
      <w:rFonts w:ascii="Arial" w:hAnsi="Arial" w:cs="Arial" w:hint="default"/>
      <w:sz w:val="20"/>
    </w:rPr>
  </w:style>
  <w:style w:type="character" w:customStyle="1" w:styleId="151">
    <w:name w:val="Основной текст + Полужирный15"/>
    <w:rsid w:val="0043468D"/>
    <w:rPr>
      <w:rFonts w:ascii="Arial" w:hAnsi="Arial" w:cs="Arial" w:hint="default"/>
      <w:b/>
      <w:bCs w:val="0"/>
      <w:sz w:val="21"/>
    </w:rPr>
  </w:style>
  <w:style w:type="character" w:customStyle="1" w:styleId="afffffa">
    <w:name w:val="Основной текст + Курсив"/>
    <w:rsid w:val="0043468D"/>
    <w:rPr>
      <w:rFonts w:ascii="Arial" w:hAnsi="Arial" w:cs="Arial" w:hint="default"/>
      <w:i/>
      <w:iCs w:val="0"/>
      <w:sz w:val="21"/>
    </w:rPr>
  </w:style>
  <w:style w:type="character" w:customStyle="1" w:styleId="23">
    <w:name w:val="Основной текст + Курсив2"/>
    <w:rsid w:val="0043468D"/>
    <w:rPr>
      <w:rFonts w:ascii="Arial" w:hAnsi="Arial" w:cs="Arial" w:hint="default"/>
      <w:i/>
      <w:iCs w:val="0"/>
      <w:sz w:val="21"/>
    </w:rPr>
  </w:style>
  <w:style w:type="character" w:customStyle="1" w:styleId="19">
    <w:name w:val="Основной текст + Курсив1"/>
    <w:rsid w:val="0043468D"/>
    <w:rPr>
      <w:rFonts w:ascii="Arial" w:hAnsi="Arial" w:cs="Arial" w:hint="default"/>
      <w:i/>
      <w:iCs w:val="0"/>
      <w:sz w:val="21"/>
    </w:rPr>
  </w:style>
  <w:style w:type="character" w:customStyle="1" w:styleId="afffffb">
    <w:name w:val="Основной текст Знак"/>
    <w:basedOn w:val="a0"/>
    <w:rsid w:val="0043468D"/>
    <w:rPr>
      <w:rFonts w:ascii="Times New Roman" w:hAnsi="Times New Roman" w:cs="Times New Roman" w:hint="default"/>
      <w:sz w:val="24"/>
      <w:szCs w:val="24"/>
      <w:lang w:eastAsia="ar-SA" w:bidi="ar-SA"/>
    </w:rPr>
  </w:style>
  <w:style w:type="character" w:customStyle="1" w:styleId="apple-converted-space">
    <w:name w:val="apple-converted-space"/>
    <w:basedOn w:val="a0"/>
    <w:rsid w:val="0043468D"/>
    <w:rPr>
      <w:rFonts w:ascii="Times New Roman" w:hAnsi="Times New Roman" w:cs="Times New Roman" w:hint="default"/>
    </w:rPr>
  </w:style>
  <w:style w:type="character" w:customStyle="1" w:styleId="112">
    <w:name w:val="Основной текст + Полужирный11"/>
    <w:rsid w:val="0043468D"/>
    <w:rPr>
      <w:rFonts w:ascii="Arial" w:hAnsi="Arial" w:cs="Arial" w:hint="default"/>
      <w:b/>
      <w:bCs w:val="0"/>
      <w:spacing w:val="0"/>
      <w:sz w:val="21"/>
    </w:rPr>
  </w:style>
  <w:style w:type="character" w:customStyle="1" w:styleId="91">
    <w:name w:val="Основной текст + 9"/>
    <w:aliases w:val="5 pt,Полужирный"/>
    <w:rsid w:val="0043468D"/>
    <w:rPr>
      <w:rFonts w:ascii="Arial" w:hAnsi="Arial" w:cs="Arial" w:hint="default"/>
      <w:b/>
      <w:bCs w:val="0"/>
      <w:spacing w:val="0"/>
      <w:sz w:val="19"/>
    </w:rPr>
  </w:style>
  <w:style w:type="character" w:customStyle="1" w:styleId="44">
    <w:name w:val="Основной текст (4)"/>
    <w:rsid w:val="0043468D"/>
    <w:rPr>
      <w:rFonts w:ascii="Arial" w:hAnsi="Arial" w:cs="Arial" w:hint="default"/>
      <w:spacing w:val="0"/>
      <w:sz w:val="21"/>
      <w:u w:val="single"/>
    </w:rPr>
  </w:style>
  <w:style w:type="character" w:customStyle="1" w:styleId="45">
    <w:name w:val="Основной текст (4) + Не полужирный"/>
    <w:rsid w:val="0043468D"/>
    <w:rPr>
      <w:rFonts w:ascii="Arial" w:hAnsi="Arial" w:cs="Arial" w:hint="default"/>
      <w:b/>
      <w:bCs w:val="0"/>
      <w:spacing w:val="0"/>
      <w:sz w:val="21"/>
    </w:rPr>
  </w:style>
  <w:style w:type="character" w:customStyle="1" w:styleId="100">
    <w:name w:val="Основной текст + Полужирный10"/>
    <w:rsid w:val="0043468D"/>
    <w:rPr>
      <w:rFonts w:ascii="Arial" w:hAnsi="Arial" w:cs="Arial" w:hint="default"/>
      <w:b/>
      <w:bCs w:val="0"/>
      <w:spacing w:val="0"/>
      <w:sz w:val="21"/>
    </w:rPr>
  </w:style>
  <w:style w:type="character" w:customStyle="1" w:styleId="92">
    <w:name w:val="Основной текст + Полужирный9"/>
    <w:rsid w:val="0043468D"/>
    <w:rPr>
      <w:rFonts w:ascii="Arial" w:hAnsi="Arial" w:cs="Arial" w:hint="default"/>
      <w:b/>
      <w:bCs w:val="0"/>
      <w:spacing w:val="0"/>
      <w:sz w:val="21"/>
      <w:u w:val="single"/>
    </w:rPr>
  </w:style>
  <w:style w:type="character" w:customStyle="1" w:styleId="81">
    <w:name w:val="Основной текст + Полужирный8"/>
    <w:rsid w:val="0043468D"/>
    <w:rPr>
      <w:rFonts w:ascii="Arial" w:hAnsi="Arial" w:cs="Arial" w:hint="default"/>
      <w:b/>
      <w:bCs w:val="0"/>
      <w:spacing w:val="0"/>
      <w:sz w:val="21"/>
    </w:rPr>
  </w:style>
  <w:style w:type="character" w:customStyle="1" w:styleId="73">
    <w:name w:val="Основной текст + Полужирный7"/>
    <w:rsid w:val="0043468D"/>
    <w:rPr>
      <w:rFonts w:ascii="Arial" w:hAnsi="Arial" w:cs="Arial" w:hint="default"/>
      <w:b/>
      <w:bCs w:val="0"/>
      <w:spacing w:val="0"/>
      <w:sz w:val="21"/>
    </w:rPr>
  </w:style>
  <w:style w:type="character" w:customStyle="1" w:styleId="46">
    <w:name w:val="Знак Знак4"/>
    <w:locked/>
    <w:rsid w:val="0043468D"/>
    <w:rPr>
      <w:rFonts w:ascii="Courier New" w:hAnsi="Courier New" w:cs="Courier New" w:hint="default"/>
      <w:lang w:val="ru-RU" w:eastAsia="ru-RU"/>
    </w:rPr>
  </w:style>
  <w:style w:type="character" w:customStyle="1" w:styleId="afffffc">
    <w:name w:val="Основной текст + Не полужирный"/>
    <w:rsid w:val="0043468D"/>
    <w:rPr>
      <w:rFonts w:ascii="Times New Roman" w:hAnsi="Times New Roman" w:cs="Times New Roman" w:hint="default"/>
      <w:b/>
      <w:bCs w:val="0"/>
      <w:spacing w:val="0"/>
      <w:sz w:val="18"/>
    </w:rPr>
  </w:style>
  <w:style w:type="character" w:customStyle="1" w:styleId="35">
    <w:name w:val="Знак Знак3"/>
    <w:locked/>
    <w:rsid w:val="0043468D"/>
    <w:rPr>
      <w:rFonts w:ascii="Courier New" w:hAnsi="Courier New" w:cs="Courier New" w:hint="default"/>
      <w:lang w:val="ru-RU" w:eastAsia="ru-RU"/>
    </w:rPr>
  </w:style>
  <w:style w:type="character" w:customStyle="1" w:styleId="24">
    <w:name w:val="Знак Знак2"/>
    <w:locked/>
    <w:rsid w:val="0043468D"/>
    <w:rPr>
      <w:rFonts w:ascii="Calibri" w:hAnsi="Calibri" w:hint="default"/>
      <w:sz w:val="22"/>
      <w:lang w:val="ru-RU" w:eastAsia="en-US"/>
    </w:rPr>
  </w:style>
  <w:style w:type="character" w:customStyle="1" w:styleId="1a">
    <w:name w:val="Знак Знак1"/>
    <w:locked/>
    <w:rsid w:val="0043468D"/>
    <w:rPr>
      <w:rFonts w:ascii="Calibri" w:hAnsi="Calibri" w:hint="default"/>
      <w:sz w:val="22"/>
      <w:lang w:val="ru-RU" w:eastAsia="en-US"/>
    </w:rPr>
  </w:style>
  <w:style w:type="character" w:customStyle="1" w:styleId="w">
    <w:name w:val="w"/>
    <w:basedOn w:val="a0"/>
    <w:rsid w:val="0043468D"/>
    <w:rPr>
      <w:rFonts w:ascii="Times New Roman" w:hAnsi="Times New Roman" w:cs="Times New Roman" w:hint="default"/>
    </w:rPr>
  </w:style>
  <w:style w:type="paragraph" w:styleId="afffffd">
    <w:name w:val="List Paragraph"/>
    <w:basedOn w:val="a"/>
    <w:uiPriority w:val="34"/>
    <w:qFormat/>
    <w:rsid w:val="00C6020D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afffffe">
    <w:name w:val="No Spacing"/>
    <w:qFormat/>
    <w:rsid w:val="00E4131B"/>
    <w:rPr>
      <w:rFonts w:ascii="Calibri" w:eastAsia="Calibri" w:hAnsi="Calibri"/>
      <w:sz w:val="22"/>
      <w:szCs w:val="22"/>
      <w:lang w:eastAsia="en-US"/>
    </w:rPr>
  </w:style>
  <w:style w:type="paragraph" w:styleId="affffff">
    <w:name w:val="Title"/>
    <w:basedOn w:val="a"/>
    <w:link w:val="affffff0"/>
    <w:uiPriority w:val="10"/>
    <w:qFormat/>
    <w:rsid w:val="00DF4BB0"/>
    <w:pPr>
      <w:jc w:val="center"/>
    </w:pPr>
    <w:rPr>
      <w:rFonts w:ascii="Calibri Light" w:hAnsi="Calibri Light"/>
      <w:b/>
      <w:bCs/>
      <w:kern w:val="28"/>
      <w:sz w:val="32"/>
      <w:szCs w:val="32"/>
      <w:lang/>
    </w:rPr>
  </w:style>
  <w:style w:type="character" w:customStyle="1" w:styleId="affffff0">
    <w:name w:val="Название Знак"/>
    <w:basedOn w:val="a0"/>
    <w:link w:val="affffff"/>
    <w:uiPriority w:val="10"/>
    <w:rsid w:val="00DF4BB0"/>
    <w:rPr>
      <w:rFonts w:ascii="Calibri Light" w:hAnsi="Calibri Light"/>
      <w:b/>
      <w:bCs/>
      <w:kern w:val="28"/>
      <w:sz w:val="32"/>
      <w:szCs w:val="32"/>
      <w:lang/>
    </w:rPr>
  </w:style>
  <w:style w:type="paragraph" w:customStyle="1" w:styleId="formattext">
    <w:name w:val="formattext"/>
    <w:basedOn w:val="a"/>
    <w:rsid w:val="00ED694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2632027/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\Desktop\&#1055;&#1086;&#1089;&#1090;&#1072;&#1085;&#1086;&#1074;&#1083;&#1077;&#1085;&#1080;&#1077;%20&#1073;&#1102;&#1076;&#1078;&#1077;&#1090;&#1085;&#1072;&#1103;,%20&#1085;&#1072;&#1083;&#1086;&#1075;&#1086;&#1074;&#1072;&#1103;%20&#1087;&#1086;&#1083;&#1080;&#1090;&#1080;&#1082;&#1072;%20&#1040;&#1076;&#1072;&#1096;&#1077;&#1074;&#1086;.rt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/redirect/12112604/172" TargetMode="External"/><Relationship Id="rId10" Type="http://schemas.openxmlformats.org/officeDocument/2006/relationships/hyperlink" Target="http://internet.garant.ru/document/redirect/12112604/200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12604/20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</Pages>
  <Words>2061</Words>
  <Characters>11754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13788</CharactersWithSpaces>
  <SharedDoc>false</SharedDoc>
  <HLinks>
    <vt:vector size="42" baseType="variant">
      <vt:variant>
        <vt:i4>3604515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http://internet.garant.ru/document/redirect/12112604/20001</vt:lpwstr>
      </vt:variant>
      <vt:variant>
        <vt:lpwstr/>
      </vt:variant>
      <vt:variant>
        <vt:i4>3604515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http://internet.garant.ru/document/redirect/12112604/20001</vt:lpwstr>
      </vt:variant>
      <vt:variant>
        <vt:lpwstr/>
      </vt:variant>
      <vt:variant>
        <vt:i4>3407907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http://internet.garant.ru/document/redirect/12112604/0</vt:lpwstr>
      </vt:variant>
      <vt:variant>
        <vt:lpwstr/>
      </vt:variant>
      <vt:variant>
        <vt:i4>3342368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http://internet.garant.ru/document/redirect/72632027/0</vt:lpwstr>
      </vt:variant>
      <vt:variant>
        <vt:lpwstr/>
      </vt:variant>
      <vt:variant>
        <vt:i4>7405659</vt:i4>
      </vt:variant>
      <vt:variant>
        <vt:i4>6</vt:i4>
      </vt:variant>
      <vt:variant>
        <vt:i4>0</vt:i4>
      </vt:variant>
      <vt:variant>
        <vt:i4>5</vt:i4>
      </vt:variant>
      <vt:variant>
        <vt:lpwstr>C:\Users\1\Desktop\Постановление бюджетная, налоговая политика Адашево.rtf</vt:lpwstr>
      </vt:variant>
      <vt:variant>
        <vt:lpwstr>sub_100</vt:lpwstr>
      </vt:variant>
      <vt:variant>
        <vt:i4>458772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http://internet.garant.ru/document/redirect/12112604/172</vt:lpwstr>
      </vt:variant>
      <vt:variant>
        <vt:lpwstr/>
      </vt:variant>
      <vt:variant>
        <vt:i4>6357071</vt:i4>
      </vt:variant>
      <vt:variant>
        <vt:i4>0</vt:i4>
      </vt:variant>
      <vt:variant>
        <vt:i4>0</vt:i4>
      </vt:variant>
      <vt:variant>
        <vt:i4>5</vt:i4>
      </vt:variant>
      <vt:variant>
        <vt:lpwstr>http://base.garant.ru/44919118/</vt:lpwstr>
      </vt:variant>
      <vt:variant>
        <vt:lpwstr>block_1000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2019-11-20T07:33:00Z</cp:lastPrinted>
  <dcterms:created xsi:type="dcterms:W3CDTF">2017-04-04T13:49:00Z</dcterms:created>
  <dcterms:modified xsi:type="dcterms:W3CDTF">2019-11-20T07:38:00Z</dcterms:modified>
</cp:coreProperties>
</file>