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51" w:rsidRDefault="00F96D51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580876" w:rsidRPr="00DC3A61" w:rsidRDefault="00580876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1C516E" w:rsidRPr="00DC3A61" w:rsidRDefault="001C516E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516E" w:rsidRPr="00DC3A61" w:rsidRDefault="001C516E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516E" w:rsidRPr="00DC3A61" w:rsidRDefault="001C516E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516E" w:rsidRPr="00DC3A61" w:rsidRDefault="001C516E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516E" w:rsidRPr="00DC3A61" w:rsidRDefault="001C516E" w:rsidP="001C516E">
      <w:pPr>
        <w:jc w:val="center"/>
        <w:rPr>
          <w:rFonts w:ascii="Times New Roman" w:hAnsi="Times New Roman"/>
          <w:b/>
          <w:sz w:val="32"/>
          <w:szCs w:val="32"/>
        </w:rPr>
      </w:pPr>
      <w:r w:rsidRPr="00DC3A61">
        <w:rPr>
          <w:rFonts w:ascii="Times New Roman" w:hAnsi="Times New Roman"/>
          <w:b/>
          <w:sz w:val="32"/>
          <w:szCs w:val="32"/>
        </w:rPr>
        <w:t xml:space="preserve">МУНИЦИПАЛЬНАЯ ПРОГРАММА </w:t>
      </w:r>
    </w:p>
    <w:p w:rsidR="001C516E" w:rsidRPr="00DC3A61" w:rsidRDefault="001C516E" w:rsidP="001C516E">
      <w:pPr>
        <w:jc w:val="center"/>
        <w:rPr>
          <w:rFonts w:ascii="Times New Roman" w:hAnsi="Times New Roman"/>
          <w:b/>
          <w:sz w:val="36"/>
          <w:szCs w:val="36"/>
        </w:rPr>
      </w:pPr>
      <w:r w:rsidRPr="00DC3A61">
        <w:rPr>
          <w:rFonts w:ascii="Times New Roman" w:hAnsi="Times New Roman"/>
          <w:b/>
          <w:sz w:val="32"/>
          <w:szCs w:val="32"/>
        </w:rPr>
        <w:t>«</w:t>
      </w:r>
      <w:r w:rsidR="00233287" w:rsidRPr="00DC3A61">
        <w:rPr>
          <w:rFonts w:ascii="Times New Roman" w:hAnsi="Times New Roman"/>
          <w:b/>
          <w:sz w:val="36"/>
          <w:szCs w:val="36"/>
        </w:rPr>
        <w:t xml:space="preserve">Комплексное </w:t>
      </w:r>
      <w:r w:rsidR="00F763D8">
        <w:rPr>
          <w:rFonts w:ascii="Times New Roman" w:hAnsi="Times New Roman"/>
          <w:b/>
          <w:sz w:val="36"/>
          <w:szCs w:val="36"/>
        </w:rPr>
        <w:t xml:space="preserve"> развитие Адашевского сельского поселения </w:t>
      </w:r>
      <w:r w:rsidR="003A60FB" w:rsidRPr="00DC3A61">
        <w:rPr>
          <w:rFonts w:ascii="Times New Roman" w:hAnsi="Times New Roman"/>
          <w:b/>
          <w:sz w:val="36"/>
          <w:szCs w:val="36"/>
        </w:rPr>
        <w:t>Кадошкинского</w:t>
      </w:r>
      <w:r w:rsidR="00233287" w:rsidRPr="00DC3A61">
        <w:rPr>
          <w:rFonts w:ascii="Times New Roman" w:hAnsi="Times New Roman"/>
          <w:b/>
          <w:sz w:val="36"/>
          <w:szCs w:val="36"/>
        </w:rPr>
        <w:t xml:space="preserve"> муниципального района Республики Мордовия на 2020-2025 гг.</w:t>
      </w:r>
      <w:r w:rsidRPr="00DC3A61">
        <w:rPr>
          <w:rFonts w:ascii="Times New Roman" w:hAnsi="Times New Roman"/>
          <w:b/>
          <w:sz w:val="36"/>
          <w:szCs w:val="36"/>
        </w:rPr>
        <w:t>»</w:t>
      </w:r>
    </w:p>
    <w:p w:rsidR="001C516E" w:rsidRPr="00DC3A61" w:rsidRDefault="001C516E" w:rsidP="001C516E">
      <w:pPr>
        <w:pStyle w:val="af7"/>
        <w:ind w:firstLine="0"/>
        <w:rPr>
          <w:rFonts w:ascii="Times New Roman" w:hAnsi="Times New Roman"/>
          <w:sz w:val="28"/>
          <w:szCs w:val="28"/>
        </w:rPr>
      </w:pPr>
    </w:p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>
      <w:bookmarkStart w:id="0" w:name="_GoBack"/>
      <w:bookmarkEnd w:id="0"/>
    </w:p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1C516E" w:rsidRPr="00DC3A61" w:rsidRDefault="001C516E" w:rsidP="001C516E"/>
    <w:p w:rsidR="00D24A81" w:rsidRPr="00DC3A61" w:rsidRDefault="00D24A81" w:rsidP="001C516E"/>
    <w:p w:rsidR="001C516E" w:rsidRPr="00DC3A61" w:rsidRDefault="005A4721" w:rsidP="00EF3D93">
      <w:pPr>
        <w:tabs>
          <w:tab w:val="left" w:pos="4575"/>
        </w:tabs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Адашево</w:t>
      </w:r>
      <w:r w:rsidR="00233287" w:rsidRPr="00DC3A61">
        <w:rPr>
          <w:rFonts w:ascii="Times New Roman" w:hAnsi="Times New Roman"/>
          <w:sz w:val="32"/>
          <w:szCs w:val="32"/>
        </w:rPr>
        <w:t xml:space="preserve"> 2019</w:t>
      </w:r>
    </w:p>
    <w:p w:rsidR="00F96D51" w:rsidRPr="00DC3A61" w:rsidRDefault="00F96D51" w:rsidP="00F96D5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1" w:name="sub_12111"/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Паспорт</w:t>
      </w: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br/>
        <w:t>программы "</w:t>
      </w:r>
      <w:r w:rsidR="00233287" w:rsidRPr="00DC3A61">
        <w:rPr>
          <w:rFonts w:ascii="Times New Roman" w:hAnsi="Times New Roman"/>
          <w:b/>
          <w:bCs/>
          <w:color w:val="000000"/>
          <w:sz w:val="28"/>
          <w:szCs w:val="28"/>
        </w:rPr>
        <w:t>Комплексное</w:t>
      </w:r>
      <w:r w:rsidR="00174034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развитие Адашевского сельского поселения Кадошкинского муниципального района Республики Мордовия на 2020-2025гг.</w:t>
      </w:r>
      <w:r w:rsidRPr="00DC3A61">
        <w:rPr>
          <w:rFonts w:ascii="Times New Roman" w:hAnsi="Times New Roman"/>
          <w:b/>
          <w:bCs/>
          <w:color w:val="000000"/>
          <w:sz w:val="28"/>
          <w:szCs w:val="28"/>
        </w:rPr>
        <w:t>"</w:t>
      </w:r>
    </w:p>
    <w:bookmarkEnd w:id="1"/>
    <w:p w:rsidR="00F96D51" w:rsidRPr="00DC3A61" w:rsidRDefault="00F96D51" w:rsidP="00F96D5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6607"/>
      </w:tblGrid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D1195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"Комплекс</w:t>
            </w:r>
            <w:r w:rsidR="00F763D8">
              <w:rPr>
                <w:rFonts w:ascii="Times New Roman" w:hAnsi="Times New Roman"/>
                <w:color w:val="000000"/>
                <w:sz w:val="28"/>
                <w:szCs w:val="28"/>
              </w:rPr>
              <w:t>ное развитие Адашевского сельского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A60FB"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 Республики Мордовия на 2020-2025 гг." (далее - Программа)</w:t>
            </w: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</w:t>
            </w:r>
            <w:r w:rsidR="00F763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Адашевского сельского поселения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A60FB"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F763D8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Участник</w:t>
            </w:r>
            <w:r w:rsidR="00015373"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F763D8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Адашевское сельское поселение</w:t>
            </w:r>
            <w:r w:rsidR="00015373"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A60FB"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Кадошкинского</w:t>
            </w:r>
            <w:r w:rsidR="00015373"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3A60F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Цели 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CC6F27" w:rsidRDefault="00CC6F27" w:rsidP="00CC6F27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создание условий для занятия спортом населения, проживающего в сельской местности;</w:t>
            </w:r>
          </w:p>
          <w:p w:rsidR="004F3219" w:rsidRDefault="004F3219" w:rsidP="00CC6F27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F27" w:rsidRDefault="00CC6F27" w:rsidP="00CC6F27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-создание благоприятных инфраструктурных условий на территории  Адашевского сельского поселения;</w:t>
            </w:r>
          </w:p>
          <w:p w:rsidR="004F3219" w:rsidRDefault="004F3219" w:rsidP="00CC6F27">
            <w:pPr>
              <w:pStyle w:val="ConsPlusNormal"/>
              <w:ind w:right="-1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F27" w:rsidRDefault="00CC6F27" w:rsidP="00CC6F2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-преодоление тенденции неблагоприятного развития демографических процессов, создание условий для стабилизации численности населения, проживающего в Адашевском сельском поселении, улучшения здоровья и увеличения ожидаемой продолжительности жизни населения, проживающего в Адашевском сельском поселении;</w:t>
            </w:r>
          </w:p>
          <w:p w:rsidR="004F3219" w:rsidRDefault="004F3219" w:rsidP="00CC6F2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C6F27" w:rsidRDefault="00CC6F27" w:rsidP="00CC6F2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-обеспечение благоприятных условий для развития способностей каждого человека;</w:t>
            </w:r>
          </w:p>
          <w:p w:rsidR="004F3219" w:rsidRDefault="004F3219" w:rsidP="00CC6F27">
            <w:pPr>
              <w:pStyle w:val="af8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A1126" w:rsidRDefault="00CC6F27" w:rsidP="00CC6F27">
            <w:pPr>
              <w:pStyle w:val="af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-содействие распространению идеи привлекательности здорового образа жизни.</w:t>
            </w:r>
          </w:p>
          <w:p w:rsidR="004F3219" w:rsidRPr="004F3219" w:rsidRDefault="004F3219" w:rsidP="004F3219"/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Задачи 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015373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015373" w:rsidRPr="00DC3A61" w:rsidRDefault="00015373" w:rsidP="00015373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lastRenderedPageBreak/>
              <w:t>- развития инженерной инфраструктуры на сельских территориях;</w:t>
            </w:r>
          </w:p>
          <w:p w:rsidR="00015373" w:rsidRPr="00DC3A61" w:rsidRDefault="00015373" w:rsidP="00015373">
            <w:pPr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015373" w:rsidRPr="00DC3A61" w:rsidRDefault="00015373" w:rsidP="00015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>- благоустройства сельских территорий;</w:t>
            </w: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Целевые индикаторы</w:t>
            </w:r>
            <w:r w:rsidR="00CC6F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и </w:t>
            </w: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показатели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Default="00FE0CE6" w:rsidP="00015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реализация 1 общественно-значимого проекта по благоустройству территории Адашевского сельского поселения;</w:t>
            </w:r>
          </w:p>
          <w:p w:rsidR="00FE0CE6" w:rsidRDefault="00FE0CE6" w:rsidP="00015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реализация 1 инициативного проекта комплексного развития территории Адашевского сельского поселения;</w:t>
            </w:r>
          </w:p>
          <w:p w:rsidR="00FE0CE6" w:rsidRPr="00DC3A61" w:rsidRDefault="00BD28CA" w:rsidP="000153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ввод в эксплуатацию 0.52 км. а</w:t>
            </w:r>
            <w:r w:rsidR="00FE0CE6">
              <w:rPr>
                <w:rFonts w:ascii="Times New Roman" w:hAnsi="Times New Roman"/>
                <w:color w:val="000000"/>
                <w:sz w:val="28"/>
                <w:szCs w:val="28"/>
              </w:rPr>
              <w:t>втомобильных дорог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общего пользования с твердым покрытием,  ведущих от сети автомобильных дорог общего пользования к ближайшим общественно значимым объектам Адашевского сельского поселения, а также к объектам производства и переработки.</w:t>
            </w:r>
          </w:p>
          <w:p w:rsidR="00015373" w:rsidRPr="00DC3A61" w:rsidRDefault="00015373" w:rsidP="00B91730">
            <w:pPr>
              <w:pStyle w:val="af3"/>
            </w:pP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2020 -  </w:t>
            </w:r>
            <w:smartTag w:uri="urn:schemas-microsoft-com:office:smarttags" w:element="metricconverter">
              <w:smartTagPr>
                <w:attr w:name="ProductID" w:val="2025 г"/>
              </w:smartTagPr>
              <w:r w:rsidRPr="00DC3A61">
                <w:rPr>
                  <w:rFonts w:ascii="Times New Roman" w:hAnsi="Times New Roman"/>
                  <w:color w:val="000000"/>
                  <w:sz w:val="28"/>
                  <w:szCs w:val="28"/>
                </w:rPr>
                <w:t>2025 г</w:t>
              </w:r>
            </w:smartTag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7F14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Default="00015373" w:rsidP="006C1D3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общий объем финансирования муниципальной программы  за счет всех источников составит: </w:t>
            </w:r>
            <w:r w:rsidR="00257025">
              <w:rPr>
                <w:rFonts w:ascii="Times New Roman" w:hAnsi="Times New Roman"/>
                <w:color w:val="000000"/>
                <w:sz w:val="28"/>
                <w:szCs w:val="28"/>
              </w:rPr>
              <w:t>6 506,0</w:t>
            </w:r>
            <w:r w:rsidR="0069471F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="005A05E2"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 тыс</w:t>
            </w:r>
            <w:r w:rsidRPr="00DC3A61">
              <w:rPr>
                <w:rFonts w:ascii="Times New Roman" w:hAnsi="Times New Roman"/>
                <w:color w:val="000000"/>
                <w:sz w:val="28"/>
                <w:szCs w:val="28"/>
              </w:rPr>
              <w:t>. рублей, в том числе:</w:t>
            </w:r>
          </w:p>
          <w:p w:rsidR="00257025" w:rsidRPr="00DC3A61" w:rsidRDefault="00257025" w:rsidP="006C1D3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257025" w:rsidRDefault="00015373" w:rsidP="0001537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257025">
              <w:rPr>
                <w:rFonts w:ascii="Times New Roman" w:hAnsi="Times New Roman"/>
                <w:sz w:val="28"/>
                <w:szCs w:val="28"/>
              </w:rPr>
              <w:t>500,00</w:t>
            </w:r>
            <w:r w:rsidRPr="00DC3A61">
              <w:rPr>
                <w:rFonts w:ascii="Times New Roman" w:hAnsi="Times New Roman"/>
                <w:sz w:val="28"/>
                <w:szCs w:val="28"/>
              </w:rPr>
              <w:t> тыс. рублей,</w:t>
            </w:r>
          </w:p>
          <w:p w:rsidR="00015373" w:rsidRPr="00257025" w:rsidRDefault="00015373" w:rsidP="0001537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 w:rsidR="00257025">
              <w:rPr>
                <w:rFonts w:ascii="Times New Roman" w:hAnsi="Times New Roman"/>
                <w:sz w:val="28"/>
                <w:szCs w:val="28"/>
              </w:rPr>
              <w:t>2000,00</w:t>
            </w:r>
            <w:r w:rsidRPr="00DC3A61">
              <w:rPr>
                <w:rFonts w:ascii="Times New Roman" w:hAnsi="Times New Roman"/>
                <w:sz w:val="28"/>
                <w:szCs w:val="28"/>
              </w:rPr>
              <w:t> тыс. рублей,</w:t>
            </w:r>
          </w:p>
          <w:p w:rsidR="00257025" w:rsidRDefault="00015373" w:rsidP="00257025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57025">
              <w:rPr>
                <w:rFonts w:ascii="Times New Roman" w:hAnsi="Times New Roman" w:cs="Times New Roman"/>
                <w:sz w:val="28"/>
                <w:szCs w:val="28"/>
              </w:rPr>
              <w:t>4,006,00 тыс. рублей.</w:t>
            </w:r>
          </w:p>
          <w:p w:rsidR="00294500" w:rsidRPr="00DC3A61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Pr="00DC3A61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57025" w:rsidRPr="00257025" w:rsidRDefault="00257025" w:rsidP="00257025"/>
          <w:p w:rsidR="00ED39D4" w:rsidRPr="00DC3A61" w:rsidRDefault="00ED39D4" w:rsidP="00ED39D4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федерального </w:t>
            </w:r>
            <w:r w:rsidR="00F62EBE">
              <w:rPr>
                <w:rFonts w:ascii="Times New Roman" w:hAnsi="Times New Roman" w:cs="Times New Roman"/>
                <w:sz w:val="28"/>
                <w:szCs w:val="28"/>
              </w:rPr>
              <w:t xml:space="preserve">и республиканского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Pr="00E6642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E66423" w:rsidRPr="00E66423">
              <w:rPr>
                <w:rFonts w:ascii="Times New Roman" w:hAnsi="Times New Roman" w:cs="Times New Roman"/>
                <w:sz w:val="28"/>
                <w:szCs w:val="28"/>
              </w:rPr>
              <w:t>6 295,9</w:t>
            </w:r>
            <w:r w:rsidR="0069471F" w:rsidRPr="00E664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66423">
              <w:rPr>
                <w:rFonts w:ascii="Times New Roman" w:hAnsi="Times New Roman" w:cs="Times New Roman"/>
                <w:sz w:val="28"/>
                <w:szCs w:val="28"/>
              </w:rPr>
              <w:t> тыс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. рублей, в том числе:</w:t>
            </w:r>
          </w:p>
          <w:p w:rsidR="00ED39D4" w:rsidRPr="00DC3A61" w:rsidRDefault="00ED39D4" w:rsidP="00ED39D4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57025">
              <w:rPr>
                <w:rFonts w:ascii="Times New Roman" w:hAnsi="Times New Roman" w:cs="Times New Roman"/>
                <w:sz w:val="28"/>
                <w:szCs w:val="28"/>
              </w:rPr>
              <w:t>350,00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D39D4" w:rsidRPr="00DC3A61" w:rsidRDefault="00ED39D4" w:rsidP="00ED39D4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57025">
              <w:rPr>
                <w:rFonts w:ascii="Times New Roman" w:hAnsi="Times New Roman" w:cs="Times New Roman"/>
                <w:sz w:val="28"/>
                <w:szCs w:val="28"/>
              </w:rPr>
              <w:t>1 980,0</w:t>
            </w:r>
            <w:r w:rsidR="0069471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D39D4" w:rsidRPr="00DC3A61" w:rsidRDefault="00ED39D4" w:rsidP="00ED39D4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57025">
              <w:rPr>
                <w:rFonts w:ascii="Times New Roman" w:hAnsi="Times New Roman" w:cs="Times New Roman"/>
                <w:sz w:val="28"/>
                <w:szCs w:val="28"/>
              </w:rPr>
              <w:t>3 965,9</w:t>
            </w:r>
            <w:r w:rsidR="006947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Pr="00DC3A61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Pr="00DC3A61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57025" w:rsidRDefault="00257025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500" w:rsidRPr="00294500" w:rsidRDefault="00015373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>65,0</w:t>
            </w:r>
            <w:r w:rsidR="0069471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E66423">
              <w:rPr>
                <w:rFonts w:ascii="Times New Roman" w:hAnsi="Times New Roman" w:cs="Times New Roman"/>
                <w:sz w:val="28"/>
                <w:szCs w:val="28"/>
              </w:rPr>
              <w:t xml:space="preserve">5,00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69471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423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E66423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  <w:r w:rsidR="0069471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Pr="00DC3A61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Pr="00DC3A61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66423" w:rsidRDefault="00294500" w:rsidP="00294500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4500" w:rsidRPr="00294500" w:rsidRDefault="00294500" w:rsidP="00294500"/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>145,0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015373" w:rsidRPr="00DC3A61" w:rsidRDefault="00294500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–145,0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15373"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 xml:space="preserve"> 0,0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 xml:space="preserve"> 0,0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15373" w:rsidRPr="00DC3A61" w:rsidRDefault="00015373" w:rsidP="00015373">
            <w:pPr>
              <w:pStyle w:val="af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945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E462E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94500" w:rsidRDefault="00294500" w:rsidP="00D11957">
            <w:pPr>
              <w:pStyle w:val="af3"/>
              <w:rPr>
                <w:sz w:val="28"/>
                <w:szCs w:val="28"/>
              </w:rPr>
            </w:pPr>
          </w:p>
          <w:p w:rsidR="00015373" w:rsidRDefault="00015373" w:rsidP="00D11957">
            <w:pPr>
              <w:pStyle w:val="af3"/>
              <w:rPr>
                <w:sz w:val="28"/>
                <w:szCs w:val="28"/>
              </w:rPr>
            </w:pPr>
            <w:r w:rsidRPr="00DC3A61">
              <w:rPr>
                <w:sz w:val="28"/>
                <w:szCs w:val="28"/>
              </w:rPr>
              <w:t xml:space="preserve">Объем финансирования </w:t>
            </w:r>
            <w:r w:rsidR="00D11957">
              <w:rPr>
                <w:sz w:val="28"/>
                <w:szCs w:val="28"/>
              </w:rPr>
              <w:t>Муниципальной</w:t>
            </w:r>
            <w:r w:rsidRPr="00DC3A61">
              <w:rPr>
                <w:sz w:val="28"/>
                <w:szCs w:val="28"/>
              </w:rPr>
              <w:t xml:space="preserve"> программы подлежит ежегодному уточнению, исходя из реальных возможностей бюджетов всех уровней</w:t>
            </w:r>
            <w:r w:rsidR="002872ED">
              <w:rPr>
                <w:sz w:val="28"/>
                <w:szCs w:val="28"/>
              </w:rPr>
              <w:t>.</w:t>
            </w:r>
          </w:p>
          <w:p w:rsidR="00610297" w:rsidRPr="00610297" w:rsidRDefault="00610297" w:rsidP="00610297"/>
        </w:tc>
      </w:tr>
      <w:tr w:rsidR="00015373" w:rsidRPr="00DC3A61" w:rsidTr="003115D8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3115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3A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Ожидаемые результаты реализации  муниципальной программы</w:t>
            </w:r>
          </w:p>
        </w:tc>
        <w:tc>
          <w:tcPr>
            <w:tcW w:w="6607" w:type="dxa"/>
            <w:tcBorders>
              <w:top w:val="nil"/>
              <w:left w:val="nil"/>
              <w:bottom w:val="nil"/>
              <w:right w:val="nil"/>
            </w:tcBorders>
          </w:tcPr>
          <w:p w:rsidR="00015373" w:rsidRPr="00DC3A61" w:rsidRDefault="00015373" w:rsidP="00015373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6C1D38"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сельских семей;</w:t>
            </w:r>
          </w:p>
          <w:p w:rsidR="00015373" w:rsidRPr="00DC3A61" w:rsidRDefault="00015373" w:rsidP="00015373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5A6A60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инженерного обустройства </w:t>
            </w:r>
            <w:r w:rsidR="00610297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поселения;</w:t>
            </w:r>
          </w:p>
          <w:p w:rsidR="00015373" w:rsidRPr="00610297" w:rsidRDefault="00015373" w:rsidP="00B91730">
            <w:pPr>
              <w:pStyle w:val="af3"/>
              <w:rPr>
                <w:rFonts w:ascii="Times New Roman" w:hAnsi="Times New Roman" w:cs="Times New Roman"/>
                <w:sz w:val="28"/>
                <w:szCs w:val="28"/>
              </w:rPr>
            </w:pP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</w:t>
            </w:r>
            <w:r w:rsidR="0061029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740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>общественно-значим</w:t>
            </w:r>
            <w:r w:rsidR="006102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610297">
              <w:rPr>
                <w:rFonts w:ascii="Times New Roman" w:hAnsi="Times New Roman" w:cs="Times New Roman"/>
                <w:sz w:val="28"/>
                <w:szCs w:val="28"/>
              </w:rPr>
              <w:t>ов по благоустройству Адашевского сельского поселения и</w:t>
            </w:r>
            <w:r w:rsidRPr="00DC3A61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</w:t>
            </w:r>
            <w:r w:rsidR="00610297">
              <w:rPr>
                <w:rFonts w:ascii="Times New Roman" w:hAnsi="Times New Roman" w:cs="Times New Roman"/>
                <w:sz w:val="28"/>
                <w:szCs w:val="28"/>
              </w:rPr>
              <w:t>территории Адашевского сельского поселения.</w:t>
            </w:r>
          </w:p>
        </w:tc>
      </w:tr>
    </w:tbl>
    <w:p w:rsidR="002D6207" w:rsidRDefault="002D6207" w:rsidP="00A31A74">
      <w:pPr>
        <w:pStyle w:val="1"/>
        <w:contextualSpacing/>
        <w:rPr>
          <w:szCs w:val="28"/>
        </w:rPr>
      </w:pPr>
      <w:bookmarkStart w:id="2" w:name="sub_1100"/>
    </w:p>
    <w:p w:rsidR="001F5F83" w:rsidRDefault="001F5F83" w:rsidP="001F5F83"/>
    <w:p w:rsidR="001F5F83" w:rsidRDefault="001F5F83" w:rsidP="001F5F83"/>
    <w:p w:rsidR="001F5F83" w:rsidRPr="001F5F83" w:rsidRDefault="001F5F83" w:rsidP="001F5F83"/>
    <w:p w:rsidR="000478A8" w:rsidRPr="00DC3A61" w:rsidRDefault="000478A8" w:rsidP="00A31A74">
      <w:pPr>
        <w:pStyle w:val="1"/>
        <w:contextualSpacing/>
        <w:rPr>
          <w:szCs w:val="28"/>
        </w:rPr>
      </w:pPr>
      <w:r w:rsidRPr="00DC3A61">
        <w:rPr>
          <w:szCs w:val="28"/>
        </w:rPr>
        <w:lastRenderedPageBreak/>
        <w:t xml:space="preserve">Раздел 1. Общая характеристика сферы реализации </w:t>
      </w:r>
      <w:r w:rsidR="0053404C" w:rsidRPr="00DC3A61">
        <w:rPr>
          <w:szCs w:val="28"/>
        </w:rPr>
        <w:t xml:space="preserve">Муниципальной </w:t>
      </w:r>
      <w:r w:rsidRPr="00DC3A61">
        <w:rPr>
          <w:szCs w:val="28"/>
        </w:rPr>
        <w:t>программы, основные проблемы и прогноз комплексно</w:t>
      </w:r>
      <w:r w:rsidR="00610297">
        <w:rPr>
          <w:szCs w:val="28"/>
        </w:rPr>
        <w:t>го развития Адашевского сельского поселения</w:t>
      </w:r>
      <w:r w:rsidRPr="00DC3A61">
        <w:rPr>
          <w:szCs w:val="28"/>
        </w:rPr>
        <w:t xml:space="preserve"> до 2025 года</w:t>
      </w:r>
    </w:p>
    <w:bookmarkEnd w:id="2"/>
    <w:p w:rsidR="0017682C" w:rsidRPr="00DC3A61" w:rsidRDefault="0017682C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78A8" w:rsidRPr="00DC3A61" w:rsidRDefault="0053404C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Развитие </w:t>
      </w:r>
      <w:r w:rsidR="00FB5935">
        <w:rPr>
          <w:sz w:val="28"/>
          <w:szCs w:val="28"/>
        </w:rPr>
        <w:t xml:space="preserve">Адашевского сельского поселения </w:t>
      </w:r>
      <w:r w:rsidR="0017682C" w:rsidRPr="00DC3A61">
        <w:rPr>
          <w:sz w:val="28"/>
          <w:szCs w:val="28"/>
        </w:rPr>
        <w:t>Кадошкинского</w:t>
      </w:r>
      <w:r w:rsidRPr="00DC3A61">
        <w:rPr>
          <w:sz w:val="28"/>
          <w:szCs w:val="28"/>
        </w:rPr>
        <w:t xml:space="preserve"> муниципального района</w:t>
      </w:r>
      <w:r w:rsidR="000478A8" w:rsidRPr="00DC3A61">
        <w:rPr>
          <w:sz w:val="28"/>
          <w:szCs w:val="28"/>
        </w:rPr>
        <w:t xml:space="preserve">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8" w:anchor="/document/8923600/entry/0" w:history="1">
        <w:r w:rsidRPr="00DC3A61">
          <w:rPr>
            <w:rStyle w:val="a3"/>
            <w:sz w:val="28"/>
            <w:szCs w:val="28"/>
          </w:rPr>
          <w:t>Законом</w:t>
        </w:r>
      </w:hyperlink>
      <w:r w:rsidRPr="00DC3A61"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улучшения демографической ситуации;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78A8" w:rsidRPr="00DC3A61" w:rsidRDefault="000478A8" w:rsidP="00A31A74">
      <w:pPr>
        <w:pStyle w:val="1"/>
        <w:contextualSpacing/>
        <w:rPr>
          <w:szCs w:val="28"/>
        </w:rPr>
      </w:pPr>
      <w:r w:rsidRPr="00DC3A61">
        <w:rPr>
          <w:szCs w:val="28"/>
        </w:rPr>
        <w:t>Глава 1. Общая характеристика состояния и основные проблемы комплексн</w:t>
      </w:r>
      <w:r w:rsidR="00FB5935">
        <w:rPr>
          <w:szCs w:val="28"/>
        </w:rPr>
        <w:t xml:space="preserve">ого развития территории Адашевского сельского поселения </w:t>
      </w:r>
      <w:r w:rsidR="00263F33" w:rsidRPr="00DC3A61">
        <w:rPr>
          <w:szCs w:val="28"/>
        </w:rPr>
        <w:t>Кадошкинского</w:t>
      </w:r>
      <w:r w:rsidR="0053404C" w:rsidRPr="00DC3A61">
        <w:rPr>
          <w:szCs w:val="28"/>
        </w:rPr>
        <w:t xml:space="preserve"> муниципального района Республики Мордовия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 w:rsidR="00FB5935">
        <w:rPr>
          <w:sz w:val="28"/>
          <w:szCs w:val="28"/>
        </w:rPr>
        <w:t xml:space="preserve">   </w:t>
      </w:r>
      <w:r w:rsidRPr="00DC3A61">
        <w:rPr>
          <w:sz w:val="28"/>
          <w:szCs w:val="28"/>
        </w:rPr>
        <w:t xml:space="preserve">Основными причинами сложившейся в течение нескольких десятилетий неблагоприятной ситуации в комплексном развитии </w:t>
      </w:r>
      <w:r w:rsidR="00FB5935">
        <w:rPr>
          <w:sz w:val="28"/>
          <w:szCs w:val="28"/>
        </w:rPr>
        <w:t>Адашевского сельского поселения</w:t>
      </w:r>
      <w:r w:rsidRPr="00DC3A61">
        <w:rPr>
          <w:sz w:val="28"/>
          <w:szCs w:val="28"/>
        </w:rPr>
        <w:t xml:space="preserve">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В результате </w:t>
      </w:r>
      <w:r w:rsidR="00FB5935">
        <w:rPr>
          <w:sz w:val="28"/>
          <w:szCs w:val="28"/>
        </w:rPr>
        <w:t>в селе</w:t>
      </w:r>
      <w:r w:rsidRPr="00DC3A61">
        <w:rPr>
          <w:sz w:val="28"/>
          <w:szCs w:val="28"/>
        </w:rPr>
        <w:t xml:space="preserve"> сложилась неблагоприятная демографическая ситуация, прогрессирует обезлюдение </w:t>
      </w:r>
      <w:r w:rsidR="00FB5935">
        <w:rPr>
          <w:sz w:val="28"/>
          <w:szCs w:val="28"/>
        </w:rPr>
        <w:t>сельской территории</w:t>
      </w:r>
      <w:r w:rsidRPr="00DC3A61">
        <w:rPr>
          <w:sz w:val="28"/>
          <w:szCs w:val="28"/>
        </w:rPr>
        <w:t>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0478A8" w:rsidRPr="00DC3A61" w:rsidRDefault="00FB5935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78A8" w:rsidRPr="00DC3A61">
        <w:rPr>
          <w:sz w:val="28"/>
          <w:szCs w:val="28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Показателем</w:t>
      </w:r>
      <w:r w:rsidR="00FB5935"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</w:t>
      </w:r>
      <w:hyperlink r:id="rId9" w:anchor="/document/8921364/entry/1000" w:history="1">
        <w:r w:rsidRPr="00DC3A61">
          <w:rPr>
            <w:rStyle w:val="a3"/>
            <w:sz w:val="28"/>
            <w:szCs w:val="28"/>
          </w:rPr>
          <w:t>Программы</w:t>
        </w:r>
      </w:hyperlink>
      <w:r w:rsidRPr="00DC3A61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10" w:anchor="/document/8921364/entry/0" w:history="1">
        <w:r w:rsidRPr="00DC3A61">
          <w:rPr>
            <w:rStyle w:val="a3"/>
            <w:sz w:val="28"/>
            <w:szCs w:val="28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11" w:anchor="/document/8921364/entry/1000" w:history="1">
        <w:r w:rsidRPr="00DC3A61">
          <w:rPr>
            <w:rStyle w:val="a3"/>
            <w:sz w:val="28"/>
            <w:szCs w:val="28"/>
          </w:rPr>
          <w:t>программы</w:t>
        </w:r>
      </w:hyperlink>
      <w:r w:rsidRPr="00DC3A61">
        <w:rPr>
          <w:sz w:val="28"/>
          <w:szCs w:val="28"/>
        </w:rPr>
        <w:t xml:space="preserve"> Республики Мордовия развития сельского хозяйства</w:t>
      </w:r>
      <w:r w:rsidR="00FB5935"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и регулирования рынков сельскохозяйственной продукции, сырья и продовольствия на 2013 - 2025 годы, утвержденной </w:t>
      </w:r>
      <w:hyperlink r:id="rId12" w:anchor="/document/8921364/entry/0" w:history="1">
        <w:r w:rsidRPr="00DC3A61">
          <w:rPr>
            <w:rStyle w:val="a3"/>
            <w:sz w:val="28"/>
            <w:szCs w:val="28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19 ноября 2012 г. № 404, </w:t>
      </w:r>
      <w:hyperlink r:id="rId13" w:anchor="/document/8910658/entry/1000" w:history="1">
        <w:r w:rsidRPr="00DC3A61">
          <w:rPr>
            <w:rStyle w:val="a3"/>
            <w:sz w:val="28"/>
            <w:szCs w:val="28"/>
          </w:rPr>
          <w:t>Республиканской целевой программы</w:t>
        </w:r>
      </w:hyperlink>
      <w:r w:rsidRPr="00DC3A61">
        <w:rPr>
          <w:sz w:val="28"/>
          <w:szCs w:val="28"/>
        </w:rPr>
        <w:t xml:space="preserve"> «Социальное развитие села до 2013 года», утвержденной </w:t>
      </w:r>
      <w:hyperlink r:id="rId14" w:anchor="/document/8910658/entry/0" w:history="1">
        <w:r w:rsidRPr="00DC3A61">
          <w:rPr>
            <w:rStyle w:val="a3"/>
            <w:sz w:val="28"/>
            <w:szCs w:val="28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5" w:anchor="/document/9023015/entry/1000" w:history="1">
        <w:r w:rsidRPr="00DC3A61">
          <w:rPr>
            <w:rStyle w:val="a3"/>
            <w:sz w:val="28"/>
            <w:szCs w:val="28"/>
          </w:rPr>
          <w:t>Государственной программы</w:t>
        </w:r>
      </w:hyperlink>
      <w:r w:rsidRPr="00DC3A6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6" w:anchor="/document/9023015/entry/0" w:history="1">
        <w:r w:rsidRPr="00DC3A61">
          <w:rPr>
            <w:rStyle w:val="a3"/>
            <w:sz w:val="28"/>
            <w:szCs w:val="28"/>
          </w:rPr>
          <w:t>постановлением</w:t>
        </w:r>
      </w:hyperlink>
      <w:r w:rsidRPr="00DC3A61">
        <w:rPr>
          <w:sz w:val="28"/>
          <w:szCs w:val="28"/>
        </w:rPr>
        <w:t xml:space="preserve"> Правительства Республики Мордовия от 6 сентября 2013 г. № 373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424E86" w:rsidRPr="005A6A60" w:rsidRDefault="000478A8" w:rsidP="00A31A7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3A61">
        <w:rPr>
          <w:sz w:val="28"/>
          <w:szCs w:val="28"/>
        </w:rPr>
        <w:tab/>
      </w:r>
      <w:r w:rsidRPr="005A6A60">
        <w:rPr>
          <w:sz w:val="28"/>
          <w:szCs w:val="28"/>
        </w:rPr>
        <w:t xml:space="preserve">За счет всех источников финансирования по итогам реализации Программ жилищные условия улучшили </w:t>
      </w:r>
      <w:r w:rsidR="00424E86" w:rsidRPr="005A6A60">
        <w:rPr>
          <w:sz w:val="28"/>
          <w:szCs w:val="28"/>
        </w:rPr>
        <w:t>6</w:t>
      </w:r>
      <w:r w:rsidR="00FB5935">
        <w:rPr>
          <w:sz w:val="28"/>
          <w:szCs w:val="28"/>
        </w:rPr>
        <w:t xml:space="preserve"> семей.</w:t>
      </w:r>
    </w:p>
    <w:p w:rsidR="000478A8" w:rsidRPr="005A6A60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A6A60">
        <w:rPr>
          <w:sz w:val="28"/>
          <w:szCs w:val="28"/>
        </w:rPr>
        <w:lastRenderedPageBreak/>
        <w:tab/>
        <w:t>В результате реализации программных мероприятий по ср</w:t>
      </w:r>
      <w:r w:rsidR="00FB5935">
        <w:rPr>
          <w:sz w:val="28"/>
          <w:szCs w:val="28"/>
        </w:rPr>
        <w:t>авнению с 2006 годом</w:t>
      </w:r>
      <w:r w:rsidRPr="005A6A60">
        <w:rPr>
          <w:sz w:val="28"/>
          <w:szCs w:val="28"/>
        </w:rPr>
        <w:t xml:space="preserve"> улучшилось инженерное обустройство жилищного фонда: </w:t>
      </w:r>
      <w:r w:rsidRPr="005A6A60">
        <w:rPr>
          <w:sz w:val="28"/>
          <w:szCs w:val="28"/>
        </w:rPr>
        <w:tab/>
      </w:r>
      <w:r w:rsidR="00424E86" w:rsidRPr="005A6A60">
        <w:rPr>
          <w:sz w:val="28"/>
          <w:szCs w:val="28"/>
        </w:rPr>
        <w:t>у</w:t>
      </w:r>
      <w:r w:rsidR="00FB5935">
        <w:rPr>
          <w:sz w:val="28"/>
          <w:szCs w:val="28"/>
        </w:rPr>
        <w:t xml:space="preserve">ровень газификации достиг </w:t>
      </w:r>
      <w:r w:rsidR="00424E86" w:rsidRPr="005A6A60">
        <w:rPr>
          <w:sz w:val="28"/>
          <w:szCs w:val="28"/>
        </w:rPr>
        <w:t xml:space="preserve"> </w:t>
      </w:r>
      <w:r w:rsidR="005A6A60" w:rsidRPr="005A6A60">
        <w:rPr>
          <w:sz w:val="28"/>
          <w:szCs w:val="28"/>
        </w:rPr>
        <w:t xml:space="preserve">95,7 </w:t>
      </w:r>
      <w:r w:rsidR="00424E86" w:rsidRPr="005A6A60">
        <w:rPr>
          <w:sz w:val="28"/>
          <w:szCs w:val="28"/>
        </w:rPr>
        <w:t>%, уровень обеспеченности сельс</w:t>
      </w:r>
      <w:r w:rsidR="00FB5935">
        <w:rPr>
          <w:sz w:val="28"/>
          <w:szCs w:val="28"/>
        </w:rPr>
        <w:t xml:space="preserve">кого населения питьевой водой </w:t>
      </w:r>
      <w:r w:rsidR="00424E86" w:rsidRPr="005A6A60">
        <w:rPr>
          <w:sz w:val="28"/>
          <w:szCs w:val="28"/>
        </w:rPr>
        <w:t xml:space="preserve">до </w:t>
      </w:r>
      <w:r w:rsidR="00FB5935">
        <w:rPr>
          <w:sz w:val="28"/>
          <w:szCs w:val="28"/>
        </w:rPr>
        <w:t>95</w:t>
      </w:r>
      <w:r w:rsidR="005A6A60" w:rsidRPr="005A6A60">
        <w:rPr>
          <w:sz w:val="28"/>
          <w:szCs w:val="28"/>
        </w:rPr>
        <w:t xml:space="preserve">,9 </w:t>
      </w:r>
      <w:r w:rsidR="00424E86" w:rsidRPr="005A6A60">
        <w:rPr>
          <w:sz w:val="28"/>
          <w:szCs w:val="28"/>
        </w:rPr>
        <w:t>%.</w:t>
      </w:r>
    </w:p>
    <w:p w:rsidR="00424E86" w:rsidRPr="005A6A60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A6A60">
        <w:rPr>
          <w:sz w:val="28"/>
          <w:szCs w:val="28"/>
        </w:rPr>
        <w:tab/>
      </w:r>
      <w:r w:rsidR="00424E86" w:rsidRPr="005A6A60">
        <w:rPr>
          <w:sz w:val="28"/>
          <w:szCs w:val="28"/>
        </w:rPr>
        <w:t>Расширена сеть учре</w:t>
      </w:r>
      <w:r w:rsidR="00FB5935">
        <w:rPr>
          <w:sz w:val="28"/>
          <w:szCs w:val="28"/>
        </w:rPr>
        <w:t>ж</w:t>
      </w:r>
      <w:r w:rsidR="001F5F83">
        <w:rPr>
          <w:sz w:val="28"/>
          <w:szCs w:val="28"/>
        </w:rPr>
        <w:t>дений социальной сферы. В селе</w:t>
      </w:r>
      <w:r w:rsidR="00810F25">
        <w:rPr>
          <w:sz w:val="28"/>
          <w:szCs w:val="28"/>
        </w:rPr>
        <w:t xml:space="preserve"> Адашево в 2019 году  открыт</w:t>
      </w:r>
      <w:r w:rsidR="00424E86" w:rsidRPr="005A6A60">
        <w:rPr>
          <w:sz w:val="28"/>
          <w:szCs w:val="28"/>
        </w:rPr>
        <w:t xml:space="preserve"> фельдшерско-акушерски</w:t>
      </w:r>
      <w:r w:rsidR="001F5F83">
        <w:rPr>
          <w:sz w:val="28"/>
          <w:szCs w:val="28"/>
        </w:rPr>
        <w:t>е пункт, построенной по программе развития сельских территорий.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A6A60">
        <w:rPr>
          <w:sz w:val="28"/>
          <w:szCs w:val="28"/>
        </w:rPr>
        <w:tab/>
      </w:r>
      <w:r w:rsidRPr="00DC3A61">
        <w:rPr>
          <w:sz w:val="28"/>
          <w:szCs w:val="28"/>
        </w:rPr>
        <w:tab/>
        <w:t xml:space="preserve">Целесообразность использования проектного подхода при реализации </w:t>
      </w:r>
      <w:r w:rsidR="00D11957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устанавливающей социально-экономические показатели для сельских территорий, обуславливается: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pStyle w:val="1"/>
        <w:contextualSpacing/>
        <w:rPr>
          <w:szCs w:val="28"/>
        </w:rPr>
      </w:pPr>
      <w:r w:rsidRPr="00DC3A61">
        <w:rPr>
          <w:szCs w:val="28"/>
        </w:rPr>
        <w:t>Глава 2. Прогноз комплексн</w:t>
      </w:r>
      <w:r w:rsidR="00810F25">
        <w:rPr>
          <w:szCs w:val="28"/>
        </w:rPr>
        <w:t xml:space="preserve">ого развития территории Адашевского сельского поселения </w:t>
      </w:r>
      <w:r w:rsidRPr="00DC3A61">
        <w:rPr>
          <w:szCs w:val="28"/>
        </w:rPr>
        <w:t xml:space="preserve"> </w:t>
      </w:r>
      <w:r w:rsidR="00551FC8" w:rsidRPr="00DC3A61">
        <w:rPr>
          <w:szCs w:val="28"/>
        </w:rPr>
        <w:t>Кадошкинского</w:t>
      </w:r>
      <w:r w:rsidR="0053404C" w:rsidRPr="00DC3A61">
        <w:rPr>
          <w:szCs w:val="28"/>
        </w:rPr>
        <w:t xml:space="preserve"> муниципального района Республики Мордовия</w:t>
      </w:r>
      <w:r w:rsidRPr="00DC3A61">
        <w:rPr>
          <w:szCs w:val="28"/>
        </w:rPr>
        <w:t xml:space="preserve"> до 2025 года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78A8" w:rsidRPr="00DC3A61" w:rsidRDefault="00810F25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78A8" w:rsidRPr="00DC3A61">
        <w:rPr>
          <w:sz w:val="28"/>
          <w:szCs w:val="28"/>
        </w:rPr>
        <w:t>Динамик</w:t>
      </w:r>
      <w:r>
        <w:rPr>
          <w:sz w:val="28"/>
          <w:szCs w:val="28"/>
        </w:rPr>
        <w:t>а комплексного развития  территории Адашевского сельского поселения</w:t>
      </w:r>
      <w:r w:rsidR="000478A8" w:rsidRPr="00DC3A61">
        <w:rPr>
          <w:sz w:val="28"/>
          <w:szCs w:val="28"/>
        </w:rPr>
        <w:t xml:space="preserve">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</w:t>
      </w:r>
      <w:r>
        <w:rPr>
          <w:sz w:val="28"/>
          <w:szCs w:val="28"/>
        </w:rPr>
        <w:t xml:space="preserve"> и динамичного развития сельской территории</w:t>
      </w:r>
      <w:r w:rsidR="000478A8" w:rsidRPr="00DC3A61">
        <w:rPr>
          <w:sz w:val="28"/>
          <w:szCs w:val="28"/>
        </w:rPr>
        <w:t>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 w:rsidR="0053404C" w:rsidRPr="00DC3A61">
        <w:rPr>
          <w:sz w:val="28"/>
          <w:szCs w:val="28"/>
        </w:rPr>
        <w:t xml:space="preserve">Муниципальной </w:t>
      </w:r>
      <w:r w:rsidRPr="00DC3A61">
        <w:rPr>
          <w:sz w:val="28"/>
          <w:szCs w:val="28"/>
        </w:rPr>
        <w:t xml:space="preserve"> программы, включая средства населения и организаций.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 w:rsidR="00D11957">
        <w:rPr>
          <w:sz w:val="28"/>
          <w:szCs w:val="28"/>
        </w:rPr>
        <w:t>Муниципальная</w:t>
      </w:r>
      <w:r w:rsidRPr="00DC3A61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</w:t>
      </w:r>
      <w:r w:rsidR="00810F25">
        <w:rPr>
          <w:sz w:val="28"/>
          <w:szCs w:val="28"/>
        </w:rPr>
        <w:t xml:space="preserve"> обустройство Адашевского сельского поселения</w:t>
      </w:r>
      <w:r w:rsidRPr="00DC3A61">
        <w:rPr>
          <w:sz w:val="28"/>
          <w:szCs w:val="28"/>
        </w:rPr>
        <w:t xml:space="preserve">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lastRenderedPageBreak/>
        <w:tab/>
        <w:t xml:space="preserve">Прогноз реализации </w:t>
      </w:r>
      <w:r w:rsidR="00955761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основывается на достижении уровней ее основных показателей (индикаторов).</w:t>
      </w:r>
    </w:p>
    <w:p w:rsidR="000478A8" w:rsidRPr="00DC3A61" w:rsidRDefault="000478A8" w:rsidP="00810F25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В части основных показателей </w:t>
      </w:r>
      <w:r w:rsidR="00955761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прогнозируются:</w:t>
      </w:r>
    </w:p>
    <w:p w:rsidR="000478A8" w:rsidRPr="00DC3A61" w:rsidRDefault="000478A8" w:rsidP="00A31A74">
      <w:pPr>
        <w:pStyle w:val="af3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C36432">
        <w:rPr>
          <w:rFonts w:ascii="Times New Roman" w:hAnsi="Times New Roman" w:cs="Times New Roman"/>
          <w:sz w:val="28"/>
          <w:szCs w:val="28"/>
        </w:rPr>
        <w:t>1</w:t>
      </w:r>
      <w:r w:rsidRPr="00DC3A6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790566">
        <w:rPr>
          <w:rFonts w:ascii="Times New Roman" w:hAnsi="Times New Roman" w:cs="Times New Roman"/>
          <w:sz w:val="28"/>
          <w:szCs w:val="28"/>
        </w:rPr>
        <w:t>й</w:t>
      </w:r>
      <w:r w:rsidRPr="00DC3A6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810F25">
        <w:rPr>
          <w:rFonts w:ascii="Times New Roman" w:hAnsi="Times New Roman" w:cs="Times New Roman"/>
          <w:sz w:val="28"/>
          <w:szCs w:val="28"/>
        </w:rPr>
        <w:t xml:space="preserve"> по благоустройству </w:t>
      </w:r>
      <w:r w:rsidR="00C36432">
        <w:rPr>
          <w:rFonts w:ascii="Times New Roman" w:hAnsi="Times New Roman" w:cs="Times New Roman"/>
          <w:sz w:val="28"/>
          <w:szCs w:val="28"/>
        </w:rPr>
        <w:t>Адашевского сельского поселения;</w:t>
      </w:r>
    </w:p>
    <w:p w:rsidR="00C36432" w:rsidRDefault="00810F25" w:rsidP="00C36432">
      <w:pPr>
        <w:pStyle w:val="af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6432" w:rsidRPr="00DC3A61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790566">
        <w:rPr>
          <w:rFonts w:ascii="Times New Roman" w:hAnsi="Times New Roman" w:cs="Times New Roman"/>
          <w:sz w:val="28"/>
          <w:szCs w:val="28"/>
        </w:rPr>
        <w:t>1 инициативный проект комплексного развития территории Адашевского сельского поселения;</w:t>
      </w:r>
    </w:p>
    <w:p w:rsidR="00790566" w:rsidRPr="00974FB6" w:rsidRDefault="00790566" w:rsidP="00790566">
      <w:pPr>
        <w:rPr>
          <w:sz w:val="28"/>
          <w:szCs w:val="28"/>
        </w:rPr>
      </w:pPr>
      <w:r w:rsidRPr="00974FB6">
        <w:rPr>
          <w:sz w:val="28"/>
          <w:szCs w:val="28"/>
        </w:rPr>
        <w:t xml:space="preserve">             </w:t>
      </w:r>
      <w:r w:rsidR="00974FB6">
        <w:rPr>
          <w:rFonts w:ascii="Times New Roman" w:hAnsi="Times New Roman"/>
          <w:color w:val="000000" w:themeColor="text1"/>
          <w:sz w:val="28"/>
          <w:szCs w:val="28"/>
        </w:rPr>
        <w:t>ввести в эксплуатацию 0,52</w:t>
      </w:r>
      <w:r w:rsidR="00974FB6" w:rsidRPr="00974FB6">
        <w:rPr>
          <w:rFonts w:ascii="Times New Roman" w:hAnsi="Times New Roman"/>
          <w:color w:val="000000" w:themeColor="text1"/>
          <w:sz w:val="28"/>
          <w:szCs w:val="28"/>
        </w:rPr>
        <w:t xml:space="preserve"> км автомобильных дорог общего пользования с твердым покрытием, ведущих от сети автомобильных дорог общего пользования к ближайшим обществ</w:t>
      </w:r>
      <w:r w:rsidR="00974FB6">
        <w:rPr>
          <w:rFonts w:ascii="Times New Roman" w:hAnsi="Times New Roman"/>
          <w:color w:val="000000" w:themeColor="text1"/>
          <w:sz w:val="28"/>
          <w:szCs w:val="28"/>
        </w:rPr>
        <w:t>енно значимым объектам Адашевского сельского поселения</w:t>
      </w:r>
      <w:r w:rsidR="00974FB6" w:rsidRPr="00974FB6">
        <w:rPr>
          <w:rFonts w:ascii="Times New Roman" w:hAnsi="Times New Roman"/>
          <w:color w:val="000000" w:themeColor="text1"/>
          <w:sz w:val="28"/>
          <w:szCs w:val="28"/>
        </w:rPr>
        <w:t>, а также к объектам производства и переработки</w:t>
      </w:r>
      <w:r w:rsidR="00974FB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478A8" w:rsidRPr="00974FB6" w:rsidRDefault="000478A8" w:rsidP="00A31A74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0478A8" w:rsidRPr="00974FB6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pStyle w:val="1"/>
        <w:contextualSpacing/>
        <w:rPr>
          <w:szCs w:val="28"/>
        </w:rPr>
      </w:pPr>
      <w:bookmarkStart w:id="3" w:name="sub_1200"/>
      <w:r w:rsidRPr="00DC3A61">
        <w:rPr>
          <w:szCs w:val="28"/>
        </w:rPr>
        <w:t xml:space="preserve">Раздел 2. Приоритеты государственной политики в сфере реализации </w:t>
      </w:r>
      <w:r w:rsidR="002571BA" w:rsidRPr="00DC3A61">
        <w:rPr>
          <w:szCs w:val="28"/>
        </w:rPr>
        <w:t>Муниципальной</w:t>
      </w:r>
      <w:r w:rsidRPr="00DC3A61">
        <w:rPr>
          <w:szCs w:val="28"/>
        </w:rPr>
        <w:t xml:space="preserve"> программы, цели, задачи и показатели (индикаторы) реализации </w:t>
      </w:r>
      <w:r w:rsidR="002571BA" w:rsidRPr="00DC3A61">
        <w:rPr>
          <w:szCs w:val="28"/>
        </w:rPr>
        <w:t>Муниципальной</w:t>
      </w:r>
      <w:r w:rsidRPr="00DC3A61">
        <w:rPr>
          <w:szCs w:val="28"/>
        </w:rPr>
        <w:t xml:space="preserve"> программы, основные ожидаемые результаты и сроки ее реализации </w:t>
      </w:r>
      <w:r w:rsidR="002571BA" w:rsidRPr="00DC3A61"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bookmarkEnd w:id="3"/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pStyle w:val="1"/>
        <w:contextualSpacing/>
        <w:rPr>
          <w:szCs w:val="28"/>
        </w:rPr>
      </w:pPr>
      <w:bookmarkStart w:id="4" w:name="sub_30"/>
      <w:r w:rsidRPr="00DC3A61">
        <w:rPr>
          <w:szCs w:val="28"/>
        </w:rPr>
        <w:t xml:space="preserve">Глава 3. Приоритеты государственной политики в сфере реализации </w:t>
      </w:r>
      <w:r w:rsidR="002571BA" w:rsidRPr="00DC3A61"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bookmarkEnd w:id="4"/>
    <w:p w:rsidR="000478A8" w:rsidRPr="00DC3A61" w:rsidRDefault="000478A8" w:rsidP="00A31A74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C36432">
        <w:rPr>
          <w:rFonts w:ascii="Times New Roman" w:hAnsi="Times New Roman"/>
          <w:sz w:val="28"/>
          <w:szCs w:val="28"/>
        </w:rPr>
        <w:t>Адашевского сельского поселения.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 w:rsidR="008B4A0C" w:rsidRPr="00DC3A61">
        <w:rPr>
          <w:rFonts w:ascii="Times New Roman" w:hAnsi="Times New Roman"/>
          <w:sz w:val="28"/>
          <w:szCs w:val="28"/>
        </w:rPr>
        <w:t xml:space="preserve">Кадошкинского </w:t>
      </w:r>
      <w:r w:rsidR="00581E33" w:rsidRPr="00DC3A61">
        <w:rPr>
          <w:rFonts w:ascii="Times New Roman" w:hAnsi="Times New Roman"/>
          <w:sz w:val="28"/>
          <w:szCs w:val="28"/>
        </w:rPr>
        <w:t>муниципального района</w:t>
      </w:r>
      <w:r w:rsidRPr="00DC3A61">
        <w:rPr>
          <w:rFonts w:ascii="Times New Roman" w:hAnsi="Times New Roman"/>
          <w:sz w:val="28"/>
          <w:szCs w:val="28"/>
        </w:rPr>
        <w:t xml:space="preserve">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478A8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 w:rsidR="00581E33" w:rsidRPr="00DC3A61">
        <w:rPr>
          <w:rFonts w:ascii="Times New Roman" w:hAnsi="Times New Roman"/>
          <w:sz w:val="28"/>
          <w:szCs w:val="28"/>
        </w:rPr>
        <w:t>Муниципальная</w:t>
      </w:r>
      <w:r w:rsidRPr="00DC3A61">
        <w:rPr>
          <w:rFonts w:ascii="Times New Roman" w:hAnsi="Times New Roman"/>
          <w:sz w:val="28"/>
          <w:szCs w:val="28"/>
        </w:rPr>
        <w:t xml:space="preserve"> программа.</w:t>
      </w:r>
    </w:p>
    <w:p w:rsidR="001F5F83" w:rsidRPr="00DC3A61" w:rsidRDefault="001F5F83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pStyle w:val="1"/>
        <w:contextualSpacing/>
        <w:rPr>
          <w:szCs w:val="28"/>
        </w:rPr>
      </w:pPr>
      <w:r w:rsidRPr="00DC3A61">
        <w:rPr>
          <w:szCs w:val="28"/>
        </w:rPr>
        <w:t xml:space="preserve">Глава 4. Цели и задачи </w:t>
      </w:r>
      <w:r w:rsidR="00D11957">
        <w:rPr>
          <w:szCs w:val="28"/>
        </w:rPr>
        <w:t>Муниципальной</w:t>
      </w:r>
      <w:r w:rsidRPr="00DC3A61">
        <w:rPr>
          <w:szCs w:val="28"/>
        </w:rPr>
        <w:t xml:space="preserve"> программы</w:t>
      </w:r>
    </w:p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C134E9" w:rsidP="00A31A74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Муниципальная</w:t>
      </w:r>
      <w:r w:rsidR="000478A8" w:rsidRPr="00DC3A61">
        <w:rPr>
          <w:rFonts w:ascii="Times New Roman" w:hAnsi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0478A8" w:rsidRPr="00DC3A61" w:rsidRDefault="00D11957" w:rsidP="00A31A74">
      <w:pPr>
        <w:pStyle w:val="ConsPlusNormal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охранение </w:t>
      </w:r>
      <w:r>
        <w:rPr>
          <w:rFonts w:ascii="Times New Roman" w:hAnsi="Times New Roman"/>
          <w:color w:val="000000"/>
          <w:sz w:val="28"/>
          <w:szCs w:val="28"/>
        </w:rPr>
        <w:t xml:space="preserve">доли сельского населения в 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общей численности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населения </w:t>
      </w:r>
      <w:r w:rsidRPr="00DC3A61">
        <w:rPr>
          <w:rFonts w:ascii="Times New Roman" w:hAnsi="Times New Roman"/>
          <w:color w:val="000000"/>
          <w:sz w:val="28"/>
          <w:szCs w:val="28"/>
        </w:rPr>
        <w:t xml:space="preserve">Кадошкинского муниципального района 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>– не ниже 37,3%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78A8" w:rsidRPr="00DC3A61" w:rsidRDefault="00C134E9" w:rsidP="00A31A74">
      <w:pPr>
        <w:pStyle w:val="ConsPlusNormal"/>
        <w:jc w:val="both"/>
        <w:rPr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у</w:t>
      </w:r>
      <w:r w:rsidR="00581E33" w:rsidRPr="00DC3A61">
        <w:rPr>
          <w:rFonts w:ascii="Times New Roman" w:hAnsi="Times New Roman" w:cs="Times New Roman"/>
          <w:sz w:val="28"/>
          <w:szCs w:val="28"/>
        </w:rPr>
        <w:t>величение среднемесячных располагаемых ресурсов сельских домохозяйств;</w:t>
      </w:r>
    </w:p>
    <w:p w:rsidR="000478A8" w:rsidRPr="00DC3A61" w:rsidRDefault="000478A8" w:rsidP="00A31A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C372E4" w:rsidRPr="00DC3A61">
        <w:rPr>
          <w:rFonts w:ascii="Times New Roman" w:hAnsi="Times New Roman" w:cs="Times New Roman"/>
          <w:sz w:val="28"/>
          <w:szCs w:val="28"/>
        </w:rPr>
        <w:t>Муниципальной</w:t>
      </w:r>
      <w:r w:rsidRPr="00DC3A61">
        <w:rPr>
          <w:rFonts w:ascii="Times New Roman" w:hAnsi="Times New Roman" w:cs="Times New Roman"/>
          <w:sz w:val="28"/>
          <w:szCs w:val="28"/>
        </w:rPr>
        <w:t xml:space="preserve"> программы предлагается решение следующих задач:</w:t>
      </w:r>
    </w:p>
    <w:p w:rsidR="000478A8" w:rsidRPr="00DC3A61" w:rsidRDefault="000478A8" w:rsidP="00A31A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</w:r>
      <w:r w:rsidRPr="00DC3A61">
        <w:rPr>
          <w:rFonts w:ascii="Times New Roman" w:hAnsi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0478A8" w:rsidRPr="00DC3A61" w:rsidRDefault="000478A8" w:rsidP="00A31A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  <w:t>- развития социальной инфраструктуры на сельских территориях;</w:t>
      </w:r>
    </w:p>
    <w:p w:rsidR="000478A8" w:rsidRPr="00DC3A61" w:rsidRDefault="000478A8" w:rsidP="00A31A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  <w:t>- благоус</w:t>
      </w:r>
      <w:r w:rsidR="00C134E9" w:rsidRPr="00DC3A61">
        <w:rPr>
          <w:rFonts w:ascii="Times New Roman" w:hAnsi="Times New Roman"/>
          <w:sz w:val="28"/>
          <w:szCs w:val="28"/>
        </w:rPr>
        <w:t>тройства сельских территорий.</w:t>
      </w:r>
    </w:p>
    <w:p w:rsidR="000478A8" w:rsidRPr="00DC3A61" w:rsidRDefault="00581E33" w:rsidP="00A31A7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Достижение целей Муниципальной</w:t>
      </w:r>
      <w:r w:rsidR="000478A8" w:rsidRPr="00DC3A61">
        <w:rPr>
          <w:rFonts w:ascii="Times New Roman" w:hAnsi="Times New Roman"/>
          <w:sz w:val="28"/>
          <w:szCs w:val="28"/>
        </w:rPr>
        <w:t xml:space="preserve"> программы будет осуществляться с учетом следующих подходов: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sub_402"/>
      <w:r w:rsidRPr="00DC3A61">
        <w:rPr>
          <w:rFonts w:ascii="Times New Roman" w:hAnsi="Times New Roman"/>
          <w:sz w:val="28"/>
          <w:szCs w:val="28"/>
        </w:rPr>
        <w:t>комплексное планирование развития сельских территорий и размещение объектов социальн</w:t>
      </w:r>
      <w:r w:rsidR="00955761" w:rsidRPr="00DC3A61">
        <w:rPr>
          <w:rFonts w:ascii="Times New Roman" w:hAnsi="Times New Roman"/>
          <w:sz w:val="28"/>
          <w:szCs w:val="28"/>
        </w:rPr>
        <w:t>ой и инженерной инфраструктуры;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6" w:name="sub_403"/>
      <w:bookmarkEnd w:id="5"/>
      <w:r w:rsidRPr="00DC3A61">
        <w:rPr>
          <w:rFonts w:ascii="Times New Roman" w:hAnsi="Times New Roman"/>
          <w:sz w:val="28"/>
          <w:szCs w:val="28"/>
        </w:rPr>
        <w:t xml:space="preserve">преимущественное обустройство объектами социальной и инженерной инфраструктуры, автомобильными дорогами населенных пунктов, расположенных в </w:t>
      </w:r>
      <w:r w:rsidR="00C134E9" w:rsidRPr="00DC3A61">
        <w:rPr>
          <w:rFonts w:ascii="Times New Roman" w:hAnsi="Times New Roman"/>
          <w:sz w:val="28"/>
          <w:szCs w:val="28"/>
        </w:rPr>
        <w:t>Кадошкинском</w:t>
      </w:r>
      <w:r w:rsidR="00581E33" w:rsidRPr="00DC3A61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DC3A61">
        <w:rPr>
          <w:rFonts w:ascii="Times New Roman" w:hAnsi="Times New Roman"/>
          <w:sz w:val="28"/>
          <w:szCs w:val="28"/>
        </w:rPr>
        <w:t>, в которых реализуются или имеются планы по реализации инвестиционных проектов;</w:t>
      </w:r>
    </w:p>
    <w:bookmarkEnd w:id="6"/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</w:t>
      </w:r>
      <w:r w:rsidR="00581E33" w:rsidRPr="00DC3A61">
        <w:rPr>
          <w:rFonts w:ascii="Times New Roman" w:hAnsi="Times New Roman"/>
          <w:sz w:val="28"/>
          <w:szCs w:val="28"/>
        </w:rPr>
        <w:t>ания мероприятий 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7" w:name="sub_404"/>
      <w:r w:rsidRPr="00DC3A61">
        <w:rPr>
          <w:rFonts w:ascii="Times New Roman" w:hAnsi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7"/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pStyle w:val="1"/>
        <w:contextualSpacing/>
        <w:rPr>
          <w:szCs w:val="28"/>
        </w:rPr>
      </w:pPr>
      <w:r w:rsidRPr="00DC3A61">
        <w:rPr>
          <w:szCs w:val="28"/>
        </w:rPr>
        <w:t>Глава 5. Показатели (индика</w:t>
      </w:r>
      <w:r w:rsidR="00581E33" w:rsidRPr="00DC3A61">
        <w:rPr>
          <w:szCs w:val="28"/>
        </w:rPr>
        <w:t>торы) реализации Муниципальной</w:t>
      </w:r>
      <w:r w:rsidRPr="00DC3A61">
        <w:rPr>
          <w:szCs w:val="28"/>
        </w:rPr>
        <w:t xml:space="preserve"> программы</w:t>
      </w:r>
    </w:p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Показатели (индикаторы) реализации </w:t>
      </w:r>
      <w:r w:rsidR="002156B0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оценив</w:t>
      </w:r>
      <w:r w:rsidR="002156B0" w:rsidRPr="00DC3A61">
        <w:rPr>
          <w:rFonts w:ascii="Times New Roman" w:hAnsi="Times New Roman"/>
          <w:sz w:val="28"/>
          <w:szCs w:val="28"/>
        </w:rPr>
        <w:t>аются в целом для муниципально</w:t>
      </w:r>
      <w:r w:rsidRPr="00DC3A61">
        <w:rPr>
          <w:rFonts w:ascii="Times New Roman" w:hAnsi="Times New Roman"/>
          <w:sz w:val="28"/>
          <w:szCs w:val="28"/>
        </w:rPr>
        <w:t>й программы.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Эти показатели (индикаторы) предназначены для оценки наиболее существенных результатов реализации </w:t>
      </w:r>
      <w:r w:rsidR="002156B0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программы.</w:t>
      </w:r>
    </w:p>
    <w:p w:rsidR="000478A8" w:rsidRPr="0034230C" w:rsidRDefault="000478A8" w:rsidP="0034230C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8" w:name="sub_503"/>
      <w:r w:rsidRPr="00DC3A61">
        <w:rPr>
          <w:rFonts w:ascii="Times New Roman" w:hAnsi="Times New Roman"/>
          <w:sz w:val="28"/>
          <w:szCs w:val="28"/>
        </w:rPr>
        <w:t xml:space="preserve">К общим показателям (индикаторам) </w:t>
      </w:r>
      <w:r w:rsidR="00D11957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относятся:</w:t>
      </w:r>
    </w:p>
    <w:bookmarkEnd w:id="8"/>
    <w:p w:rsidR="000478A8" w:rsidRPr="00DC3A61" w:rsidRDefault="000478A8" w:rsidP="00A31A74">
      <w:pPr>
        <w:pStyle w:val="af3"/>
        <w:ind w:firstLine="709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>реализация общественно-значимых проектов по благоустройству территорий;</w:t>
      </w:r>
    </w:p>
    <w:p w:rsidR="000478A8" w:rsidRPr="00DC3A61" w:rsidRDefault="000478A8" w:rsidP="00A31A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реализация инициативных проектов комплексно</w:t>
      </w:r>
      <w:r w:rsidR="00EF7484" w:rsidRPr="00DC3A61">
        <w:rPr>
          <w:rFonts w:ascii="Times New Roman" w:hAnsi="Times New Roman"/>
          <w:sz w:val="28"/>
          <w:szCs w:val="28"/>
        </w:rPr>
        <w:t>го развития сельских территорий.</w:t>
      </w:r>
    </w:p>
    <w:p w:rsidR="000478A8" w:rsidRPr="00DC3A61" w:rsidRDefault="000478A8" w:rsidP="00A31A74">
      <w:pPr>
        <w:spacing w:line="240" w:lineRule="auto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ab/>
      </w:r>
    </w:p>
    <w:p w:rsidR="000478A8" w:rsidRPr="00DC3A61" w:rsidRDefault="000478A8" w:rsidP="00A31A74">
      <w:pPr>
        <w:pStyle w:val="1"/>
        <w:contextualSpacing/>
        <w:rPr>
          <w:szCs w:val="28"/>
        </w:rPr>
      </w:pPr>
      <w:r w:rsidRPr="00DC3A61">
        <w:rPr>
          <w:szCs w:val="28"/>
        </w:rPr>
        <w:lastRenderedPageBreak/>
        <w:t xml:space="preserve">Глава 6. Основные ожидаемые конечные результаты и сроки реализации </w:t>
      </w:r>
      <w:r w:rsidR="002156B0" w:rsidRPr="00DC3A61">
        <w:rPr>
          <w:szCs w:val="28"/>
        </w:rPr>
        <w:t>Муниципальной</w:t>
      </w:r>
      <w:r w:rsidRPr="00DC3A61">
        <w:rPr>
          <w:szCs w:val="28"/>
        </w:rPr>
        <w:t xml:space="preserve"> программы </w:t>
      </w:r>
    </w:p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Реализация </w:t>
      </w:r>
      <w:r w:rsidR="002156B0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будет осуществляться в 2020 – 2025 годах и предполагает наращивание темпов комплексн</w:t>
      </w:r>
      <w:r w:rsidR="00C36432">
        <w:rPr>
          <w:rFonts w:ascii="Times New Roman" w:hAnsi="Times New Roman"/>
          <w:sz w:val="28"/>
          <w:szCs w:val="28"/>
        </w:rPr>
        <w:t xml:space="preserve">ого развития территории Адашевского сельского поселения </w:t>
      </w:r>
      <w:r w:rsidR="002156B0" w:rsidRPr="00DC3A61">
        <w:rPr>
          <w:rFonts w:ascii="Times New Roman" w:hAnsi="Times New Roman"/>
          <w:sz w:val="28"/>
          <w:szCs w:val="28"/>
        </w:rPr>
        <w:t xml:space="preserve"> </w:t>
      </w:r>
      <w:r w:rsidRPr="00DC3A61">
        <w:rPr>
          <w:rFonts w:ascii="Times New Roman" w:hAnsi="Times New Roman"/>
          <w:sz w:val="28"/>
          <w:szCs w:val="28"/>
        </w:rPr>
        <w:t>согласно прогнозируемому росту потребности в создании комфортных условий проживания в сельской местности.</w:t>
      </w:r>
    </w:p>
    <w:p w:rsidR="00547F91" w:rsidRPr="00C36432" w:rsidRDefault="000478A8" w:rsidP="00C3643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9" w:name="sub_605"/>
      <w:r w:rsidRPr="00DC3A61">
        <w:rPr>
          <w:rFonts w:ascii="Times New Roman" w:hAnsi="Times New Roman"/>
          <w:sz w:val="28"/>
          <w:szCs w:val="28"/>
        </w:rPr>
        <w:t xml:space="preserve">В рамках </w:t>
      </w:r>
      <w:r w:rsidR="00D11957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планируется:</w:t>
      </w:r>
      <w:bookmarkEnd w:id="9"/>
    </w:p>
    <w:p w:rsidR="00547F91" w:rsidRPr="00DC3A61" w:rsidRDefault="000478A8" w:rsidP="00A31A74">
      <w:pPr>
        <w:pStyle w:val="af3"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</w:r>
      <w:r w:rsidR="00547F91" w:rsidRPr="00DC3A61">
        <w:rPr>
          <w:rFonts w:ascii="Times New Roman" w:hAnsi="Times New Roman" w:cs="Times New Roman"/>
          <w:sz w:val="28"/>
          <w:szCs w:val="28"/>
        </w:rPr>
        <w:t>реализовать 1 общественно-значимый прое</w:t>
      </w:r>
      <w:r w:rsidR="00C724D3">
        <w:rPr>
          <w:rFonts w:ascii="Times New Roman" w:hAnsi="Times New Roman" w:cs="Times New Roman"/>
          <w:sz w:val="28"/>
          <w:szCs w:val="28"/>
        </w:rPr>
        <w:t>кт по благоустройству территории</w:t>
      </w:r>
      <w:r w:rsidR="00974FB6">
        <w:rPr>
          <w:rFonts w:ascii="Times New Roman" w:hAnsi="Times New Roman" w:cs="Times New Roman"/>
          <w:sz w:val="28"/>
          <w:szCs w:val="28"/>
        </w:rPr>
        <w:t xml:space="preserve"> Адашевского сельского поселения</w:t>
      </w:r>
      <w:r w:rsidR="00547F91" w:rsidRPr="00DC3A61">
        <w:rPr>
          <w:rFonts w:ascii="Times New Roman" w:hAnsi="Times New Roman" w:cs="Times New Roman"/>
          <w:sz w:val="28"/>
          <w:szCs w:val="28"/>
        </w:rPr>
        <w:t>;</w:t>
      </w:r>
    </w:p>
    <w:p w:rsidR="00C36432" w:rsidRDefault="00547F91" w:rsidP="000307A2">
      <w:pPr>
        <w:pStyle w:val="af3"/>
        <w:contextualSpacing/>
        <w:rPr>
          <w:rFonts w:ascii="Times New Roman" w:hAnsi="Times New Roman" w:cs="Times New Roman"/>
          <w:sz w:val="28"/>
          <w:szCs w:val="28"/>
        </w:rPr>
      </w:pPr>
      <w:r w:rsidRPr="00DC3A6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974FB6">
        <w:rPr>
          <w:rFonts w:ascii="Times New Roman" w:hAnsi="Times New Roman" w:cs="Times New Roman"/>
          <w:sz w:val="28"/>
          <w:szCs w:val="28"/>
        </w:rPr>
        <w:t>1 инициативный проект комплексного развития Адашевского сельского поселения;</w:t>
      </w:r>
    </w:p>
    <w:p w:rsidR="00974FB6" w:rsidRPr="00974FB6" w:rsidRDefault="00974FB6" w:rsidP="00974FB6">
      <w:pPr>
        <w:rPr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ввести в эксплуатацию 0,52</w:t>
      </w:r>
      <w:r w:rsidRPr="00974FB6">
        <w:rPr>
          <w:rFonts w:ascii="Times New Roman" w:hAnsi="Times New Roman"/>
          <w:color w:val="000000" w:themeColor="text1"/>
          <w:sz w:val="28"/>
          <w:szCs w:val="28"/>
        </w:rPr>
        <w:t xml:space="preserve"> км автомобильных дорог общего пользования с твердым покрытием, ведущих от сети автомобильных дорог общего пользования к ближайшим обществ</w:t>
      </w:r>
      <w:r>
        <w:rPr>
          <w:rFonts w:ascii="Times New Roman" w:hAnsi="Times New Roman"/>
          <w:color w:val="000000" w:themeColor="text1"/>
          <w:sz w:val="28"/>
          <w:szCs w:val="28"/>
        </w:rPr>
        <w:t>енно значимым объектам Адашевского сельского поселения</w:t>
      </w:r>
      <w:r w:rsidRPr="00974FB6">
        <w:rPr>
          <w:rFonts w:ascii="Times New Roman" w:hAnsi="Times New Roman"/>
          <w:color w:val="000000" w:themeColor="text1"/>
          <w:sz w:val="28"/>
          <w:szCs w:val="28"/>
        </w:rPr>
        <w:t>, а также к объектам производства и переработки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307A2" w:rsidRPr="000307A2" w:rsidRDefault="000307A2" w:rsidP="00974FB6">
      <w:pPr>
        <w:ind w:firstLine="708"/>
      </w:pPr>
    </w:p>
    <w:p w:rsidR="000478A8" w:rsidRPr="00DC3A61" w:rsidRDefault="00257343" w:rsidP="00A31A74">
      <w:pPr>
        <w:pStyle w:val="1"/>
        <w:contextualSpacing/>
        <w:rPr>
          <w:szCs w:val="28"/>
        </w:rPr>
      </w:pPr>
      <w:r>
        <w:rPr>
          <w:szCs w:val="28"/>
        </w:rPr>
        <w:t>Раздел 3</w:t>
      </w:r>
      <w:r w:rsidR="000478A8" w:rsidRPr="00DC3A61">
        <w:rPr>
          <w:szCs w:val="28"/>
        </w:rPr>
        <w:t xml:space="preserve">. Обоснование объема финансовых ресурсов, необходимых для реализации </w:t>
      </w:r>
      <w:r w:rsidR="00582B88">
        <w:rPr>
          <w:szCs w:val="28"/>
        </w:rPr>
        <w:t>Муниципальной</w:t>
      </w:r>
      <w:r w:rsidR="000478A8" w:rsidRPr="00DC3A61">
        <w:rPr>
          <w:szCs w:val="28"/>
        </w:rPr>
        <w:t xml:space="preserve"> программы</w:t>
      </w:r>
    </w:p>
    <w:p w:rsidR="000478A8" w:rsidRPr="00DC3A61" w:rsidRDefault="000478A8" w:rsidP="00A31A74">
      <w:pPr>
        <w:pStyle w:val="1"/>
        <w:contextualSpacing/>
        <w:jc w:val="both"/>
        <w:rPr>
          <w:szCs w:val="28"/>
        </w:rPr>
      </w:pP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Финансирование мероприятий </w:t>
      </w:r>
      <w:r w:rsidR="00582B88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осуществляется за счет средств федерального бюджета, республиканско</w:t>
      </w:r>
      <w:r w:rsidR="006E09CE">
        <w:rPr>
          <w:sz w:val="28"/>
          <w:szCs w:val="28"/>
        </w:rPr>
        <w:t>го бюджета Республики Мордовия</w:t>
      </w:r>
      <w:r w:rsidRPr="00DC3A61">
        <w:rPr>
          <w:sz w:val="28"/>
          <w:szCs w:val="28"/>
        </w:rPr>
        <w:t xml:space="preserve"> и внебюджетных источников.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 w:rsidR="00475A98" w:rsidRPr="00DC3A61">
        <w:rPr>
          <w:sz w:val="28"/>
          <w:szCs w:val="28"/>
        </w:rPr>
        <w:t xml:space="preserve">Прогнозный </w:t>
      </w:r>
      <w:r w:rsidRPr="00DC3A61">
        <w:rPr>
          <w:sz w:val="28"/>
          <w:szCs w:val="28"/>
        </w:rPr>
        <w:t xml:space="preserve"> объем финансового обеспечения реализации </w:t>
      </w:r>
      <w:r w:rsidR="00475A98" w:rsidRPr="00DC3A61">
        <w:rPr>
          <w:sz w:val="28"/>
          <w:szCs w:val="28"/>
        </w:rPr>
        <w:t xml:space="preserve">Муниципальной </w:t>
      </w:r>
      <w:r w:rsidRPr="00DC3A61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 w:rsidR="00CD118E">
        <w:rPr>
          <w:sz w:val="28"/>
          <w:szCs w:val="28"/>
        </w:rPr>
        <w:t>6 506</w:t>
      </w:r>
      <w:r w:rsidR="00780511">
        <w:rPr>
          <w:sz w:val="28"/>
          <w:szCs w:val="28"/>
        </w:rPr>
        <w:t>,</w:t>
      </w:r>
      <w:r w:rsidR="00CD118E">
        <w:rPr>
          <w:sz w:val="28"/>
          <w:szCs w:val="28"/>
        </w:rPr>
        <w:t>00</w:t>
      </w:r>
      <w:r w:rsidR="00DE5C83" w:rsidRPr="00DC3A61">
        <w:rPr>
          <w:color w:val="000000"/>
          <w:sz w:val="28"/>
          <w:szCs w:val="28"/>
        </w:rPr>
        <w:t> </w:t>
      </w:r>
      <w:r w:rsidR="00475A98" w:rsidRPr="00DC3A61">
        <w:rPr>
          <w:sz w:val="28"/>
          <w:szCs w:val="28"/>
        </w:rPr>
        <w:t> </w:t>
      </w:r>
      <w:r w:rsidR="00DE5C83" w:rsidRPr="00DC3A61">
        <w:rPr>
          <w:sz w:val="28"/>
          <w:szCs w:val="28"/>
        </w:rPr>
        <w:t>тыс.</w:t>
      </w:r>
      <w:r w:rsidRPr="00DC3A61">
        <w:rPr>
          <w:sz w:val="28"/>
          <w:szCs w:val="28"/>
        </w:rPr>
        <w:t xml:space="preserve"> рублей, в том числе: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за счет средств федерального </w:t>
      </w:r>
      <w:r w:rsidR="00F10A3B">
        <w:rPr>
          <w:sz w:val="28"/>
          <w:szCs w:val="28"/>
        </w:rPr>
        <w:t xml:space="preserve">и республиканского </w:t>
      </w:r>
      <w:r w:rsidRPr="00DC3A61">
        <w:rPr>
          <w:sz w:val="28"/>
          <w:szCs w:val="28"/>
        </w:rPr>
        <w:t xml:space="preserve">бюджета – </w:t>
      </w:r>
      <w:r w:rsidR="00CD118E">
        <w:rPr>
          <w:sz w:val="28"/>
          <w:szCs w:val="28"/>
        </w:rPr>
        <w:t>6 295,9</w:t>
      </w:r>
      <w:r w:rsidR="00780511">
        <w:rPr>
          <w:sz w:val="28"/>
          <w:szCs w:val="28"/>
        </w:rPr>
        <w:t>4</w:t>
      </w:r>
      <w:r w:rsidR="00DE5C83" w:rsidRPr="00DC3A61">
        <w:rPr>
          <w:sz w:val="28"/>
          <w:szCs w:val="28"/>
        </w:rPr>
        <w:t> </w:t>
      </w:r>
      <w:r w:rsidRPr="00DC3A61">
        <w:rPr>
          <w:sz w:val="28"/>
          <w:szCs w:val="28"/>
        </w:rPr>
        <w:t>тыс. рублей;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за счет средств местных бюджетов – </w:t>
      </w:r>
      <w:r w:rsidR="00CD118E">
        <w:rPr>
          <w:sz w:val="28"/>
          <w:szCs w:val="28"/>
        </w:rPr>
        <w:t>65,0</w:t>
      </w:r>
      <w:r w:rsidR="00780511">
        <w:rPr>
          <w:sz w:val="28"/>
          <w:szCs w:val="28"/>
        </w:rPr>
        <w:t>6</w:t>
      </w:r>
      <w:r w:rsidR="00DE5C83" w:rsidRPr="00DC3A61">
        <w:rPr>
          <w:sz w:val="28"/>
          <w:szCs w:val="28"/>
        </w:rPr>
        <w:t> </w:t>
      </w:r>
      <w:r w:rsidRPr="00DC3A61">
        <w:rPr>
          <w:sz w:val="28"/>
          <w:szCs w:val="28"/>
        </w:rPr>
        <w:t xml:space="preserve"> тыс. рублей;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внебюджетные источники – </w:t>
      </w:r>
      <w:r w:rsidR="00CD118E">
        <w:rPr>
          <w:sz w:val="28"/>
          <w:szCs w:val="28"/>
        </w:rPr>
        <w:t>145,00</w:t>
      </w:r>
      <w:r w:rsidRPr="00DC3A61">
        <w:rPr>
          <w:sz w:val="28"/>
          <w:szCs w:val="28"/>
        </w:rPr>
        <w:t>тыс. рублей.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Ресурсное обеспечение </w:t>
      </w:r>
      <w:r w:rsidR="001E31AA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осуществляемое за счет средств федерального бюджета, республиканского бюдже</w:t>
      </w:r>
      <w:r w:rsidR="001E31AA" w:rsidRPr="00DC3A61">
        <w:rPr>
          <w:sz w:val="28"/>
          <w:szCs w:val="28"/>
        </w:rPr>
        <w:t>та</w:t>
      </w:r>
      <w:r w:rsidR="006E09CE">
        <w:rPr>
          <w:sz w:val="28"/>
          <w:szCs w:val="28"/>
        </w:rPr>
        <w:t xml:space="preserve"> Республики Мордовия </w:t>
      </w:r>
      <w:r w:rsidRPr="00DC3A61">
        <w:rPr>
          <w:sz w:val="28"/>
          <w:szCs w:val="28"/>
        </w:rPr>
        <w:t xml:space="preserve">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Предполагается, что при софинансировании отдельных мероприятий </w:t>
      </w:r>
      <w:r w:rsidR="001E31AA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0478A8" w:rsidRPr="00D50AC3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</w:r>
      <w:r w:rsidRPr="00D50AC3">
        <w:rPr>
          <w:sz w:val="28"/>
          <w:szCs w:val="28"/>
        </w:rPr>
        <w:t xml:space="preserve">Ресурсное обеспечение реализации </w:t>
      </w:r>
      <w:r w:rsidR="00582B88" w:rsidRPr="00D50AC3">
        <w:rPr>
          <w:sz w:val="28"/>
          <w:szCs w:val="28"/>
        </w:rPr>
        <w:t>Муниципальной</w:t>
      </w:r>
      <w:r w:rsidR="00475A98" w:rsidRPr="00D50AC3">
        <w:rPr>
          <w:sz w:val="28"/>
          <w:szCs w:val="28"/>
        </w:rPr>
        <w:t xml:space="preserve"> программы приведено</w:t>
      </w:r>
      <w:r w:rsidRPr="00D50AC3">
        <w:rPr>
          <w:sz w:val="28"/>
          <w:szCs w:val="28"/>
        </w:rPr>
        <w:t xml:space="preserve"> в </w:t>
      </w:r>
      <w:r w:rsidR="00D50AC3" w:rsidRPr="00D50AC3">
        <w:rPr>
          <w:sz w:val="28"/>
          <w:szCs w:val="28"/>
        </w:rPr>
        <w:t>приложении 3.</w:t>
      </w:r>
    </w:p>
    <w:p w:rsidR="000478A8" w:rsidRPr="006E09CE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0478A8" w:rsidRPr="00DC3A61" w:rsidRDefault="006E09CE" w:rsidP="00A31A74">
      <w:pPr>
        <w:pStyle w:val="1"/>
        <w:contextualSpacing/>
        <w:rPr>
          <w:szCs w:val="28"/>
        </w:rPr>
      </w:pPr>
      <w:r>
        <w:rPr>
          <w:szCs w:val="28"/>
        </w:rPr>
        <w:lastRenderedPageBreak/>
        <w:t>Раздел 4</w:t>
      </w:r>
      <w:r w:rsidR="000478A8" w:rsidRPr="00DC3A61">
        <w:rPr>
          <w:szCs w:val="28"/>
        </w:rPr>
        <w:t xml:space="preserve">. Анализ рисков реализации </w:t>
      </w:r>
      <w:r w:rsidR="00582B88">
        <w:rPr>
          <w:szCs w:val="28"/>
        </w:rPr>
        <w:t>Муниципальной</w:t>
      </w:r>
      <w:r w:rsidR="000478A8" w:rsidRPr="00DC3A61">
        <w:rPr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 w:rsidR="00582B88">
        <w:rPr>
          <w:szCs w:val="28"/>
        </w:rPr>
        <w:t>Муниципальной</w:t>
      </w:r>
      <w:r w:rsidR="000478A8" w:rsidRPr="00DC3A61">
        <w:rPr>
          <w:szCs w:val="28"/>
        </w:rPr>
        <w:t xml:space="preserve"> программы</w:t>
      </w:r>
    </w:p>
    <w:p w:rsidR="000478A8" w:rsidRPr="00DC3A61" w:rsidRDefault="000478A8" w:rsidP="00A31A74">
      <w:pPr>
        <w:spacing w:line="240" w:lineRule="auto"/>
        <w:contextualSpacing/>
      </w:pP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Основными рисками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К рискам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которыми могут управлять ответственный исполнитель и участники </w:t>
      </w:r>
      <w:r w:rsidR="00582B88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0478A8" w:rsidRPr="00DC3A61" w:rsidRDefault="006E09CE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</w:t>
      </w:r>
      <w:r w:rsidR="000478A8" w:rsidRPr="00DC3A61">
        <w:rPr>
          <w:sz w:val="28"/>
          <w:szCs w:val="28"/>
        </w:rPr>
        <w:t>. Операционные риски, связанные с ошибками управл</w:t>
      </w:r>
      <w:r w:rsidR="00AE1E26" w:rsidRPr="00DC3A61">
        <w:rPr>
          <w:sz w:val="28"/>
          <w:szCs w:val="28"/>
        </w:rPr>
        <w:t>ения реализацией Муниицпальной</w:t>
      </w:r>
      <w:r w:rsidR="000478A8" w:rsidRPr="00DC3A61">
        <w:rPr>
          <w:sz w:val="28"/>
          <w:szCs w:val="28"/>
        </w:rPr>
        <w:t xml:space="preserve"> программы, в том числе отдельных ее исполнителей, неготовностью организационной инфраструктуры к решению задач, поставленных </w:t>
      </w:r>
      <w:r w:rsidR="00AE1E26" w:rsidRPr="00DC3A61">
        <w:rPr>
          <w:sz w:val="28"/>
          <w:szCs w:val="28"/>
        </w:rPr>
        <w:t>Муниципальной</w:t>
      </w:r>
      <w:r w:rsidR="000478A8" w:rsidRPr="00DC3A61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</w:t>
      </w:r>
      <w:r w:rsidR="00AE1E26" w:rsidRPr="00DC3A61">
        <w:rPr>
          <w:sz w:val="28"/>
          <w:szCs w:val="28"/>
        </w:rPr>
        <w:t>ряда мероприятий Муниципальной</w:t>
      </w:r>
      <w:r w:rsidR="000478A8" w:rsidRPr="00DC3A61">
        <w:rPr>
          <w:sz w:val="28"/>
          <w:szCs w:val="28"/>
        </w:rPr>
        <w:t xml:space="preserve"> программы или задержке в их выполнении. Данный риск может быть качественно оценен как умеренный, поскольку опыт реализации </w:t>
      </w:r>
      <w:r w:rsidR="00AE1E26" w:rsidRPr="00DC3A61">
        <w:rPr>
          <w:sz w:val="28"/>
          <w:szCs w:val="28"/>
        </w:rPr>
        <w:t>Муниципальной</w:t>
      </w:r>
      <w:r w:rsidR="000478A8" w:rsidRPr="00DC3A61">
        <w:rPr>
          <w:sz w:val="28"/>
          <w:szCs w:val="28"/>
        </w:rPr>
        <w:t xml:space="preserve"> целевой программы «Социальное развитие</w:t>
      </w:r>
      <w:r>
        <w:rPr>
          <w:sz w:val="28"/>
          <w:szCs w:val="28"/>
        </w:rPr>
        <w:t xml:space="preserve"> Адашевского сельского поселения</w:t>
      </w:r>
      <w:r w:rsidR="00F52224">
        <w:rPr>
          <w:sz w:val="28"/>
          <w:szCs w:val="28"/>
        </w:rPr>
        <w:t xml:space="preserve"> </w:t>
      </w:r>
      <w:r w:rsidR="00352FCA" w:rsidRPr="00DC3A61">
        <w:rPr>
          <w:sz w:val="28"/>
          <w:szCs w:val="28"/>
        </w:rPr>
        <w:t xml:space="preserve">Кадошкинского </w:t>
      </w:r>
      <w:r w:rsidR="00AE1E26" w:rsidRPr="00DC3A61">
        <w:rPr>
          <w:sz w:val="28"/>
          <w:szCs w:val="28"/>
        </w:rPr>
        <w:t>муниципального района</w:t>
      </w:r>
      <w:r w:rsidR="000478A8" w:rsidRPr="00DC3A61">
        <w:rPr>
          <w:sz w:val="28"/>
          <w:szCs w:val="28"/>
        </w:rPr>
        <w:t xml:space="preserve"> до 2013 года», </w:t>
      </w:r>
      <w:hyperlink r:id="rId17" w:anchor="/document/9023015/entry/1000" w:history="1">
        <w:r w:rsidR="00AE1E26" w:rsidRPr="006E09CE">
          <w:rPr>
            <w:rStyle w:val="a3"/>
            <w:color w:val="auto"/>
            <w:sz w:val="28"/>
            <w:szCs w:val="28"/>
            <w:u w:val="none"/>
          </w:rPr>
          <w:t>Муниципальной</w:t>
        </w:r>
      </w:hyperlink>
      <w:r>
        <w:t xml:space="preserve"> </w:t>
      </w:r>
      <w:r w:rsidR="000478A8" w:rsidRPr="00DC3A61">
        <w:rPr>
          <w:sz w:val="28"/>
          <w:szCs w:val="28"/>
        </w:rPr>
        <w:t xml:space="preserve">программы </w:t>
      </w:r>
      <w:r w:rsidR="00F52224">
        <w:rPr>
          <w:sz w:val="28"/>
          <w:szCs w:val="28"/>
        </w:rPr>
        <w:t>«Устойчивое развитие Адашевского сельского поселения</w:t>
      </w:r>
      <w:r w:rsidR="00AE1E26" w:rsidRPr="00DC3A61">
        <w:rPr>
          <w:sz w:val="28"/>
          <w:szCs w:val="28"/>
        </w:rPr>
        <w:t xml:space="preserve"> </w:t>
      </w:r>
      <w:r w:rsidR="00352FCA" w:rsidRPr="00DC3A61">
        <w:rPr>
          <w:sz w:val="28"/>
          <w:szCs w:val="28"/>
        </w:rPr>
        <w:t xml:space="preserve">Кадошкинского </w:t>
      </w:r>
      <w:r w:rsidR="00AE1E26" w:rsidRPr="00DC3A61">
        <w:rPr>
          <w:sz w:val="28"/>
          <w:szCs w:val="28"/>
        </w:rPr>
        <w:t xml:space="preserve">муниципального района </w:t>
      </w:r>
      <w:r w:rsidR="000478A8" w:rsidRPr="00DC3A61">
        <w:rPr>
          <w:sz w:val="28"/>
          <w:szCs w:val="28"/>
        </w:rPr>
        <w:t>на 2014 – 2017 годы и на период до 2020 года</w:t>
      </w:r>
      <w:r w:rsidR="00F52224">
        <w:rPr>
          <w:sz w:val="28"/>
          <w:szCs w:val="28"/>
        </w:rPr>
        <w:t>»</w:t>
      </w:r>
      <w:r w:rsidR="000478A8" w:rsidRPr="00DC3A61">
        <w:rPr>
          <w:sz w:val="28"/>
          <w:szCs w:val="28"/>
        </w:rPr>
        <w:t xml:space="preserve"> показывает возможность успешного управления данным риском.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3. Риск финансового обеспечения, который связан с финансированием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за счет средств бюджетов, а также предусмотренные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по причине недофинансирования можно считать умеренным.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программы: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</w:t>
      </w:r>
      <w:r w:rsidRPr="00DC3A61">
        <w:rPr>
          <w:sz w:val="28"/>
          <w:szCs w:val="28"/>
        </w:rPr>
        <w:lastRenderedPageBreak/>
        <w:t xml:space="preserve">риск для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может быть качественно оценен как высокий.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можно оценить как умеренный.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Меры управления рисками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программы. Поскольку в рамках реализации </w:t>
      </w:r>
      <w:r w:rsidR="00AE1E26" w:rsidRPr="00DC3A61">
        <w:rPr>
          <w:sz w:val="28"/>
          <w:szCs w:val="28"/>
        </w:rPr>
        <w:t xml:space="preserve">Муниципальной </w:t>
      </w:r>
      <w:r w:rsidRPr="00DC3A61">
        <w:rPr>
          <w:sz w:val="28"/>
          <w:szCs w:val="28"/>
        </w:rPr>
        <w:t>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2. Управление рисками реализации </w:t>
      </w:r>
      <w:r w:rsidR="00AE1E26" w:rsidRPr="00DC3A61">
        <w:rPr>
          <w:sz w:val="28"/>
          <w:szCs w:val="28"/>
        </w:rPr>
        <w:t xml:space="preserve">Муниципальной </w:t>
      </w:r>
      <w:r w:rsidR="00F52224">
        <w:rPr>
          <w:sz w:val="28"/>
          <w:szCs w:val="28"/>
        </w:rPr>
        <w:t xml:space="preserve"> программы, которыми может</w:t>
      </w:r>
      <w:r w:rsidRPr="00DC3A61">
        <w:rPr>
          <w:sz w:val="28"/>
          <w:szCs w:val="28"/>
        </w:rPr>
        <w:t xml:space="preserve"> управлять ответствен</w:t>
      </w:r>
      <w:r w:rsidR="00F52224">
        <w:rPr>
          <w:sz w:val="28"/>
          <w:szCs w:val="28"/>
        </w:rPr>
        <w:t xml:space="preserve">ный исполнитель, </w:t>
      </w:r>
      <w:r w:rsidRPr="00DC3A61">
        <w:rPr>
          <w:sz w:val="28"/>
          <w:szCs w:val="28"/>
        </w:rPr>
        <w:t xml:space="preserve">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Управление рисками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программы.</w:t>
      </w:r>
    </w:p>
    <w:p w:rsidR="000478A8" w:rsidRPr="00DC3A61" w:rsidRDefault="000478A8" w:rsidP="00A31A74">
      <w:pPr>
        <w:pStyle w:val="1"/>
        <w:contextualSpacing/>
        <w:rPr>
          <w:szCs w:val="28"/>
        </w:rPr>
      </w:pPr>
    </w:p>
    <w:p w:rsidR="000478A8" w:rsidRPr="00DC3A61" w:rsidRDefault="006E09CE" w:rsidP="00A31A74">
      <w:pPr>
        <w:pStyle w:val="1"/>
        <w:contextualSpacing/>
        <w:rPr>
          <w:szCs w:val="28"/>
        </w:rPr>
      </w:pPr>
      <w:r>
        <w:rPr>
          <w:szCs w:val="28"/>
        </w:rPr>
        <w:t>Раздел 5</w:t>
      </w:r>
      <w:r w:rsidR="000478A8" w:rsidRPr="00DC3A61">
        <w:rPr>
          <w:szCs w:val="28"/>
        </w:rPr>
        <w:t xml:space="preserve">. Механизм реализации </w:t>
      </w:r>
      <w:r w:rsidR="00AE1E26" w:rsidRPr="00DC3A61">
        <w:rPr>
          <w:szCs w:val="28"/>
        </w:rPr>
        <w:t>Муниципальной</w:t>
      </w:r>
      <w:r w:rsidR="000478A8" w:rsidRPr="00DC3A61">
        <w:rPr>
          <w:szCs w:val="28"/>
        </w:rPr>
        <w:t xml:space="preserve"> программы</w:t>
      </w:r>
    </w:p>
    <w:p w:rsidR="000478A8" w:rsidRPr="00DC3A61" w:rsidRDefault="000478A8" w:rsidP="00A31A74">
      <w:pPr>
        <w:pStyle w:val="1"/>
        <w:contextualSpacing/>
        <w:jc w:val="both"/>
        <w:rPr>
          <w:szCs w:val="28"/>
        </w:rPr>
      </w:pP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Координация деятельности участников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осуществляется </w:t>
      </w:r>
      <w:r w:rsidR="00AE1E26" w:rsidRPr="00DC3A61">
        <w:rPr>
          <w:sz w:val="28"/>
          <w:szCs w:val="28"/>
        </w:rPr>
        <w:t>Администрацией</w:t>
      </w:r>
      <w:r w:rsidR="00F52224">
        <w:rPr>
          <w:sz w:val="28"/>
          <w:szCs w:val="28"/>
        </w:rPr>
        <w:t xml:space="preserve"> Адашевского сельского поселения</w:t>
      </w:r>
      <w:r w:rsidR="00AE1E26" w:rsidRPr="00DC3A61">
        <w:rPr>
          <w:sz w:val="28"/>
          <w:szCs w:val="28"/>
        </w:rPr>
        <w:t xml:space="preserve"> </w:t>
      </w:r>
      <w:r w:rsidR="00352FCA" w:rsidRPr="00DC3A61">
        <w:rPr>
          <w:sz w:val="28"/>
          <w:szCs w:val="28"/>
        </w:rPr>
        <w:t xml:space="preserve">Кадошкинского </w:t>
      </w:r>
      <w:r w:rsidR="00AE1E26" w:rsidRPr="00DC3A61">
        <w:rPr>
          <w:sz w:val="28"/>
          <w:szCs w:val="28"/>
        </w:rPr>
        <w:t>муниципального района и Министерством сельского хозяйства и продовольствия Республики Мордовия.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 w:rsidR="00AE1E26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в целом определяются ответственным исполнителем </w:t>
      </w:r>
      <w:r w:rsidR="00475A98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по согласованию с участниками </w:t>
      </w:r>
      <w:r w:rsidR="00475A98" w:rsidRPr="00DC3A61">
        <w:rPr>
          <w:sz w:val="28"/>
          <w:szCs w:val="28"/>
        </w:rPr>
        <w:t>Муниципальной</w:t>
      </w:r>
      <w:r w:rsidR="00F52224">
        <w:rPr>
          <w:sz w:val="28"/>
          <w:szCs w:val="28"/>
        </w:rPr>
        <w:t xml:space="preserve"> </w:t>
      </w:r>
      <w:r w:rsidRPr="00DC3A61">
        <w:rPr>
          <w:sz w:val="28"/>
          <w:szCs w:val="28"/>
        </w:rPr>
        <w:t xml:space="preserve">программы и </w:t>
      </w:r>
      <w:r w:rsidR="00475A98" w:rsidRPr="00DC3A61">
        <w:rPr>
          <w:sz w:val="28"/>
          <w:szCs w:val="28"/>
        </w:rPr>
        <w:t>Министерства сельского хозяйства и продовольствия Республики Мордовия</w:t>
      </w:r>
      <w:r w:rsidRPr="00DC3A61">
        <w:rPr>
          <w:sz w:val="28"/>
          <w:szCs w:val="28"/>
        </w:rPr>
        <w:t>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Участники ежеквартально представляют ответственному исполнителю соответствующие сводные отчеты о выполнении мероприятий </w:t>
      </w:r>
      <w:r w:rsidR="00EE568F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Ответственный исполнитель </w:t>
      </w:r>
      <w:r w:rsidR="00EE568F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программы, обобщив и проанализировав отчеты, представляет по итогам года в Министерство </w:t>
      </w:r>
      <w:r w:rsidR="00EE568F" w:rsidRPr="00DC3A61">
        <w:rPr>
          <w:sz w:val="28"/>
          <w:szCs w:val="28"/>
        </w:rPr>
        <w:t>сельского хозяйства и продовольствия</w:t>
      </w:r>
      <w:r w:rsidRPr="00DC3A61">
        <w:rPr>
          <w:sz w:val="28"/>
          <w:szCs w:val="28"/>
        </w:rPr>
        <w:t xml:space="preserve"> Республики Мордовия информацию о ходе реализации </w:t>
      </w:r>
      <w:r w:rsidR="00EE568F" w:rsidRPr="00DC3A61">
        <w:rPr>
          <w:sz w:val="28"/>
          <w:szCs w:val="28"/>
        </w:rPr>
        <w:lastRenderedPageBreak/>
        <w:t>Муниципальной</w:t>
      </w:r>
      <w:r w:rsidRPr="00DC3A61">
        <w:rPr>
          <w:sz w:val="28"/>
          <w:szCs w:val="28"/>
        </w:rPr>
        <w:t xml:space="preserve"> программы с внесением предложений по совершенствованию ее реализации и необходимой корректировке намеченных мероприятий.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C3A61">
        <w:rPr>
          <w:sz w:val="28"/>
          <w:szCs w:val="28"/>
        </w:rPr>
        <w:tab/>
        <w:t xml:space="preserve">Ответственный исполнитель </w:t>
      </w:r>
      <w:r w:rsidR="00EE568F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ежегодно, не позднее 3 месяцев со дня вступления в силу закона о республиканском бюджете Республики Мордовия, утверждает согласованный с участниками план реализации и детальный план-график реализации </w:t>
      </w:r>
      <w:r w:rsidR="00EE568F" w:rsidRPr="00DC3A61">
        <w:rPr>
          <w:sz w:val="28"/>
          <w:szCs w:val="28"/>
        </w:rPr>
        <w:t>Муниципальной</w:t>
      </w:r>
      <w:r w:rsidRPr="00DC3A61">
        <w:rPr>
          <w:sz w:val="28"/>
          <w:szCs w:val="28"/>
        </w:rPr>
        <w:t xml:space="preserve"> программы с указанием исполнителей, обеспечивающих реализацию соответствующих мероприятий.</w:t>
      </w:r>
    </w:p>
    <w:p w:rsidR="000478A8" w:rsidRPr="00DC3A61" w:rsidRDefault="000478A8" w:rsidP="00A31A7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78A8" w:rsidRPr="00DC3A61" w:rsidRDefault="006E09CE" w:rsidP="00A31A74">
      <w:pPr>
        <w:pStyle w:val="1"/>
        <w:contextualSpacing/>
        <w:rPr>
          <w:szCs w:val="28"/>
        </w:rPr>
      </w:pPr>
      <w:r>
        <w:rPr>
          <w:szCs w:val="28"/>
        </w:rPr>
        <w:t>Раздел 6</w:t>
      </w:r>
      <w:r w:rsidR="000478A8" w:rsidRPr="00DC3A61">
        <w:rPr>
          <w:szCs w:val="28"/>
        </w:rPr>
        <w:t xml:space="preserve">. Методика оценки эффективности </w:t>
      </w:r>
      <w:r w:rsidR="00D676CE" w:rsidRPr="00DC3A61">
        <w:rPr>
          <w:szCs w:val="28"/>
        </w:rPr>
        <w:t xml:space="preserve">Муниципальной </w:t>
      </w:r>
      <w:r w:rsidR="000478A8" w:rsidRPr="00DC3A61">
        <w:rPr>
          <w:szCs w:val="28"/>
        </w:rPr>
        <w:t>программы</w:t>
      </w:r>
    </w:p>
    <w:p w:rsidR="000478A8" w:rsidRPr="00DC3A61" w:rsidRDefault="000478A8" w:rsidP="00A31A74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52224">
        <w:rPr>
          <w:rFonts w:ascii="Times New Roman" w:hAnsi="Times New Roman"/>
          <w:b/>
          <w:sz w:val="28"/>
          <w:szCs w:val="28"/>
        </w:rPr>
        <w:t xml:space="preserve">Эффективность реализации </w:t>
      </w:r>
      <w:r w:rsidR="00D676CE" w:rsidRPr="00F52224">
        <w:rPr>
          <w:rFonts w:ascii="Times New Roman" w:hAnsi="Times New Roman"/>
          <w:b/>
          <w:sz w:val="28"/>
          <w:szCs w:val="28"/>
        </w:rPr>
        <w:t>Муниципальной</w:t>
      </w:r>
      <w:r w:rsidRPr="00F52224">
        <w:rPr>
          <w:rFonts w:ascii="Times New Roman" w:hAnsi="Times New Roman"/>
          <w:b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 w:rsidR="00D676CE" w:rsidRPr="00F52224">
        <w:rPr>
          <w:rFonts w:ascii="Times New Roman" w:hAnsi="Times New Roman"/>
          <w:b/>
          <w:sz w:val="28"/>
          <w:szCs w:val="28"/>
        </w:rPr>
        <w:t>Муниципальной</w:t>
      </w:r>
      <w:r w:rsidRPr="00F52224">
        <w:rPr>
          <w:rFonts w:ascii="Times New Roman" w:hAnsi="Times New Roman"/>
          <w:b/>
          <w:sz w:val="28"/>
          <w:szCs w:val="28"/>
        </w:rPr>
        <w:t xml:space="preserve"> программы приведены в </w:t>
      </w:r>
      <w:hyperlink w:anchor="sub_10000" w:history="1">
        <w:r w:rsidRPr="00F52224">
          <w:rPr>
            <w:rStyle w:val="af1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</w:hyperlink>
      <w:r w:rsidR="00F52224" w:rsidRPr="00F52224">
        <w:rPr>
          <w:b/>
        </w:rPr>
        <w:t xml:space="preserve"> </w:t>
      </w:r>
      <w:r w:rsidR="00601F29" w:rsidRPr="00F52224">
        <w:rPr>
          <w:rFonts w:ascii="Times New Roman" w:hAnsi="Times New Roman"/>
          <w:b/>
          <w:sz w:val="28"/>
          <w:szCs w:val="28"/>
        </w:rPr>
        <w:t>3</w:t>
      </w:r>
      <w:r w:rsidRPr="005A6A60">
        <w:rPr>
          <w:rFonts w:ascii="Times New Roman" w:hAnsi="Times New Roman"/>
          <w:sz w:val="28"/>
          <w:szCs w:val="28"/>
        </w:rPr>
        <w:t xml:space="preserve"> к</w:t>
      </w:r>
      <w:r w:rsidR="00F52224">
        <w:rPr>
          <w:rFonts w:ascii="Times New Roman" w:hAnsi="Times New Roman"/>
          <w:sz w:val="28"/>
          <w:szCs w:val="28"/>
        </w:rPr>
        <w:t xml:space="preserve"> </w:t>
      </w:r>
      <w:r w:rsidR="00D676CE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программе.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Оценка эффектив</w:t>
      </w:r>
      <w:r w:rsidR="00AC5133" w:rsidRPr="00DC3A61">
        <w:rPr>
          <w:rFonts w:ascii="Times New Roman" w:hAnsi="Times New Roman"/>
          <w:sz w:val="28"/>
          <w:szCs w:val="28"/>
        </w:rPr>
        <w:t>ности реализации 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 w:rsidR="00AC5133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0478A8" w:rsidRPr="00DC3A61" w:rsidRDefault="000478A8" w:rsidP="00A31A7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Оценка эффективности реализации отдельных мероприятий </w:t>
      </w:r>
      <w:r w:rsidR="00AC5133" w:rsidRPr="00DC3A61">
        <w:rPr>
          <w:rFonts w:ascii="Times New Roman" w:hAnsi="Times New Roman"/>
          <w:sz w:val="28"/>
          <w:szCs w:val="28"/>
        </w:rPr>
        <w:t xml:space="preserve">Муниципальной </w:t>
      </w:r>
      <w:r w:rsidRPr="00DC3A61">
        <w:rPr>
          <w:rFonts w:ascii="Times New Roman" w:hAnsi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0478A8" w:rsidRPr="00DC3A61" w:rsidRDefault="000478A8" w:rsidP="00A31A7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3A61">
        <w:rPr>
          <w:rFonts w:ascii="Times New Roman" w:hAnsi="Times New Roman"/>
          <w:sz w:val="28"/>
          <w:szCs w:val="28"/>
        </w:rPr>
        <w:t>, где:</w:t>
      </w: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En - эффективность хода реализации отдельного мероприятия </w:t>
      </w:r>
      <w:r w:rsidR="00AC5133" w:rsidRPr="00DC3A61">
        <w:rPr>
          <w:rFonts w:ascii="Times New Roman" w:hAnsi="Times New Roman"/>
          <w:sz w:val="28"/>
          <w:szCs w:val="28"/>
        </w:rPr>
        <w:t xml:space="preserve">Муниципальной </w:t>
      </w:r>
      <w:r w:rsidRPr="00DC3A61">
        <w:rPr>
          <w:rFonts w:ascii="Times New Roman" w:hAnsi="Times New Roman"/>
          <w:sz w:val="28"/>
          <w:szCs w:val="28"/>
        </w:rPr>
        <w:t>программы (в процентах);</w:t>
      </w: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Tf1 - фактический показатель выполнения отдельного мероприятия </w:t>
      </w:r>
      <w:r w:rsidR="00582B88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программы, достигнутый в ходе ее реализации;</w:t>
      </w: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TN1 - нормативный показатель, утвержденный</w:t>
      </w:r>
      <w:r w:rsidR="00F52224">
        <w:rPr>
          <w:rFonts w:ascii="Times New Roman" w:hAnsi="Times New Roman"/>
          <w:sz w:val="28"/>
          <w:szCs w:val="28"/>
        </w:rPr>
        <w:t xml:space="preserve"> </w:t>
      </w:r>
      <w:r w:rsidR="00AC5133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программой.</w:t>
      </w: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3. Интегральная оценка эффективности реализации </w:t>
      </w:r>
      <w:r w:rsidR="00AC5133" w:rsidRPr="00DC3A61">
        <w:rPr>
          <w:rFonts w:ascii="Times New Roman" w:hAnsi="Times New Roman"/>
          <w:sz w:val="28"/>
          <w:szCs w:val="28"/>
        </w:rPr>
        <w:t xml:space="preserve">Муниципальной </w:t>
      </w:r>
      <w:r w:rsidRPr="00DC3A61">
        <w:rPr>
          <w:rFonts w:ascii="Times New Roman" w:hAnsi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0478A8" w:rsidRPr="00DC3A61" w:rsidRDefault="000478A8" w:rsidP="00A31A7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A31A74">
      <w:pPr>
        <w:spacing w:line="240" w:lineRule="auto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3A61">
        <w:rPr>
          <w:rFonts w:ascii="Times New Roman" w:hAnsi="Times New Roman"/>
          <w:sz w:val="28"/>
          <w:szCs w:val="28"/>
        </w:rPr>
        <w:t>, где:</w:t>
      </w:r>
    </w:p>
    <w:p w:rsidR="000478A8" w:rsidRPr="00DC3A61" w:rsidRDefault="000478A8" w:rsidP="00A31A7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Е - эффективность реализации </w:t>
      </w:r>
      <w:r w:rsidR="00AC5133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программы (в процентах);</w:t>
      </w: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lastRenderedPageBreak/>
        <w:t>Tf - фак</w:t>
      </w:r>
      <w:r w:rsidR="00E460F6">
        <w:rPr>
          <w:rFonts w:ascii="Times New Roman" w:hAnsi="Times New Roman"/>
          <w:sz w:val="28"/>
          <w:szCs w:val="28"/>
        </w:rPr>
        <w:t>тические показатели, достигнутые</w:t>
      </w:r>
      <w:r w:rsidRPr="00DC3A61">
        <w:rPr>
          <w:rFonts w:ascii="Times New Roman" w:hAnsi="Times New Roman"/>
          <w:sz w:val="28"/>
          <w:szCs w:val="28"/>
        </w:rPr>
        <w:t xml:space="preserve"> в ходе реализации </w:t>
      </w:r>
      <w:r w:rsidR="00AC5133" w:rsidRPr="00DC3A61">
        <w:rPr>
          <w:rFonts w:ascii="Times New Roman" w:hAnsi="Times New Roman"/>
          <w:sz w:val="28"/>
          <w:szCs w:val="28"/>
        </w:rPr>
        <w:t xml:space="preserve">Муниципальной </w:t>
      </w:r>
      <w:r w:rsidRPr="00DC3A61">
        <w:rPr>
          <w:rFonts w:ascii="Times New Roman" w:hAnsi="Times New Roman"/>
          <w:sz w:val="28"/>
          <w:szCs w:val="28"/>
        </w:rPr>
        <w:t>программы;</w:t>
      </w:r>
    </w:p>
    <w:p w:rsidR="000478A8" w:rsidRPr="00DC3A61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 xml:space="preserve">TN - нормативные показатели, утвержденные </w:t>
      </w:r>
      <w:r w:rsidR="00AC5133" w:rsidRPr="00DC3A61">
        <w:rPr>
          <w:rFonts w:ascii="Times New Roman" w:hAnsi="Times New Roman"/>
          <w:sz w:val="28"/>
          <w:szCs w:val="28"/>
        </w:rPr>
        <w:t>Муниципальной</w:t>
      </w:r>
      <w:r w:rsidRPr="00DC3A61">
        <w:rPr>
          <w:rFonts w:ascii="Times New Roman" w:hAnsi="Times New Roman"/>
          <w:sz w:val="28"/>
          <w:szCs w:val="28"/>
        </w:rPr>
        <w:t xml:space="preserve"> программой;</w:t>
      </w:r>
    </w:p>
    <w:p w:rsidR="000478A8" w:rsidRPr="00C11C59" w:rsidRDefault="000478A8" w:rsidP="00582B8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3A61">
        <w:rPr>
          <w:rFonts w:ascii="Times New Roman" w:hAnsi="Times New Roman"/>
          <w:sz w:val="28"/>
          <w:szCs w:val="28"/>
        </w:rPr>
        <w:t>М - количество показателей.</w:t>
      </w:r>
    </w:p>
    <w:p w:rsidR="00F96D51" w:rsidRPr="00976391" w:rsidRDefault="00F96D51" w:rsidP="000478A8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sectPr w:rsidR="00F96D51" w:rsidRPr="00976391" w:rsidSect="00F50F0E">
      <w:pgSz w:w="11907" w:h="16840" w:code="9"/>
      <w:pgMar w:top="1134" w:right="567" w:bottom="127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611" w:rsidRDefault="00F33611">
      <w:pPr>
        <w:spacing w:after="0" w:line="240" w:lineRule="auto"/>
      </w:pPr>
      <w:r>
        <w:separator/>
      </w:r>
    </w:p>
  </w:endnote>
  <w:endnote w:type="continuationSeparator" w:id="1">
    <w:p w:rsidR="00F33611" w:rsidRDefault="00F33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611" w:rsidRDefault="00F33611">
      <w:pPr>
        <w:spacing w:after="0" w:line="240" w:lineRule="auto"/>
      </w:pPr>
      <w:r>
        <w:separator/>
      </w:r>
    </w:p>
  </w:footnote>
  <w:footnote w:type="continuationSeparator" w:id="1">
    <w:p w:rsidR="00F33611" w:rsidRDefault="00F336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2640"/>
    <w:rsid w:val="00011137"/>
    <w:rsid w:val="00011D2D"/>
    <w:rsid w:val="00015373"/>
    <w:rsid w:val="00020E0F"/>
    <w:rsid w:val="000307A2"/>
    <w:rsid w:val="000349E9"/>
    <w:rsid w:val="00034C35"/>
    <w:rsid w:val="000478A8"/>
    <w:rsid w:val="00070BBC"/>
    <w:rsid w:val="000944CD"/>
    <w:rsid w:val="000A1BC5"/>
    <w:rsid w:val="000C67A9"/>
    <w:rsid w:val="000E4B80"/>
    <w:rsid w:val="000E50D5"/>
    <w:rsid w:val="000E5DF2"/>
    <w:rsid w:val="000F3158"/>
    <w:rsid w:val="00130592"/>
    <w:rsid w:val="00140DB6"/>
    <w:rsid w:val="00144D9D"/>
    <w:rsid w:val="00144EC7"/>
    <w:rsid w:val="001476DC"/>
    <w:rsid w:val="00151EF8"/>
    <w:rsid w:val="001544C0"/>
    <w:rsid w:val="00163CB0"/>
    <w:rsid w:val="001673E2"/>
    <w:rsid w:val="00174034"/>
    <w:rsid w:val="0017682C"/>
    <w:rsid w:val="0018226A"/>
    <w:rsid w:val="001A15B5"/>
    <w:rsid w:val="001C516E"/>
    <w:rsid w:val="001D1878"/>
    <w:rsid w:val="001D722A"/>
    <w:rsid w:val="001E2B85"/>
    <w:rsid w:val="001E31AA"/>
    <w:rsid w:val="001F2B2A"/>
    <w:rsid w:val="001F4E43"/>
    <w:rsid w:val="001F5F83"/>
    <w:rsid w:val="002156B0"/>
    <w:rsid w:val="002320D7"/>
    <w:rsid w:val="00233287"/>
    <w:rsid w:val="00253710"/>
    <w:rsid w:val="00257025"/>
    <w:rsid w:val="002571BA"/>
    <w:rsid w:val="00257343"/>
    <w:rsid w:val="00263F33"/>
    <w:rsid w:val="002747C7"/>
    <w:rsid w:val="002764BF"/>
    <w:rsid w:val="002872ED"/>
    <w:rsid w:val="00294500"/>
    <w:rsid w:val="00295B89"/>
    <w:rsid w:val="002A7BB3"/>
    <w:rsid w:val="002B063A"/>
    <w:rsid w:val="002B453A"/>
    <w:rsid w:val="002C1F99"/>
    <w:rsid w:val="002C734A"/>
    <w:rsid w:val="002D6207"/>
    <w:rsid w:val="002F09CD"/>
    <w:rsid w:val="002F35FB"/>
    <w:rsid w:val="002F56CC"/>
    <w:rsid w:val="003115D8"/>
    <w:rsid w:val="0034230C"/>
    <w:rsid w:val="00352FCA"/>
    <w:rsid w:val="00374419"/>
    <w:rsid w:val="003828B4"/>
    <w:rsid w:val="003A60FB"/>
    <w:rsid w:val="003C0D86"/>
    <w:rsid w:val="003D41F0"/>
    <w:rsid w:val="003E625B"/>
    <w:rsid w:val="003F0F4C"/>
    <w:rsid w:val="003F3E73"/>
    <w:rsid w:val="00405AD7"/>
    <w:rsid w:val="00424E86"/>
    <w:rsid w:val="00433B61"/>
    <w:rsid w:val="00437D21"/>
    <w:rsid w:val="00443899"/>
    <w:rsid w:val="00450A39"/>
    <w:rsid w:val="00457229"/>
    <w:rsid w:val="00475A98"/>
    <w:rsid w:val="00483A19"/>
    <w:rsid w:val="004901DA"/>
    <w:rsid w:val="004B3886"/>
    <w:rsid w:val="004B7AB9"/>
    <w:rsid w:val="004C0170"/>
    <w:rsid w:val="004C6EA4"/>
    <w:rsid w:val="004D1308"/>
    <w:rsid w:val="004E4E7A"/>
    <w:rsid w:val="004F3219"/>
    <w:rsid w:val="00515150"/>
    <w:rsid w:val="00520015"/>
    <w:rsid w:val="00531200"/>
    <w:rsid w:val="00533FFD"/>
    <w:rsid w:val="0053404C"/>
    <w:rsid w:val="00537D2A"/>
    <w:rsid w:val="00547F91"/>
    <w:rsid w:val="00551FC8"/>
    <w:rsid w:val="005637CB"/>
    <w:rsid w:val="00573C6E"/>
    <w:rsid w:val="00580876"/>
    <w:rsid w:val="00581E33"/>
    <w:rsid w:val="00582B88"/>
    <w:rsid w:val="00583F05"/>
    <w:rsid w:val="00584149"/>
    <w:rsid w:val="005A05E2"/>
    <w:rsid w:val="005A4721"/>
    <w:rsid w:val="005A4CED"/>
    <w:rsid w:val="005A6A60"/>
    <w:rsid w:val="005B2453"/>
    <w:rsid w:val="005C6208"/>
    <w:rsid w:val="005D0D90"/>
    <w:rsid w:val="005D2FEC"/>
    <w:rsid w:val="005D3605"/>
    <w:rsid w:val="005E6369"/>
    <w:rsid w:val="005E7A11"/>
    <w:rsid w:val="00601F29"/>
    <w:rsid w:val="006059B5"/>
    <w:rsid w:val="006075A4"/>
    <w:rsid w:val="00610297"/>
    <w:rsid w:val="00632AD7"/>
    <w:rsid w:val="00653C11"/>
    <w:rsid w:val="00660AD0"/>
    <w:rsid w:val="00682459"/>
    <w:rsid w:val="00694669"/>
    <w:rsid w:val="0069471F"/>
    <w:rsid w:val="006A1126"/>
    <w:rsid w:val="006A6EAA"/>
    <w:rsid w:val="006B40B2"/>
    <w:rsid w:val="006C1D38"/>
    <w:rsid w:val="006D0CFE"/>
    <w:rsid w:val="006D1731"/>
    <w:rsid w:val="006E09CE"/>
    <w:rsid w:val="006E2640"/>
    <w:rsid w:val="006E4667"/>
    <w:rsid w:val="006E5CEB"/>
    <w:rsid w:val="00724CF4"/>
    <w:rsid w:val="00736D24"/>
    <w:rsid w:val="00743880"/>
    <w:rsid w:val="007524C0"/>
    <w:rsid w:val="00762C98"/>
    <w:rsid w:val="00764697"/>
    <w:rsid w:val="00765BAD"/>
    <w:rsid w:val="00776AAF"/>
    <w:rsid w:val="00780511"/>
    <w:rsid w:val="007807E3"/>
    <w:rsid w:val="00790566"/>
    <w:rsid w:val="00793949"/>
    <w:rsid w:val="007A4FC3"/>
    <w:rsid w:val="007D5E8E"/>
    <w:rsid w:val="007F141A"/>
    <w:rsid w:val="00810F25"/>
    <w:rsid w:val="00812496"/>
    <w:rsid w:val="008153E4"/>
    <w:rsid w:val="00817060"/>
    <w:rsid w:val="0083457A"/>
    <w:rsid w:val="00867290"/>
    <w:rsid w:val="008803F9"/>
    <w:rsid w:val="0089081D"/>
    <w:rsid w:val="008B4A0C"/>
    <w:rsid w:val="008C4170"/>
    <w:rsid w:val="009100BE"/>
    <w:rsid w:val="00911013"/>
    <w:rsid w:val="009323A9"/>
    <w:rsid w:val="0095404C"/>
    <w:rsid w:val="00955761"/>
    <w:rsid w:val="00974FB6"/>
    <w:rsid w:val="009A6B60"/>
    <w:rsid w:val="009C35C4"/>
    <w:rsid w:val="009D7CD9"/>
    <w:rsid w:val="009E0B89"/>
    <w:rsid w:val="009F60F5"/>
    <w:rsid w:val="00A075F3"/>
    <w:rsid w:val="00A12CA8"/>
    <w:rsid w:val="00A26147"/>
    <w:rsid w:val="00A27A2D"/>
    <w:rsid w:val="00A312D6"/>
    <w:rsid w:val="00A31A74"/>
    <w:rsid w:val="00A422FF"/>
    <w:rsid w:val="00A55A2D"/>
    <w:rsid w:val="00A67EC9"/>
    <w:rsid w:val="00A72C07"/>
    <w:rsid w:val="00A7592A"/>
    <w:rsid w:val="00A77F47"/>
    <w:rsid w:val="00A83B40"/>
    <w:rsid w:val="00A906D9"/>
    <w:rsid w:val="00AA5ED1"/>
    <w:rsid w:val="00AB61C8"/>
    <w:rsid w:val="00AC5133"/>
    <w:rsid w:val="00AD031A"/>
    <w:rsid w:val="00AE1E26"/>
    <w:rsid w:val="00B51506"/>
    <w:rsid w:val="00B568E9"/>
    <w:rsid w:val="00B90843"/>
    <w:rsid w:val="00B91730"/>
    <w:rsid w:val="00BD1267"/>
    <w:rsid w:val="00BD1366"/>
    <w:rsid w:val="00BD28CA"/>
    <w:rsid w:val="00BE07AE"/>
    <w:rsid w:val="00BF21F8"/>
    <w:rsid w:val="00C03A92"/>
    <w:rsid w:val="00C134E9"/>
    <w:rsid w:val="00C226ED"/>
    <w:rsid w:val="00C33798"/>
    <w:rsid w:val="00C36432"/>
    <w:rsid w:val="00C372E4"/>
    <w:rsid w:val="00C62433"/>
    <w:rsid w:val="00C63E97"/>
    <w:rsid w:val="00C724D3"/>
    <w:rsid w:val="00C92B8B"/>
    <w:rsid w:val="00C9526C"/>
    <w:rsid w:val="00C9670D"/>
    <w:rsid w:val="00C97D8C"/>
    <w:rsid w:val="00CC6F27"/>
    <w:rsid w:val="00CD118E"/>
    <w:rsid w:val="00CD3AD3"/>
    <w:rsid w:val="00CE27C6"/>
    <w:rsid w:val="00CE5B99"/>
    <w:rsid w:val="00D02A85"/>
    <w:rsid w:val="00D07777"/>
    <w:rsid w:val="00D1105B"/>
    <w:rsid w:val="00D11957"/>
    <w:rsid w:val="00D14A00"/>
    <w:rsid w:val="00D14AD7"/>
    <w:rsid w:val="00D1695F"/>
    <w:rsid w:val="00D24A81"/>
    <w:rsid w:val="00D436CA"/>
    <w:rsid w:val="00D50AC3"/>
    <w:rsid w:val="00D554A1"/>
    <w:rsid w:val="00D63297"/>
    <w:rsid w:val="00D6489E"/>
    <w:rsid w:val="00D676CE"/>
    <w:rsid w:val="00D73F86"/>
    <w:rsid w:val="00D90599"/>
    <w:rsid w:val="00D93FFE"/>
    <w:rsid w:val="00D94AD9"/>
    <w:rsid w:val="00DB0A7D"/>
    <w:rsid w:val="00DC1212"/>
    <w:rsid w:val="00DC3A61"/>
    <w:rsid w:val="00DE5C83"/>
    <w:rsid w:val="00DF6771"/>
    <w:rsid w:val="00E04264"/>
    <w:rsid w:val="00E106F8"/>
    <w:rsid w:val="00E26300"/>
    <w:rsid w:val="00E460F6"/>
    <w:rsid w:val="00E462E7"/>
    <w:rsid w:val="00E4675B"/>
    <w:rsid w:val="00E5719C"/>
    <w:rsid w:val="00E60A79"/>
    <w:rsid w:val="00E66423"/>
    <w:rsid w:val="00E77655"/>
    <w:rsid w:val="00E87AE5"/>
    <w:rsid w:val="00EB0367"/>
    <w:rsid w:val="00EB279A"/>
    <w:rsid w:val="00EB4B87"/>
    <w:rsid w:val="00ED39D4"/>
    <w:rsid w:val="00EE568F"/>
    <w:rsid w:val="00EF3D93"/>
    <w:rsid w:val="00EF64D7"/>
    <w:rsid w:val="00EF745F"/>
    <w:rsid w:val="00EF7484"/>
    <w:rsid w:val="00F04686"/>
    <w:rsid w:val="00F04DFD"/>
    <w:rsid w:val="00F104C0"/>
    <w:rsid w:val="00F10A3B"/>
    <w:rsid w:val="00F22D98"/>
    <w:rsid w:val="00F23C17"/>
    <w:rsid w:val="00F33611"/>
    <w:rsid w:val="00F46E48"/>
    <w:rsid w:val="00F50F0E"/>
    <w:rsid w:val="00F52224"/>
    <w:rsid w:val="00F61D6C"/>
    <w:rsid w:val="00F61E75"/>
    <w:rsid w:val="00F62EBE"/>
    <w:rsid w:val="00F67AB7"/>
    <w:rsid w:val="00F757AD"/>
    <w:rsid w:val="00F763D8"/>
    <w:rsid w:val="00F96D51"/>
    <w:rsid w:val="00FB5935"/>
    <w:rsid w:val="00FB7E7C"/>
    <w:rsid w:val="00FE0CE6"/>
    <w:rsid w:val="00FE3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E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96D51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F96D51"/>
    <w:pPr>
      <w:keepNext/>
      <w:spacing w:after="0" w:line="240" w:lineRule="auto"/>
      <w:jc w:val="center"/>
      <w:outlineLvl w:val="7"/>
    </w:pPr>
    <w:rPr>
      <w:rFonts w:ascii="Times New Roman" w:hAnsi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6D51"/>
    <w:rPr>
      <w:rFonts w:ascii="Times New Roman" w:hAnsi="Times New Roman"/>
      <w:b/>
      <w:sz w:val="28"/>
    </w:rPr>
  </w:style>
  <w:style w:type="character" w:customStyle="1" w:styleId="80">
    <w:name w:val="Заголовок 8 Знак"/>
    <w:basedOn w:val="a0"/>
    <w:link w:val="8"/>
    <w:rsid w:val="00F96D51"/>
    <w:rPr>
      <w:rFonts w:ascii="Times New Roman" w:hAnsi="Times New Roman"/>
      <w:sz w:val="32"/>
    </w:rPr>
  </w:style>
  <w:style w:type="character" w:styleId="a3">
    <w:name w:val="Hyperlink"/>
    <w:basedOn w:val="a0"/>
    <w:uiPriority w:val="99"/>
    <w:semiHidden/>
    <w:unhideWhenUsed/>
    <w:rsid w:val="00C03A92"/>
    <w:rPr>
      <w:color w:val="0000FF"/>
      <w:u w:val="single"/>
    </w:rPr>
  </w:style>
  <w:style w:type="paragraph" w:styleId="a4">
    <w:name w:val="Balloon Text"/>
    <w:basedOn w:val="a"/>
    <w:link w:val="a5"/>
    <w:semiHidden/>
    <w:unhideWhenUsed/>
    <w:rsid w:val="00C03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A92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9323A9"/>
    <w:rPr>
      <w:color w:val="800080"/>
      <w:u w:val="single"/>
    </w:rPr>
  </w:style>
  <w:style w:type="paragraph" w:customStyle="1" w:styleId="ConsPlusTitle">
    <w:name w:val="ConsPlusTitle"/>
    <w:rsid w:val="00F96D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7">
    <w:name w:val="Текст сноски Знак"/>
    <w:basedOn w:val="a0"/>
    <w:link w:val="a8"/>
    <w:semiHidden/>
    <w:rsid w:val="00F96D51"/>
    <w:rPr>
      <w:rFonts w:ascii="Times New Roman" w:hAnsi="Times New Roman"/>
    </w:rPr>
  </w:style>
  <w:style w:type="paragraph" w:styleId="a8">
    <w:name w:val="footnote text"/>
    <w:basedOn w:val="a"/>
    <w:link w:val="a7"/>
    <w:semiHidden/>
    <w:rsid w:val="00F96D51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styleId="a9">
    <w:name w:val="footnote reference"/>
    <w:semiHidden/>
    <w:rsid w:val="00F96D51"/>
    <w:rPr>
      <w:vertAlign w:val="superscript"/>
    </w:rPr>
  </w:style>
  <w:style w:type="paragraph" w:customStyle="1" w:styleId="aa">
    <w:name w:val="Строка Внимание"/>
    <w:basedOn w:val="ab"/>
    <w:next w:val="ac"/>
    <w:rsid w:val="00F96D51"/>
    <w:pPr>
      <w:spacing w:before="240" w:after="0"/>
      <w:jc w:val="center"/>
    </w:pPr>
    <w:rPr>
      <w:rFonts w:ascii="Courier New" w:hAnsi="Courier New"/>
      <w:sz w:val="24"/>
    </w:rPr>
  </w:style>
  <w:style w:type="paragraph" w:styleId="ab">
    <w:name w:val="Body Text"/>
    <w:basedOn w:val="a"/>
    <w:link w:val="ad"/>
    <w:rsid w:val="00F96D51"/>
    <w:pPr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d">
    <w:name w:val="Основной текст Знак"/>
    <w:basedOn w:val="a0"/>
    <w:link w:val="ab"/>
    <w:rsid w:val="00F96D51"/>
    <w:rPr>
      <w:rFonts w:ascii="Times New Roman" w:hAnsi="Times New Roman"/>
    </w:rPr>
  </w:style>
  <w:style w:type="paragraph" w:styleId="ac">
    <w:name w:val="Salutation"/>
    <w:basedOn w:val="a"/>
    <w:next w:val="a"/>
    <w:link w:val="ae"/>
    <w:rsid w:val="00F96D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e">
    <w:name w:val="Приветствие Знак"/>
    <w:basedOn w:val="a0"/>
    <w:link w:val="ac"/>
    <w:rsid w:val="00F96D51"/>
    <w:rPr>
      <w:rFonts w:ascii="Times New Roman" w:hAnsi="Times New Roman"/>
    </w:rPr>
  </w:style>
  <w:style w:type="paragraph" w:customStyle="1" w:styleId="ConsPlusNormal">
    <w:name w:val="ConsPlusNormal"/>
    <w:rsid w:val="00F96D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">
    <w:name w:val="Текст (справка)"/>
    <w:basedOn w:val="a"/>
    <w:next w:val="a"/>
    <w:rsid w:val="00F96D51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Цветовое выделение"/>
    <w:uiPriority w:val="99"/>
    <w:rsid w:val="00F96D51"/>
    <w:rPr>
      <w:b/>
      <w:bCs/>
      <w:color w:val="26282F"/>
    </w:rPr>
  </w:style>
  <w:style w:type="character" w:customStyle="1" w:styleId="af1">
    <w:name w:val="Гипертекстовая ссылка"/>
    <w:uiPriority w:val="99"/>
    <w:rsid w:val="00F96D51"/>
    <w:rPr>
      <w:b/>
      <w:bCs/>
      <w:color w:val="106BBE"/>
    </w:rPr>
  </w:style>
  <w:style w:type="paragraph" w:customStyle="1" w:styleId="af2">
    <w:name w:val="Комментарий"/>
    <w:basedOn w:val="af"/>
    <w:next w:val="a"/>
    <w:rsid w:val="00F96D5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3">
    <w:name w:val="Нормальный (таблица)"/>
    <w:basedOn w:val="a"/>
    <w:next w:val="a"/>
    <w:uiPriority w:val="99"/>
    <w:rsid w:val="00F96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4">
    <w:name w:val="Информация об изменениях"/>
    <w:basedOn w:val="a"/>
    <w:next w:val="a"/>
    <w:uiPriority w:val="99"/>
    <w:rsid w:val="00F96D51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f5">
    <w:name w:val="Подзаголовок для информации об изменениях"/>
    <w:basedOn w:val="a"/>
    <w:next w:val="a"/>
    <w:uiPriority w:val="99"/>
    <w:rsid w:val="00F96D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af6">
    <w:name w:val="Прижатый влево"/>
    <w:basedOn w:val="a"/>
    <w:next w:val="a"/>
    <w:uiPriority w:val="99"/>
    <w:rsid w:val="00F9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f7">
    <w:name w:val="No Spacing"/>
    <w:uiPriority w:val="1"/>
    <w:qFormat/>
    <w:rsid w:val="001C516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s1">
    <w:name w:val="s_1"/>
    <w:basedOn w:val="a"/>
    <w:rsid w:val="000478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8">
    <w:name w:val="List Paragraph"/>
    <w:basedOn w:val="a"/>
    <w:uiPriority w:val="34"/>
    <w:qFormat/>
    <w:rsid w:val="00CC6F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image" Target="media/image1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fontTable" Target="fontTable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6081D-3E63-4E04-8825-CC58E887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3989</Words>
  <Characters>22740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26676</CharactersWithSpaces>
  <SharedDoc>false</SharedDoc>
  <HLinks>
    <vt:vector size="42" baseType="variant">
      <vt:variant>
        <vt:i4>5832729</vt:i4>
      </vt:variant>
      <vt:variant>
        <vt:i4>18</vt:i4>
      </vt:variant>
      <vt:variant>
        <vt:i4>0</vt:i4>
      </vt:variant>
      <vt:variant>
        <vt:i4>5</vt:i4>
      </vt:variant>
      <vt:variant>
        <vt:lpwstr>http://mobileonline.garant.ru/document?id=70253464&amp;sub=0</vt:lpwstr>
      </vt:variant>
      <vt:variant>
        <vt:lpwstr/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sub_10006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sub_10005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2621546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http://mobileonline.garant.ru/document?id=8823600&amp;sub=0</vt:lpwstr>
      </vt:variant>
      <vt:variant>
        <vt:lpwstr/>
      </vt:variant>
      <vt:variant>
        <vt:i4>1114201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http://mobileonline.garant.ru/document?id=94365&amp;sub=0</vt:lpwstr>
      </vt:variant>
      <vt:variant>
        <vt:lpwstr/>
      </vt:variant>
      <vt:variant>
        <vt:i4>1114200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http://mobileonline.garant.ru/document?id=94365&amp;sub=1000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1</cp:lastModifiedBy>
  <cp:revision>111</cp:revision>
  <cp:lastPrinted>2020-01-13T05:37:00Z</cp:lastPrinted>
  <dcterms:created xsi:type="dcterms:W3CDTF">2019-08-20T04:53:00Z</dcterms:created>
  <dcterms:modified xsi:type="dcterms:W3CDTF">2020-01-13T06:08:00Z</dcterms:modified>
</cp:coreProperties>
</file>