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76" w:rsidRDefault="008E6876" w:rsidP="008E687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</w:t>
      </w:r>
    </w:p>
    <w:p w:rsidR="008E6876" w:rsidRDefault="008E6876" w:rsidP="008E687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АДМИНИСТРАТИВНОЙ КОМИССИИ</w:t>
      </w:r>
    </w:p>
    <w:p w:rsidR="008E6876" w:rsidRDefault="008E6876" w:rsidP="008E687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КАДОШКИНСКОГО МУНИЦИПАЛЬНОГО РАЙОНА </w:t>
      </w:r>
    </w:p>
    <w:p w:rsidR="008E6876" w:rsidRDefault="008E6876" w:rsidP="008E6876">
      <w:pPr>
        <w:spacing w:line="360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(к Сведениям об административных правонарушениях </w:t>
      </w:r>
      <w:proofErr w:type="gramEnd"/>
    </w:p>
    <w:p w:rsidR="008E6876" w:rsidRDefault="008E6876" w:rsidP="008E687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       2019 год.)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 2019 год  административной комиссией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было проведено 6  заседаний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В административную комиссию поступило 6 административных материалов, по ст. 3 Закона Республики Мордовия от 15.06.2015 </w:t>
      </w:r>
      <w:proofErr w:type="spellStart"/>
      <w:r>
        <w:rPr>
          <w:sz w:val="28"/>
          <w:szCs w:val="28"/>
        </w:rPr>
        <w:t>г.№</w:t>
      </w:r>
      <w:proofErr w:type="spellEnd"/>
      <w:r>
        <w:rPr>
          <w:sz w:val="28"/>
          <w:szCs w:val="28"/>
        </w:rPr>
        <w:t xml:space="preserve"> 38 –З «Об административной ответственности на территории Республики Мордовия поступило 3 материала,  рассмотрены  и наложены штрафы  в размере 1500 рублей., по ст. 4 поступило2 материала, рассмотрены и наложены штрафы в размере 800 рублей, по ст.9 . поступил 1 материал, рассмотрен и наложен административный штраф в размере 500 рублей. 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Должностными лицами администраций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было составлен  31  протокол об административном правонарушении.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Направлено на рассмотрение мировому судье 22  протокола. Рассмотрено мировым судом- 22. Лиц подвергнутых наказанию -19. Прекращено-3., Сумма наложенных штрафов по вынесенным постановлениям в отчетном периоде  по ст.4 составила 5900  рублей. Сумма взысканных средств составила 2800 рублей.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административной комиссии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</w:t>
      </w:r>
      <w:proofErr w:type="spellStart"/>
      <w:r>
        <w:rPr>
          <w:sz w:val="28"/>
          <w:szCs w:val="28"/>
        </w:rPr>
        <w:t>В.В.Ханюкова</w:t>
      </w:r>
      <w:proofErr w:type="spellEnd"/>
      <w:r>
        <w:rPr>
          <w:sz w:val="28"/>
          <w:szCs w:val="28"/>
        </w:rPr>
        <w:t>.</w:t>
      </w: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</w:p>
    <w:p w:rsidR="008E6876" w:rsidRDefault="008E6876" w:rsidP="008E6876">
      <w:pPr>
        <w:spacing w:line="360" w:lineRule="auto"/>
        <w:jc w:val="both"/>
        <w:rPr>
          <w:sz w:val="28"/>
          <w:szCs w:val="28"/>
        </w:rPr>
      </w:pPr>
    </w:p>
    <w:p w:rsidR="00AE4918" w:rsidRDefault="00AE4918"/>
    <w:sectPr w:rsidR="00AE4918" w:rsidSect="00AE4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876"/>
    <w:rsid w:val="008E6876"/>
    <w:rsid w:val="00AE4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8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2020-02-11T14:07:00Z</dcterms:created>
  <dcterms:modified xsi:type="dcterms:W3CDTF">2020-02-11T14:08:00Z</dcterms:modified>
</cp:coreProperties>
</file>