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464" w:rsidRDefault="00152464" w:rsidP="00152464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Отчет о реализации м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униципальн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программ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«Развитие малого и среднего предпринимательства в 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Кадошкинском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муниципальном районе Республики Мордовия на 2019-2024 годы»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за 2019 год</w:t>
      </w:r>
      <w:bookmarkStart w:id="0" w:name="_GoBack"/>
      <w:bookmarkEnd w:id="0"/>
    </w:p>
    <w:p w:rsidR="00152464" w:rsidRDefault="00152464" w:rsidP="00152464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52464" w:rsidRDefault="00152464" w:rsidP="0015246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Реализация государственной политики по поддержке и развитию предпринимательства в муниципальном образовании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Кадошкинский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район осуществлялась с помощью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муниципальной программы «Развитие малого и среднего предпринимательства в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Кадошкинском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муниципальном районе Республики Мордовия на 2019-2024 годы». О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>сновной целью Программы является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создание благоприятных условий для  динамичного развития малого и среднего предпринимательства, способствующего устойчивому функционированию реального сектора экономики </w:t>
      </w:r>
      <w:proofErr w:type="spellStart"/>
      <w:r>
        <w:rPr>
          <w:rFonts w:ascii="Times New Roman" w:eastAsia="Times New Roman" w:hAnsi="Times New Roman" w:cs="Arial"/>
          <w:sz w:val="28"/>
          <w:szCs w:val="28"/>
          <w:lang w:eastAsia="ru-RU"/>
        </w:rPr>
        <w:t>Кадошкинского</w:t>
      </w:r>
      <w:proofErr w:type="spellEnd"/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района, созданию новых рабочих мест и увеличению доходной части бюджета.</w:t>
      </w:r>
    </w:p>
    <w:p w:rsidR="00152464" w:rsidRDefault="00152464" w:rsidP="0015246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Задачи программы:</w:t>
      </w:r>
    </w:p>
    <w:p w:rsidR="00152464" w:rsidRDefault="00152464" w:rsidP="0015246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информационное, консультационное, имущественное обеспечение малого и среднего предпринимательства</w:t>
      </w:r>
    </w:p>
    <w:p w:rsidR="00152464" w:rsidRDefault="00152464" w:rsidP="00152464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расширение доступа субъектов малого и среднего предпринимательства к финансовым ресурсам;</w:t>
      </w:r>
    </w:p>
    <w:p w:rsidR="00152464" w:rsidRDefault="00152464" w:rsidP="0015246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формирование благоприятной социальной среды для малого и среднего предпринимательства</w:t>
      </w:r>
    </w:p>
    <w:p w:rsidR="00152464" w:rsidRDefault="00152464" w:rsidP="0015246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повышения социально-экономической эффективности функционирования торгово-бытового обслуживания населения.</w:t>
      </w:r>
    </w:p>
    <w:p w:rsidR="00152464" w:rsidRDefault="00152464" w:rsidP="0015246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В ходе реализации программы планируется достижение следующих результатов: качественное улучшение условий для развития предпринимательской деятельности и здоровой конкурентной среды, развитие инфраструктуры поддержки предпринимательства, рост количества субъектов малого и среднего бизнеса, увеличение объема налоговых поступлений с их стороны в бюджет района и числа рабочих мест на малых и средних предприятиях. </w:t>
      </w:r>
    </w:p>
    <w:p w:rsidR="00152464" w:rsidRDefault="00152464" w:rsidP="00152464">
      <w:pPr>
        <w:spacing w:after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Малое предпринимательство  выполняет важнейшие функции в социально-экономическом развитии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района: обеспечивает занятость, внедряет новые технологии и обеспечивает  поступления в консолидированный бюджет муниципального образования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Кадошкинский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район.</w:t>
      </w:r>
    </w:p>
    <w:p w:rsidR="00152464" w:rsidRDefault="00152464" w:rsidP="00152464">
      <w:pPr>
        <w:spacing w:after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Следует отметить, что кроме налогов, в бюджет муниципального образования дополнительно поступают денежные средства в виде арендной </w:t>
      </w:r>
      <w:r>
        <w:rPr>
          <w:rFonts w:ascii="Times New Roman" w:hAnsi="Times New Roman"/>
          <w:sz w:val="28"/>
          <w:szCs w:val="28"/>
        </w:rPr>
        <w:lastRenderedPageBreak/>
        <w:t xml:space="preserve">платы за </w:t>
      </w:r>
      <w:proofErr w:type="gramStart"/>
      <w:r>
        <w:rPr>
          <w:rFonts w:ascii="Times New Roman" w:hAnsi="Times New Roman"/>
          <w:sz w:val="28"/>
          <w:szCs w:val="28"/>
        </w:rPr>
        <w:t>используемое</w:t>
      </w:r>
      <w:proofErr w:type="gramEnd"/>
      <w:r>
        <w:rPr>
          <w:rFonts w:ascii="Times New Roman" w:hAnsi="Times New Roman"/>
          <w:sz w:val="28"/>
          <w:szCs w:val="28"/>
        </w:rPr>
        <w:t xml:space="preserve"> в своей деятельности, субъектами малого и среднего предпринимательства муниципального имущества и земельные участки.</w:t>
      </w:r>
    </w:p>
    <w:p w:rsidR="00152464" w:rsidRDefault="00152464" w:rsidP="00152464">
      <w:pPr>
        <w:spacing w:after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Число субъектов малого и среднего предпринимательства  в расчете на 10 тысяч человек населения в 2019 году составило 219 единиц, для сравнения в 2018 году данный показатель составлял 213 единиц.</w:t>
      </w:r>
    </w:p>
    <w:p w:rsidR="00152464" w:rsidRDefault="00152464" w:rsidP="0015246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2019 году открыли свою предпринимательскую деятельность 21 индивидуальных предпринимателя, что позволило создать 25 новых рабочих мест.</w:t>
      </w:r>
    </w:p>
    <w:p w:rsidR="00152464" w:rsidRDefault="00152464" w:rsidP="0015246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Индивидуальные предприниматели в основном занимаются торговлей и бытовым обслуживанием населения – более 70 %, остальные  - сельским хозяйством, строительством, перевозкой грузов и пассажиров, оказанием юридических услуг.</w:t>
      </w:r>
    </w:p>
    <w:p w:rsidR="00152464" w:rsidRDefault="00152464" w:rsidP="0015246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Всего в малом и среднем предпринимательстве занято 381  человек или 18,1 % от экономически активного населения района.</w:t>
      </w:r>
    </w:p>
    <w:p w:rsidR="00152464" w:rsidRDefault="00152464" w:rsidP="0015246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Доля оборота субъектов малого и среднего предпринимательства  в общем обороте по  району за 2019 год составила  53,0 %.</w:t>
      </w:r>
    </w:p>
    <w:p w:rsidR="00152464" w:rsidRDefault="00152464" w:rsidP="00152464">
      <w:pPr>
        <w:tabs>
          <w:tab w:val="left" w:pos="851"/>
        </w:tabs>
        <w:spacing w:after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Субъекты малого и среднего предпринимательства активно участвуют в жизни муниципального образования, выступая спонсорами и меценатами, принимают участие в выставках и ярмарках.    </w:t>
      </w:r>
    </w:p>
    <w:p w:rsidR="00152464" w:rsidRDefault="00152464" w:rsidP="00152464">
      <w:pPr>
        <w:tabs>
          <w:tab w:val="left" w:pos="993"/>
        </w:tabs>
        <w:spacing w:after="0"/>
        <w:ind w:firstLine="67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2019 году администрацией проводилась работа  по  привлечению субъектов малого предпринимательства к участию в выставках и ярмарках на территории России и Республики Мордовия. </w:t>
      </w:r>
    </w:p>
    <w:p w:rsidR="00152464" w:rsidRDefault="00152464" w:rsidP="0015246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Субъекты малого предпринимательства были приглашены  для участия:</w:t>
      </w:r>
    </w:p>
    <w:p w:rsidR="00152464" w:rsidRDefault="00152464" w:rsidP="00152464">
      <w:pPr>
        <w:tabs>
          <w:tab w:val="left" w:pos="4536"/>
        </w:tabs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в праздновании дня работника сельского хозяйства и перерабатывающей промышленности; </w:t>
      </w:r>
    </w:p>
    <w:p w:rsidR="00152464" w:rsidRDefault="00152464" w:rsidP="0015246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 в  праздновании дня района;</w:t>
      </w:r>
    </w:p>
    <w:p w:rsidR="00152464" w:rsidRDefault="00152464" w:rsidP="00152464">
      <w:pPr>
        <w:spacing w:after="0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  в  праздновании дня работника торговли и предпринимателя;</w:t>
      </w:r>
    </w:p>
    <w:p w:rsidR="00152464" w:rsidRDefault="00152464" w:rsidP="0015246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 в 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егиональном конкурсе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«Лучшие товары Мордовии»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рамках федеральной программы «100 лучших товаров России».</w:t>
      </w:r>
    </w:p>
    <w:p w:rsidR="00152464" w:rsidRDefault="00152464" w:rsidP="0015246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В течение года администрацией привлекались субъекты малого и среднего предпринимательства к выполнению муниципальных заказов на производство продукции, выполнения работ (услуг). </w:t>
      </w:r>
    </w:p>
    <w:p w:rsidR="00152464" w:rsidRDefault="00152464" w:rsidP="0015246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Большинство субъектов малого и среднего предпринимательства заключают прямые договора с заказчиками на прямую, в связи с тем, что цена контрактов не превышает суммы, установленной Центральным банком РФ предельного размера расчетов наличными деньгами в РФ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между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юридическими лицами по одной сделке.                                                                                                     </w:t>
      </w:r>
    </w:p>
    <w:p w:rsidR="00152464" w:rsidRDefault="00152464" w:rsidP="00152464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Для координации деятельности между органами местного самоуправления и предпринимательскими структурами в районе создан и работает Совет предпринимателей. </w:t>
      </w:r>
    </w:p>
    <w:p w:rsidR="00152464" w:rsidRDefault="00152464" w:rsidP="00152464">
      <w:pPr>
        <w:spacing w:after="0"/>
        <w:ind w:firstLine="709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2019 году были реализованы  19 из 19 предусмотренных мероприятий. Степень реализации основных мероприятий составила 100 % .</w:t>
      </w:r>
      <w:r>
        <w:t xml:space="preserve">  </w:t>
      </w:r>
    </w:p>
    <w:p w:rsidR="00152464" w:rsidRDefault="00152464" w:rsidP="00152464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консультирование субъектов малого и среднего предпринимательства по вопросам ведения предпринимательской деятельности;</w:t>
      </w:r>
    </w:p>
    <w:p w:rsidR="00152464" w:rsidRDefault="00152464" w:rsidP="00152464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мероприятия по информированию бизнес - сообщества об объектах инфраструктуры поддержки малого и среднего предпринимательства;</w:t>
      </w:r>
    </w:p>
    <w:p w:rsidR="00152464" w:rsidRDefault="00152464" w:rsidP="00152464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-оказание имущественной поддержки субъектам малого и среднего предпринимательства;</w:t>
      </w:r>
    </w:p>
    <w:p w:rsidR="00152464" w:rsidRDefault="00152464" w:rsidP="00152464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-оказание информационной поддержки субъектам малого и среднего предпринимательства;</w:t>
      </w:r>
    </w:p>
    <w:p w:rsidR="00152464" w:rsidRDefault="00152464" w:rsidP="00152464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-формирование и ведение сводного реестра субъектов малого и среднего предпринимательства - получателей поддержки;</w:t>
      </w:r>
    </w:p>
    <w:p w:rsidR="00152464" w:rsidRDefault="00152464" w:rsidP="00152464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-организация проведения семинаров, «круглых столов», совещаний по вопросам предпринимательской деятельности;</w:t>
      </w:r>
    </w:p>
    <w:p w:rsidR="00152464" w:rsidRDefault="00152464" w:rsidP="00152464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-осуществление закупок у субъектов малого и среднего предпринимательства в объеме не менее чем пятнадцать процентов совокупного годового объема закупок, рассчитанного в соответствии со ст. 30 Федерального закона от 5 апреля 2013 года N 44-ФЗ "О контрактной системе в сфере закупок для государственных и муниципальных нужд";</w:t>
      </w:r>
    </w:p>
    <w:p w:rsidR="00152464" w:rsidRDefault="00152464" w:rsidP="00152464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-повышение квалификации муниципальных служащих, курирующих вопросы развития и поддержки малого и среднего предпринимательства;</w:t>
      </w:r>
    </w:p>
    <w:p w:rsidR="00152464" w:rsidRDefault="00152464" w:rsidP="00152464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-участие представителей администрации в региональных мероприятиях по обмену опытом в сфере деятельности малого и среднего предпринимательства, поездки в командировки;</w:t>
      </w:r>
    </w:p>
    <w:p w:rsidR="00152464" w:rsidRDefault="00152464" w:rsidP="00152464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-проведение профессиональных праздников «День российского предпринимательства», «День торговли»;</w:t>
      </w:r>
    </w:p>
    <w:p w:rsidR="00152464" w:rsidRDefault="00152464" w:rsidP="00152464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-отбор кандидатов среди предпринимателей района в ежегодном республиканском конкурсе "Лучшие товары Мордовии" регионального этапа Всероссийского конкурса Программ «100 лучших товаров России»;</w:t>
      </w:r>
    </w:p>
    <w:p w:rsidR="00152464" w:rsidRDefault="00152464" w:rsidP="00152464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-предоставление информации для публикации в средствах массовой информации (районной газете) материалов о работе и достижениях представителей малого и среднего бизнеса;</w:t>
      </w:r>
    </w:p>
    <w:p w:rsidR="00152464" w:rsidRDefault="00152464" w:rsidP="00152464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-организация участия представителей малого и среднего бизнеса на ярмарках, проводимых на территории Республики Мордовия;</w:t>
      </w:r>
    </w:p>
    <w:p w:rsidR="00152464" w:rsidRDefault="00152464" w:rsidP="00152464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-проведение мониторинга обеспеченности населения услугами торговли с выявлением «проблемных зон», которые необходимо охватить выездной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торговлей;</w:t>
      </w:r>
    </w:p>
    <w:p w:rsidR="00152464" w:rsidRDefault="00152464" w:rsidP="00152464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-проведение мониторинга  цен на потребительские товары и услуги;</w:t>
      </w:r>
    </w:p>
    <w:p w:rsidR="00152464" w:rsidRDefault="00152464" w:rsidP="00152464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-проведение оперативного мониторинга и контроля, за состоянием рынка сельскохозяйственной продукции, сырья и продовольствия;</w:t>
      </w:r>
    </w:p>
    <w:p w:rsidR="00152464" w:rsidRDefault="00152464" w:rsidP="00152464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-проведение мониторинга обеспеченности населения площадью торговых объектов с выявлением проблемных территорий;</w:t>
      </w:r>
    </w:p>
    <w:p w:rsidR="00152464" w:rsidRDefault="00152464" w:rsidP="00152464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-мониторинг финансово-экономического состояния организаций потребительского рынка, уровня собираемости налогов;</w:t>
      </w:r>
    </w:p>
    <w:p w:rsidR="00152464" w:rsidRDefault="00152464" w:rsidP="0015246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-содействие республиканским товаропроизводителям в развитии фирменной оптово-розничной торговли.</w:t>
      </w:r>
    </w:p>
    <w:p w:rsidR="00152464" w:rsidRDefault="00152464" w:rsidP="0015246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Степень  выполнения основных мероприятий программы составила 100%.</w:t>
      </w:r>
    </w:p>
    <w:p w:rsidR="00152464" w:rsidRDefault="00152464" w:rsidP="0015246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Степень достижения целевых значений основных мероприятий Программы  составила  за 2019 год 105,9  %.</w:t>
      </w:r>
    </w:p>
    <w:p w:rsidR="00152464" w:rsidRDefault="00152464" w:rsidP="00152464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Уровень эффективности реализации программы нельзя оценить в связи с отсутствием финансирования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152464" w:rsidRDefault="00152464" w:rsidP="00152464">
      <w:pPr>
        <w:tabs>
          <w:tab w:val="left" w:pos="-2552"/>
          <w:tab w:val="right" w:pos="10632"/>
        </w:tabs>
        <w:spacing w:after="0"/>
        <w:jc w:val="both"/>
        <w:rPr>
          <w:rFonts w:ascii="Times New Roman" w:eastAsia="Times New Roman" w:hAnsi="Times New Roman"/>
          <w:b/>
          <w:spacing w:val="8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Для дальнейшей эффективной реализации  данной  Программы необходимо выделять бюджетные средства, предусмотренные данной Программой в полном объеме.</w:t>
      </w:r>
    </w:p>
    <w:p w:rsidR="00152464" w:rsidRDefault="00152464" w:rsidP="00152464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/>
          <w:b/>
          <w:spacing w:val="8"/>
          <w:sz w:val="28"/>
          <w:szCs w:val="24"/>
          <w:lang w:eastAsia="ru-RU"/>
        </w:rPr>
      </w:pPr>
    </w:p>
    <w:p w:rsidR="00152464" w:rsidRDefault="00152464" w:rsidP="00152464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/>
          <w:b/>
          <w:spacing w:val="8"/>
          <w:sz w:val="28"/>
          <w:szCs w:val="24"/>
          <w:lang w:eastAsia="ru-RU"/>
        </w:rPr>
      </w:pPr>
    </w:p>
    <w:p w:rsidR="00142AAB" w:rsidRDefault="00142AAB"/>
    <w:sectPr w:rsidR="00142A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501"/>
    <w:rsid w:val="00142AAB"/>
    <w:rsid w:val="00152464"/>
    <w:rsid w:val="00EF1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46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46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7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1119</Words>
  <Characters>6379</Characters>
  <Application>Microsoft Office Word</Application>
  <DocSecurity>0</DocSecurity>
  <Lines>53</Lines>
  <Paragraphs>14</Paragraphs>
  <ScaleCrop>false</ScaleCrop>
  <Company>SPecialiST RePack</Company>
  <LinksUpToDate>false</LinksUpToDate>
  <CharactersWithSpaces>7484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2020-10-20T12:49:00Z</dcterms:created>
  <dcterms:modified xsi:type="dcterms:W3CDTF">2020-10-20T12:50:00Z</dcterms:modified>
</cp:coreProperties>
</file>