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905" w:rsidRDefault="00C11905" w:rsidP="00250BD7">
      <w:pPr>
        <w:tabs>
          <w:tab w:val="left" w:pos="4382"/>
        </w:tabs>
        <w:rPr>
          <w:b/>
          <w:sz w:val="28"/>
          <w:szCs w:val="28"/>
        </w:rPr>
      </w:pPr>
    </w:p>
    <w:p w:rsidR="00C11905" w:rsidRDefault="00C11905" w:rsidP="00C11905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 xml:space="preserve">РЕСПУБЛИКА МОРДОВИЯ </w:t>
      </w:r>
    </w:p>
    <w:p w:rsidR="00C11905" w:rsidRDefault="00C11905" w:rsidP="00C11905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СОВЕТ ДЕПУТАТОВ АДАШЕВСКОГО СЕЛЬСКОГО ПОСЕЛЕНИЯ</w:t>
      </w:r>
    </w:p>
    <w:p w:rsidR="00C11905" w:rsidRDefault="00C11905" w:rsidP="00C11905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КАДОШКИНСКОГО МУНИЦИПАЛЬНОГО РАЙОНА </w:t>
      </w:r>
    </w:p>
    <w:p w:rsidR="00C11905" w:rsidRDefault="00C11905" w:rsidP="00250BD7">
      <w:pPr>
        <w:tabs>
          <w:tab w:val="left" w:pos="3572"/>
        </w:tabs>
        <w:rPr>
          <w:sz w:val="28"/>
          <w:szCs w:val="28"/>
        </w:rPr>
      </w:pPr>
      <w:r>
        <w:rPr>
          <w:sz w:val="28"/>
          <w:szCs w:val="28"/>
        </w:rPr>
        <w:tab/>
        <w:t>ШЕСТОГО СОЗЫВА</w:t>
      </w:r>
    </w:p>
    <w:p w:rsidR="00C11905" w:rsidRDefault="00C11905" w:rsidP="00C11905">
      <w:pPr>
        <w:rPr>
          <w:sz w:val="28"/>
          <w:szCs w:val="28"/>
        </w:rPr>
      </w:pPr>
    </w:p>
    <w:p w:rsidR="00C11905" w:rsidRDefault="00C11905" w:rsidP="00D358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 №</w:t>
      </w:r>
      <w:r>
        <w:rPr>
          <w:sz w:val="28"/>
          <w:szCs w:val="28"/>
        </w:rPr>
        <w:t xml:space="preserve">  </w:t>
      </w:r>
      <w:r w:rsidR="00F73E6A">
        <w:rPr>
          <w:b/>
          <w:sz w:val="28"/>
          <w:szCs w:val="28"/>
        </w:rPr>
        <w:t>120</w:t>
      </w:r>
    </w:p>
    <w:p w:rsidR="00C11905" w:rsidRDefault="00C11905" w:rsidP="00D358D0">
      <w:pPr>
        <w:jc w:val="center"/>
        <w:rPr>
          <w:sz w:val="28"/>
          <w:szCs w:val="28"/>
        </w:rPr>
      </w:pPr>
    </w:p>
    <w:p w:rsidR="00C11905" w:rsidRDefault="00C11905" w:rsidP="00D358D0">
      <w:pPr>
        <w:jc w:val="center"/>
        <w:rPr>
          <w:sz w:val="28"/>
          <w:szCs w:val="28"/>
        </w:rPr>
      </w:pPr>
      <w:r>
        <w:rPr>
          <w:sz w:val="28"/>
          <w:szCs w:val="28"/>
        </w:rPr>
        <w:t>тридцать седьмой</w:t>
      </w:r>
      <w:r w:rsidR="00250BD7">
        <w:rPr>
          <w:sz w:val="28"/>
          <w:szCs w:val="28"/>
        </w:rPr>
        <w:t xml:space="preserve"> внеочередной</w:t>
      </w:r>
      <w:r>
        <w:rPr>
          <w:sz w:val="28"/>
          <w:szCs w:val="28"/>
        </w:rPr>
        <w:t xml:space="preserve"> сессии Совета депутатов</w:t>
      </w:r>
    </w:p>
    <w:p w:rsidR="00C11905" w:rsidRDefault="00C11905" w:rsidP="00D358D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C11905" w:rsidRDefault="00C11905" w:rsidP="00D358D0">
      <w:pPr>
        <w:jc w:val="center"/>
        <w:rPr>
          <w:sz w:val="28"/>
          <w:szCs w:val="28"/>
        </w:rPr>
      </w:pPr>
    </w:p>
    <w:p w:rsidR="00C11905" w:rsidRDefault="00C11905" w:rsidP="00C1190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 w:rsidR="00553990">
        <w:rPr>
          <w:sz w:val="28"/>
          <w:szCs w:val="28"/>
        </w:rPr>
        <w:t xml:space="preserve">                            от 10 </w:t>
      </w:r>
      <w:r>
        <w:rPr>
          <w:sz w:val="28"/>
          <w:szCs w:val="28"/>
        </w:rPr>
        <w:t xml:space="preserve"> ноября 2020 года</w:t>
      </w:r>
    </w:p>
    <w:p w:rsidR="00E07B30" w:rsidRPr="008151EF" w:rsidRDefault="00E07B30" w:rsidP="00C11905">
      <w:pPr>
        <w:tabs>
          <w:tab w:val="left" w:pos="4382"/>
        </w:tabs>
        <w:rPr>
          <w:b/>
          <w:sz w:val="28"/>
          <w:szCs w:val="28"/>
        </w:rPr>
      </w:pPr>
    </w:p>
    <w:p w:rsidR="00250BD7" w:rsidRDefault="00250BD7" w:rsidP="00250B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 повышении должностных окладов лиц, замещающих муниципальные должности и муниципальных служащих в </w:t>
      </w:r>
      <w:proofErr w:type="spellStart"/>
      <w:r>
        <w:rPr>
          <w:b/>
          <w:sz w:val="28"/>
          <w:szCs w:val="28"/>
        </w:rPr>
        <w:t>Адашевском</w:t>
      </w:r>
      <w:proofErr w:type="spellEnd"/>
      <w:r>
        <w:rPr>
          <w:b/>
          <w:sz w:val="28"/>
          <w:szCs w:val="28"/>
        </w:rPr>
        <w:t xml:space="preserve"> сельском поселении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250BD7" w:rsidRDefault="00250BD7" w:rsidP="00250BD7">
      <w:pPr>
        <w:spacing w:after="139"/>
        <w:ind w:firstLine="900"/>
        <w:jc w:val="both"/>
        <w:rPr>
          <w:rFonts w:cs="Tahoma"/>
          <w:b/>
          <w:sz w:val="24"/>
          <w:szCs w:val="24"/>
        </w:rPr>
      </w:pPr>
    </w:p>
    <w:p w:rsidR="00250BD7" w:rsidRDefault="00250BD7" w:rsidP="00250BD7">
      <w:pPr>
        <w:spacing w:after="139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частью 2 ст. 22 Закона Российской Федерации от 02 марта 2007 года № 25-ФЗ «О муниципальной службе в Российской Федерации», ст. 53 Устава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250BD7" w:rsidRDefault="00250BD7" w:rsidP="00250BD7">
      <w:pPr>
        <w:spacing w:after="139"/>
        <w:ind w:firstLine="900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250BD7" w:rsidRDefault="00EC796E" w:rsidP="00250BD7">
      <w:pPr>
        <w:tabs>
          <w:tab w:val="left" w:pos="540"/>
          <w:tab w:val="left" w:pos="900"/>
        </w:tabs>
        <w:ind w:firstLine="705"/>
        <w:jc w:val="both"/>
        <w:rPr>
          <w:rFonts w:cs="Tahoma"/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1. Повысить с 1 октября 2020 года в 1,03</w:t>
      </w:r>
      <w:r w:rsidR="00250BD7">
        <w:rPr>
          <w:sz w:val="28"/>
          <w:szCs w:val="28"/>
        </w:rPr>
        <w:t xml:space="preserve"> раза должностные оклады лиц замещающих муниципальные должности и муниципальных служащих в </w:t>
      </w:r>
      <w:proofErr w:type="spellStart"/>
      <w:r w:rsidR="00250BD7">
        <w:rPr>
          <w:sz w:val="28"/>
          <w:szCs w:val="28"/>
        </w:rPr>
        <w:t>Адашевском</w:t>
      </w:r>
      <w:proofErr w:type="spellEnd"/>
      <w:r w:rsidR="00250BD7">
        <w:rPr>
          <w:sz w:val="28"/>
          <w:szCs w:val="28"/>
        </w:rPr>
        <w:t xml:space="preserve"> сельском поселении </w:t>
      </w:r>
      <w:proofErr w:type="spellStart"/>
      <w:r w:rsidR="00250BD7">
        <w:rPr>
          <w:sz w:val="28"/>
          <w:szCs w:val="28"/>
        </w:rPr>
        <w:t>Кадошкинского</w:t>
      </w:r>
      <w:proofErr w:type="spellEnd"/>
      <w:r w:rsidR="00250BD7">
        <w:rPr>
          <w:sz w:val="28"/>
          <w:szCs w:val="28"/>
        </w:rPr>
        <w:t xml:space="preserve"> муниципального района </w:t>
      </w:r>
      <w:r w:rsidR="00250BD7">
        <w:rPr>
          <w:color w:val="000000"/>
          <w:sz w:val="28"/>
          <w:szCs w:val="28"/>
        </w:rPr>
        <w:t xml:space="preserve">Республики Мордовия установленные </w:t>
      </w:r>
      <w:r w:rsidR="00250BD7">
        <w:rPr>
          <w:color w:val="000000"/>
          <w:sz w:val="28"/>
          <w:szCs w:val="28"/>
          <w:shd w:val="clear" w:color="auto" w:fill="FFFFFF"/>
        </w:rPr>
        <w:t xml:space="preserve">Решением Совета депутатов </w:t>
      </w:r>
      <w:proofErr w:type="spellStart"/>
      <w:r w:rsidR="00250BD7">
        <w:rPr>
          <w:color w:val="000000"/>
          <w:sz w:val="28"/>
          <w:szCs w:val="28"/>
          <w:shd w:val="clear" w:color="auto" w:fill="FFFFFF"/>
        </w:rPr>
        <w:t>Адашевского</w:t>
      </w:r>
      <w:proofErr w:type="spellEnd"/>
      <w:r w:rsidR="00250BD7">
        <w:rPr>
          <w:color w:val="000000"/>
          <w:sz w:val="28"/>
          <w:szCs w:val="28"/>
          <w:shd w:val="clear" w:color="auto" w:fill="FFFFFF"/>
        </w:rPr>
        <w:t xml:space="preserve"> сельского поселения от 05 апреля 2013г. № 39 «Об утверждении Положения об условиях и </w:t>
      </w:r>
      <w:proofErr w:type="gramStart"/>
      <w:r w:rsidR="00250BD7">
        <w:rPr>
          <w:color w:val="000000"/>
          <w:sz w:val="28"/>
          <w:szCs w:val="28"/>
          <w:shd w:val="clear" w:color="auto" w:fill="FFFFFF"/>
        </w:rPr>
        <w:t>размерах оплаты труда</w:t>
      </w:r>
      <w:proofErr w:type="gramEnd"/>
      <w:r w:rsidR="00250BD7">
        <w:rPr>
          <w:color w:val="000000"/>
          <w:sz w:val="28"/>
          <w:szCs w:val="28"/>
          <w:shd w:val="clear" w:color="auto" w:fill="FFFFFF"/>
        </w:rPr>
        <w:t xml:space="preserve"> должностного лица и муниципальных служащих </w:t>
      </w:r>
      <w:proofErr w:type="spellStart"/>
      <w:r w:rsidR="00250BD7">
        <w:rPr>
          <w:color w:val="000000"/>
          <w:sz w:val="28"/>
          <w:szCs w:val="28"/>
          <w:shd w:val="clear" w:color="auto" w:fill="FFFFFF"/>
        </w:rPr>
        <w:t>Адашевского</w:t>
      </w:r>
      <w:proofErr w:type="spellEnd"/>
      <w:r w:rsidR="00250BD7">
        <w:rPr>
          <w:color w:val="000000"/>
          <w:sz w:val="28"/>
          <w:szCs w:val="28"/>
          <w:shd w:val="clear" w:color="auto" w:fill="FFFFFF"/>
        </w:rPr>
        <w:t xml:space="preserve"> сельского поселения».</w:t>
      </w:r>
    </w:p>
    <w:p w:rsidR="00250BD7" w:rsidRDefault="00250BD7" w:rsidP="00250BD7">
      <w:pPr>
        <w:tabs>
          <w:tab w:val="left" w:pos="540"/>
          <w:tab w:val="left" w:pos="900"/>
        </w:tabs>
        <w:ind w:firstLine="705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bookmarkStart w:id="0" w:name="sub_11"/>
      <w:r>
        <w:rPr>
          <w:color w:val="000000"/>
          <w:sz w:val="28"/>
          <w:szCs w:val="28"/>
        </w:rPr>
        <w:t xml:space="preserve">Установить, что при повышении должностных окладов лиц, замещающих муниципальные должности и муниципальных служащих в </w:t>
      </w:r>
      <w:proofErr w:type="spellStart"/>
      <w:r>
        <w:rPr>
          <w:color w:val="000000"/>
          <w:sz w:val="28"/>
          <w:szCs w:val="28"/>
        </w:rPr>
        <w:t>Адашевском</w:t>
      </w:r>
      <w:proofErr w:type="spellEnd"/>
      <w:r>
        <w:rPr>
          <w:color w:val="000000"/>
          <w:sz w:val="28"/>
          <w:szCs w:val="28"/>
        </w:rPr>
        <w:t xml:space="preserve"> сельском поселении </w:t>
      </w:r>
      <w:proofErr w:type="spellStart"/>
      <w:r>
        <w:rPr>
          <w:color w:val="000000"/>
          <w:sz w:val="28"/>
          <w:szCs w:val="28"/>
        </w:rPr>
        <w:t>Кадошкинского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</w:t>
      </w:r>
      <w:bookmarkEnd w:id="0"/>
      <w:r>
        <w:rPr>
          <w:color w:val="000000"/>
          <w:sz w:val="28"/>
          <w:szCs w:val="28"/>
        </w:rPr>
        <w:t>Мордовия их размеры, подлежат округлению до целого рубля в сторону увеличения</w:t>
      </w:r>
      <w:r>
        <w:rPr>
          <w:sz w:val="28"/>
          <w:szCs w:val="28"/>
        </w:rPr>
        <w:t>.</w:t>
      </w:r>
    </w:p>
    <w:p w:rsidR="00250BD7" w:rsidRDefault="00250BD7" w:rsidP="00250BD7">
      <w:pPr>
        <w:tabs>
          <w:tab w:val="left" w:pos="540"/>
          <w:tab w:val="left" w:pos="900"/>
        </w:tabs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Администрации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обеспечить финансирование расходов, связанных с реализацией настоящего решения.    </w:t>
      </w:r>
    </w:p>
    <w:p w:rsidR="00250BD7" w:rsidRDefault="00250BD7" w:rsidP="00250BD7">
      <w:pPr>
        <w:tabs>
          <w:tab w:val="left" w:pos="540"/>
          <w:tab w:val="left" w:pos="900"/>
        </w:tabs>
        <w:ind w:firstLine="705"/>
        <w:jc w:val="both"/>
        <w:rPr>
          <w:rFonts w:cs="Tahoma"/>
          <w:sz w:val="28"/>
          <w:szCs w:val="28"/>
        </w:rPr>
      </w:pPr>
      <w:r>
        <w:rPr>
          <w:sz w:val="28"/>
          <w:szCs w:val="28"/>
        </w:rPr>
        <w:t xml:space="preserve">4. Настоящее решение вступает в силу со дня официального опубликования.  </w:t>
      </w:r>
    </w:p>
    <w:p w:rsidR="00250BD7" w:rsidRDefault="00250BD7" w:rsidP="00250BD7">
      <w:pPr>
        <w:tabs>
          <w:tab w:val="left" w:pos="0"/>
          <w:tab w:val="left" w:pos="900"/>
          <w:tab w:val="left" w:pos="1134"/>
        </w:tabs>
        <w:ind w:firstLine="540"/>
        <w:jc w:val="both"/>
        <w:rPr>
          <w:sz w:val="24"/>
          <w:szCs w:val="24"/>
        </w:rPr>
      </w:pPr>
    </w:p>
    <w:p w:rsidR="00250BD7" w:rsidRDefault="00250BD7" w:rsidP="00250BD7">
      <w:pPr>
        <w:rPr>
          <w:szCs w:val="28"/>
        </w:rPr>
      </w:pPr>
    </w:p>
    <w:p w:rsidR="00250BD7" w:rsidRDefault="00250BD7" w:rsidP="00250BD7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Адашевского</w:t>
      </w:r>
      <w:proofErr w:type="spellEnd"/>
    </w:p>
    <w:p w:rsidR="00250BD7" w:rsidRDefault="00250BD7" w:rsidP="00250BD7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В.И.Киселев</w:t>
      </w:r>
    </w:p>
    <w:p w:rsidR="00250BD7" w:rsidRDefault="00250BD7" w:rsidP="00250BD7">
      <w:pPr>
        <w:ind w:firstLine="708"/>
        <w:rPr>
          <w:sz w:val="28"/>
          <w:szCs w:val="28"/>
        </w:rPr>
      </w:pPr>
    </w:p>
    <w:p w:rsidR="00E07B30" w:rsidRDefault="00E07B30" w:rsidP="00E07B30">
      <w:pPr>
        <w:tabs>
          <w:tab w:val="left" w:pos="4382"/>
          <w:tab w:val="center" w:pos="4808"/>
          <w:tab w:val="left" w:pos="6270"/>
        </w:tabs>
        <w:rPr>
          <w:b/>
          <w:sz w:val="24"/>
          <w:szCs w:val="24"/>
        </w:rPr>
      </w:pPr>
    </w:p>
    <w:p w:rsidR="004E7E70" w:rsidRPr="004E7E70" w:rsidRDefault="004E7E70" w:rsidP="004E7E70">
      <w:pPr>
        <w:rPr>
          <w:sz w:val="28"/>
          <w:szCs w:val="28"/>
        </w:rPr>
      </w:pPr>
    </w:p>
    <w:p w:rsidR="004E7E70" w:rsidRPr="004E7E70" w:rsidRDefault="004E7E70" w:rsidP="004E7E70">
      <w:pPr>
        <w:rPr>
          <w:sz w:val="28"/>
          <w:szCs w:val="28"/>
        </w:rPr>
      </w:pPr>
    </w:p>
    <w:p w:rsidR="004E7E70" w:rsidRPr="004E7E70" w:rsidRDefault="004E7E70" w:rsidP="004E7E70">
      <w:pPr>
        <w:rPr>
          <w:sz w:val="28"/>
          <w:szCs w:val="28"/>
        </w:rPr>
      </w:pPr>
    </w:p>
    <w:sectPr w:rsidR="004E7E70" w:rsidRPr="004E7E70" w:rsidSect="00091F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3387E"/>
    <w:multiLevelType w:val="hybridMultilevel"/>
    <w:tmpl w:val="190E9EA4"/>
    <w:lvl w:ilvl="0" w:tplc="331044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7B30"/>
    <w:rsid w:val="000215FD"/>
    <w:rsid w:val="00032E35"/>
    <w:rsid w:val="00091F89"/>
    <w:rsid w:val="000C0CC7"/>
    <w:rsid w:val="000C68FF"/>
    <w:rsid w:val="00156BAA"/>
    <w:rsid w:val="001E2EF4"/>
    <w:rsid w:val="00250BD7"/>
    <w:rsid w:val="002B74F3"/>
    <w:rsid w:val="002E747F"/>
    <w:rsid w:val="00332008"/>
    <w:rsid w:val="003508DE"/>
    <w:rsid w:val="003910BC"/>
    <w:rsid w:val="004117C0"/>
    <w:rsid w:val="00443CC5"/>
    <w:rsid w:val="0047709F"/>
    <w:rsid w:val="004A110A"/>
    <w:rsid w:val="004E7E70"/>
    <w:rsid w:val="0051633B"/>
    <w:rsid w:val="00553990"/>
    <w:rsid w:val="005554CE"/>
    <w:rsid w:val="005D376B"/>
    <w:rsid w:val="0065368A"/>
    <w:rsid w:val="0065754D"/>
    <w:rsid w:val="006604A6"/>
    <w:rsid w:val="00662777"/>
    <w:rsid w:val="00687B78"/>
    <w:rsid w:val="006B2717"/>
    <w:rsid w:val="00713276"/>
    <w:rsid w:val="007A54F6"/>
    <w:rsid w:val="007B731B"/>
    <w:rsid w:val="00804356"/>
    <w:rsid w:val="008151EF"/>
    <w:rsid w:val="00815D8A"/>
    <w:rsid w:val="00837763"/>
    <w:rsid w:val="008439D8"/>
    <w:rsid w:val="00910589"/>
    <w:rsid w:val="009277F3"/>
    <w:rsid w:val="00960891"/>
    <w:rsid w:val="00976CD4"/>
    <w:rsid w:val="009850E4"/>
    <w:rsid w:val="00A87F4B"/>
    <w:rsid w:val="00AD11A3"/>
    <w:rsid w:val="00B2720D"/>
    <w:rsid w:val="00C11905"/>
    <w:rsid w:val="00C313EB"/>
    <w:rsid w:val="00CA4E0A"/>
    <w:rsid w:val="00CC7C5D"/>
    <w:rsid w:val="00D23388"/>
    <w:rsid w:val="00D358D0"/>
    <w:rsid w:val="00E07B30"/>
    <w:rsid w:val="00E47A45"/>
    <w:rsid w:val="00E635BF"/>
    <w:rsid w:val="00EC796E"/>
    <w:rsid w:val="00EE43B5"/>
    <w:rsid w:val="00F5480B"/>
    <w:rsid w:val="00F73E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07B3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7E7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7B30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E0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Гипертекстовая ссылка"/>
    <w:rsid w:val="00E07B30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0C0CC7"/>
    <w:pPr>
      <w:ind w:left="720"/>
      <w:contextualSpacing/>
    </w:pPr>
  </w:style>
  <w:style w:type="paragraph" w:customStyle="1" w:styleId="ConsNormal">
    <w:name w:val="ConsNormal"/>
    <w:rsid w:val="00C1190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C1190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4E7E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Юридический отдел</dc:creator>
  <cp:lastModifiedBy>1</cp:lastModifiedBy>
  <cp:revision>22</cp:revision>
  <cp:lastPrinted>2020-10-12T09:01:00Z</cp:lastPrinted>
  <dcterms:created xsi:type="dcterms:W3CDTF">2020-10-21T07:44:00Z</dcterms:created>
  <dcterms:modified xsi:type="dcterms:W3CDTF">2020-11-17T07:17:00Z</dcterms:modified>
</cp:coreProperties>
</file>