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b/>
          <w:bCs/>
          <w:color w:val="000000"/>
          <w:sz w:val="12"/>
        </w:rPr>
        <w:t>Обязательные требования законодательства Российской Федерации, выполнение которых является предметом проверок соблюдения земельного законодательства, а также меры, применяемые к нарушителям земельного законодательства</w:t>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В соответствии с частью 1 статьи 25 Земельного кодекса Российской Федерации (далее - ЗК РФ) права на земельные участки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законом "О государственной регистрации недвижимости".</w:t>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Согласно статье 42 ЗК РФ собственники земельных участков и лица, не являющиеся собственниками земельных участков, обязаны:</w:t>
      </w:r>
    </w:p>
    <w:p w:rsidR="00BE6A82" w:rsidRPr="00BE6A82" w:rsidRDefault="00BE6A82" w:rsidP="00BE6A82">
      <w:pPr>
        <w:numPr>
          <w:ilvl w:val="0"/>
          <w:numId w:val="1"/>
        </w:numPr>
        <w:spacing w:after="0" w:line="240" w:lineRule="auto"/>
        <w:ind w:left="0"/>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w:t>
      </w:r>
    </w:p>
    <w:p w:rsidR="00BE6A82" w:rsidRPr="00BE6A82" w:rsidRDefault="00BE6A82" w:rsidP="00BE6A82">
      <w:pPr>
        <w:numPr>
          <w:ilvl w:val="0"/>
          <w:numId w:val="1"/>
        </w:numPr>
        <w:spacing w:after="0" w:line="240" w:lineRule="auto"/>
        <w:ind w:left="0"/>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сохранять межевые, геодезические и другие специальные знаки, установленные на земельных участках в соответствии с законодательством;</w:t>
      </w:r>
    </w:p>
    <w:p w:rsidR="00BE6A82" w:rsidRPr="00BE6A82" w:rsidRDefault="00BE6A82" w:rsidP="00BE6A82">
      <w:pPr>
        <w:numPr>
          <w:ilvl w:val="0"/>
          <w:numId w:val="1"/>
        </w:numPr>
        <w:spacing w:after="0" w:line="240" w:lineRule="auto"/>
        <w:ind w:left="0"/>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осуществлять мероприятия по охране земель, лесов, водных объектов и других природных ресурсов, в том числе меры пожарной безопасности;</w:t>
      </w:r>
    </w:p>
    <w:p w:rsidR="00BE6A82" w:rsidRPr="00BE6A82" w:rsidRDefault="00BE6A82" w:rsidP="00BE6A82">
      <w:pPr>
        <w:numPr>
          <w:ilvl w:val="0"/>
          <w:numId w:val="1"/>
        </w:numPr>
        <w:spacing w:after="0" w:line="240" w:lineRule="auto"/>
        <w:ind w:left="0"/>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своевременно приступать к использованию земельных участков в случаях, если сроки освоения земельных участков предусмотрены договорами;</w:t>
      </w:r>
    </w:p>
    <w:p w:rsidR="00BE6A82" w:rsidRPr="00BE6A82" w:rsidRDefault="00BE6A82" w:rsidP="00BE6A82">
      <w:pPr>
        <w:numPr>
          <w:ilvl w:val="0"/>
          <w:numId w:val="1"/>
        </w:numPr>
        <w:spacing w:after="0" w:line="240" w:lineRule="auto"/>
        <w:ind w:left="0"/>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своевременно производить платежи за землю;</w:t>
      </w:r>
    </w:p>
    <w:p w:rsidR="00BE6A82" w:rsidRPr="00BE6A82" w:rsidRDefault="00BE6A82" w:rsidP="00BE6A82">
      <w:pPr>
        <w:numPr>
          <w:ilvl w:val="0"/>
          <w:numId w:val="1"/>
        </w:numPr>
        <w:spacing w:after="0" w:line="240" w:lineRule="auto"/>
        <w:ind w:left="0"/>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w:t>
      </w:r>
    </w:p>
    <w:p w:rsidR="00BE6A82" w:rsidRPr="00BE6A82" w:rsidRDefault="00BE6A82" w:rsidP="00BE6A82">
      <w:pPr>
        <w:numPr>
          <w:ilvl w:val="0"/>
          <w:numId w:val="1"/>
        </w:numPr>
        <w:spacing w:after="0" w:line="240" w:lineRule="auto"/>
        <w:ind w:left="0"/>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не допускать загрязнение, истощение, деградацию, порчу, уничтожение земель и почв и иное негативное воздействие на земли и почвы;</w:t>
      </w:r>
    </w:p>
    <w:p w:rsidR="00BE6A82" w:rsidRPr="00BE6A82" w:rsidRDefault="00BE6A82" w:rsidP="00BE6A82">
      <w:pPr>
        <w:numPr>
          <w:ilvl w:val="0"/>
          <w:numId w:val="1"/>
        </w:numPr>
        <w:spacing w:after="0" w:line="240" w:lineRule="auto"/>
        <w:ind w:left="0"/>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выполнять иные требования, предусмотренные настоящим Кодексом, федеральными законами.</w:t>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В силу пункта 1 статьи 65 Земельного кодекса Российской Федерации использование земли в Российской Федерации является платным. Формами платы за использование  земли являются земельный налог (до введения в действие налога на недвижимость) и арендная плата.</w:t>
      </w:r>
    </w:p>
    <w:p w:rsidR="00BE6A82" w:rsidRPr="00BE6A82" w:rsidRDefault="00BE6A82" w:rsidP="00BE6A82">
      <w:pPr>
        <w:spacing w:after="0" w:line="240" w:lineRule="auto"/>
        <w:rPr>
          <w:rFonts w:ascii="Times New Roman" w:eastAsia="Times New Roman" w:hAnsi="Times New Roman" w:cs="Times New Roman"/>
          <w:sz w:val="24"/>
          <w:szCs w:val="24"/>
        </w:rPr>
      </w:pPr>
      <w:r w:rsidRPr="00BE6A82">
        <w:rPr>
          <w:rFonts w:ascii="Tahoma" w:eastAsia="Times New Roman" w:hAnsi="Tahoma" w:cs="Tahoma"/>
          <w:color w:val="000000"/>
          <w:sz w:val="12"/>
          <w:szCs w:val="12"/>
        </w:rPr>
        <w:br/>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b/>
          <w:bCs/>
          <w:color w:val="000000"/>
          <w:sz w:val="12"/>
        </w:rPr>
        <w:t>Кодекс Российской Федерации об административных правонарушениях</w:t>
      </w:r>
      <w:r w:rsidRPr="00BE6A82">
        <w:rPr>
          <w:rFonts w:ascii="Tahoma" w:eastAsia="Times New Roman" w:hAnsi="Tahoma" w:cs="Tahoma"/>
          <w:b/>
          <w:bCs/>
          <w:color w:val="000000"/>
          <w:sz w:val="12"/>
          <w:szCs w:val="12"/>
          <w:bdr w:val="none" w:sz="0" w:space="0" w:color="auto" w:frame="1"/>
        </w:rPr>
        <w:br/>
      </w:r>
      <w:r w:rsidRPr="00BE6A82">
        <w:rPr>
          <w:rFonts w:ascii="Tahoma" w:eastAsia="Times New Roman" w:hAnsi="Tahoma" w:cs="Tahoma"/>
          <w:b/>
          <w:bCs/>
          <w:color w:val="000000"/>
          <w:sz w:val="12"/>
        </w:rPr>
        <w:t>Статья 7.1. Самовольное занятие земельного участка</w:t>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proofErr w:type="gramStart"/>
      <w:r w:rsidRPr="00BE6A82">
        <w:rPr>
          <w:rFonts w:ascii="Tahoma" w:eastAsia="Times New Roman" w:hAnsi="Tahoma" w:cs="Tahoma"/>
          <w:color w:val="000000"/>
          <w:sz w:val="12"/>
          <w:szCs w:val="12"/>
        </w:rPr>
        <w:t>Самовольное занятие земельного участка или части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 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пяти тысяч рублей;</w:t>
      </w:r>
      <w:proofErr w:type="gramEnd"/>
      <w:r w:rsidRPr="00BE6A82">
        <w:rPr>
          <w:rFonts w:ascii="Tahoma" w:eastAsia="Times New Roman" w:hAnsi="Tahoma" w:cs="Tahoma"/>
          <w:color w:val="000000"/>
          <w:sz w:val="12"/>
          <w:szCs w:val="12"/>
        </w:rPr>
        <w:t xml:space="preserve"> </w:t>
      </w:r>
      <w:proofErr w:type="gramStart"/>
      <w:r w:rsidRPr="00BE6A82">
        <w:rPr>
          <w:rFonts w:ascii="Tahoma" w:eastAsia="Times New Roman" w:hAnsi="Tahoma" w:cs="Tahoma"/>
          <w:color w:val="000000"/>
          <w:sz w:val="12"/>
          <w:szCs w:val="12"/>
        </w:rPr>
        <w:t>на должностных лиц - от 1,5 до 2 процентов кадастровой стоимости земельного участка, но не менее двадцати тысяч рублей; на юридических лиц - от 2 до 3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пяти тысяч до десяти тысяч рублей;</w:t>
      </w:r>
      <w:proofErr w:type="gramEnd"/>
      <w:r w:rsidRPr="00BE6A82">
        <w:rPr>
          <w:rFonts w:ascii="Tahoma" w:eastAsia="Times New Roman" w:hAnsi="Tahoma" w:cs="Tahoma"/>
          <w:color w:val="000000"/>
          <w:sz w:val="12"/>
          <w:szCs w:val="12"/>
        </w:rPr>
        <w:t xml:space="preserve"> на должностных лиц - от двадцати тысяч до пятидесяти тысяч рублей; на юридических лиц – от ста тысяч до двухсот тысяч рублей.</w:t>
      </w:r>
    </w:p>
    <w:p w:rsidR="00BE6A82" w:rsidRPr="00BE6A82" w:rsidRDefault="00BE6A82" w:rsidP="00BE6A82">
      <w:pPr>
        <w:spacing w:after="0" w:line="240" w:lineRule="auto"/>
        <w:rPr>
          <w:rFonts w:ascii="Times New Roman" w:eastAsia="Times New Roman" w:hAnsi="Times New Roman" w:cs="Times New Roman"/>
          <w:sz w:val="24"/>
          <w:szCs w:val="24"/>
        </w:rPr>
      </w:pPr>
      <w:r w:rsidRPr="00BE6A82">
        <w:rPr>
          <w:rFonts w:ascii="Tahoma" w:eastAsia="Times New Roman" w:hAnsi="Tahoma" w:cs="Tahoma"/>
          <w:color w:val="000000"/>
          <w:sz w:val="12"/>
          <w:szCs w:val="12"/>
        </w:rPr>
        <w:br/>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Примечания:</w:t>
      </w:r>
      <w:r w:rsidRPr="00BE6A82">
        <w:rPr>
          <w:rFonts w:ascii="Tahoma" w:eastAsia="Times New Roman" w:hAnsi="Tahoma" w:cs="Tahoma"/>
          <w:color w:val="000000"/>
          <w:sz w:val="12"/>
          <w:szCs w:val="12"/>
        </w:rPr>
        <w:b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r w:rsidRPr="00BE6A82">
        <w:rPr>
          <w:rFonts w:ascii="Tahoma" w:eastAsia="Times New Roman" w:hAnsi="Tahoma" w:cs="Tahoma"/>
          <w:color w:val="000000"/>
          <w:sz w:val="12"/>
          <w:szCs w:val="12"/>
        </w:rPr>
        <w:br/>
        <w:t>2. В случае самовольного занятия части земельного участка административный штраф, рассчитываемый из размера кадастровой стоимости земельного участка, исчисляется пропорционально площади самовольно занятой части земельного участка.</w:t>
      </w:r>
    </w:p>
    <w:p w:rsidR="00BE6A82" w:rsidRPr="00BE6A82" w:rsidRDefault="00BE6A82" w:rsidP="00BE6A82">
      <w:pPr>
        <w:spacing w:after="0" w:line="240" w:lineRule="auto"/>
        <w:rPr>
          <w:rFonts w:ascii="Times New Roman" w:eastAsia="Times New Roman" w:hAnsi="Times New Roman" w:cs="Times New Roman"/>
          <w:sz w:val="24"/>
          <w:szCs w:val="24"/>
        </w:rPr>
      </w:pPr>
      <w:r w:rsidRPr="00BE6A82">
        <w:rPr>
          <w:rFonts w:ascii="Tahoma" w:eastAsia="Times New Roman" w:hAnsi="Tahoma" w:cs="Tahoma"/>
          <w:color w:val="000000"/>
          <w:sz w:val="12"/>
          <w:szCs w:val="12"/>
        </w:rPr>
        <w:br/>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b/>
          <w:bCs/>
          <w:color w:val="000000"/>
          <w:sz w:val="12"/>
        </w:rPr>
        <w:t>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xml:space="preserve">1. </w:t>
      </w:r>
      <w:proofErr w:type="gramStart"/>
      <w:r w:rsidRPr="00BE6A82">
        <w:rPr>
          <w:rFonts w:ascii="Tahoma" w:eastAsia="Times New Roman" w:hAnsi="Tahoma" w:cs="Tahoma"/>
          <w:color w:val="000000"/>
          <w:sz w:val="12"/>
          <w:szCs w:val="12"/>
        </w:rPr>
        <w:t>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 за исключением случаев, предусмотренных частями 2 и 3 настоящей статьи, - влечет наложение административного штрафа в случае, если определена кадастровая стоимость земельного участка, на граждан в размере от 0,5 до 1 процента кадастровой стоимости земельного участка, но не менее</w:t>
      </w:r>
      <w:proofErr w:type="gramEnd"/>
      <w:r w:rsidRPr="00BE6A82">
        <w:rPr>
          <w:rFonts w:ascii="Tahoma" w:eastAsia="Times New Roman" w:hAnsi="Tahoma" w:cs="Tahoma"/>
          <w:color w:val="000000"/>
          <w:sz w:val="12"/>
          <w:szCs w:val="12"/>
        </w:rPr>
        <w:t xml:space="preserve"> десяти тысяч рублей; на должностных лиц - от 1 до 1,5 процента кадастровой стоимости земельного участка, но не менее двадцати тысяч рублей; </w:t>
      </w:r>
      <w:proofErr w:type="gramStart"/>
      <w:r w:rsidRPr="00BE6A82">
        <w:rPr>
          <w:rFonts w:ascii="Tahoma" w:eastAsia="Times New Roman" w:hAnsi="Tahoma" w:cs="Tahoma"/>
          <w:color w:val="000000"/>
          <w:sz w:val="12"/>
          <w:szCs w:val="12"/>
        </w:rPr>
        <w:t>на юридических лиц - от 1,5 до 2 процентов кадастровой стоимости земельного участка, но не менее ста тысяч рублей, а в случае, если не определена кадастровая стоимость земельного участка, на граждан в размере от десяти тысяч до двадцати тысяч рублей; на должностных лиц - от двадцати тысяч до пятидесяти тысяч рублей; на юридических лиц - от ста тысяч до двухсот тысяч рублей.</w:t>
      </w:r>
      <w:proofErr w:type="gramEnd"/>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xml:space="preserve">2. </w:t>
      </w:r>
      <w:proofErr w:type="gramStart"/>
      <w:r w:rsidRPr="00BE6A82">
        <w:rPr>
          <w:rFonts w:ascii="Tahoma" w:eastAsia="Times New Roman" w:hAnsi="Tahoma" w:cs="Tahoma"/>
          <w:color w:val="000000"/>
          <w:sz w:val="12"/>
          <w:szCs w:val="12"/>
        </w:rPr>
        <w:t>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 в течение срока, установленного указанным Федеральным законом, - влечет наложение административного штрафа на граждан в размере от 0,3 до 0,5 процента кадастровой стоимости земельного участка</w:t>
      </w:r>
      <w:proofErr w:type="gramEnd"/>
      <w:r w:rsidRPr="00BE6A82">
        <w:rPr>
          <w:rFonts w:ascii="Tahoma" w:eastAsia="Times New Roman" w:hAnsi="Tahoma" w:cs="Tahoma"/>
          <w:color w:val="000000"/>
          <w:sz w:val="12"/>
          <w:szCs w:val="12"/>
        </w:rPr>
        <w:t>, но не менее трех тысяч рублей; на должностных лиц - от 0,5 до 1,5 процента кадастровой стоимости земельного участка, но не менее пятидесяти тысяч рублей; на юридических лиц - от 2 до 10 процентов кадастровой стоимости земельного участка, но не менее двухсот тысяч рублей.</w:t>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xml:space="preserve">3. </w:t>
      </w:r>
      <w:proofErr w:type="gramStart"/>
      <w:r w:rsidRPr="00BE6A82">
        <w:rPr>
          <w:rFonts w:ascii="Tahoma" w:eastAsia="Times New Roman" w:hAnsi="Tahoma" w:cs="Tahoma"/>
          <w:color w:val="000000"/>
          <w:sz w:val="12"/>
          <w:szCs w:val="12"/>
        </w:rPr>
        <w:t>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федеральным законом, - 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двадцати тысяч</w:t>
      </w:r>
      <w:proofErr w:type="gramEnd"/>
      <w:r w:rsidRPr="00BE6A82">
        <w:rPr>
          <w:rFonts w:ascii="Tahoma" w:eastAsia="Times New Roman" w:hAnsi="Tahoma" w:cs="Tahoma"/>
          <w:color w:val="000000"/>
          <w:sz w:val="12"/>
          <w:szCs w:val="12"/>
        </w:rPr>
        <w:t xml:space="preserve"> </w:t>
      </w:r>
      <w:proofErr w:type="gramStart"/>
      <w:r w:rsidRPr="00BE6A82">
        <w:rPr>
          <w:rFonts w:ascii="Tahoma" w:eastAsia="Times New Roman" w:hAnsi="Tahoma" w:cs="Tahoma"/>
          <w:color w:val="000000"/>
          <w:sz w:val="12"/>
          <w:szCs w:val="12"/>
        </w:rPr>
        <w:t>рублей; на должностных лиц - от 1,5 до 2 процентов кадастровой стоимости земельного участка, но не менее пятидесяти тысяч рублей; на юридических лиц - от 3 до 5 процентов кадастровой стоимости земельного участка, но не менее четырехсот тысяч рублей, а в случае, если не определена кадастровая стоимость земельного участка, на граждан в размере от двадцати тысяч до пятидесяти тысяч рублей;</w:t>
      </w:r>
      <w:proofErr w:type="gramEnd"/>
      <w:r w:rsidRPr="00BE6A82">
        <w:rPr>
          <w:rFonts w:ascii="Tahoma" w:eastAsia="Times New Roman" w:hAnsi="Tahoma" w:cs="Tahoma"/>
          <w:color w:val="000000"/>
          <w:sz w:val="12"/>
          <w:szCs w:val="12"/>
        </w:rPr>
        <w:t xml:space="preserve"> на должностных лиц - от пятидесяти тысяч до ста тысяч рублей; на юридических лиц - от четырехсот тысяч до семисот тысяч рублей.</w:t>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xml:space="preserve">4. </w:t>
      </w:r>
      <w:proofErr w:type="gramStart"/>
      <w:r w:rsidRPr="00BE6A82">
        <w:rPr>
          <w:rFonts w:ascii="Tahoma" w:eastAsia="Times New Roman" w:hAnsi="Tahoma" w:cs="Tahoma"/>
          <w:color w:val="000000"/>
          <w:sz w:val="12"/>
          <w:szCs w:val="12"/>
        </w:rPr>
        <w:t>Невыполнение или несвоевременное выполнение обязанностей по приведению земель в состояние, пригодное для использования по целевому назначению, - влечет наложение административного штрафа на граждан в размере от двадцати тысяч до пятидесяти тысяч рублей; на должностных лиц - от ста тысяч до двухсот тысяч рублей; на юридических лиц - от двухсот тысяч до четырехсот тысяч рублей.</w:t>
      </w:r>
      <w:proofErr w:type="gramEnd"/>
    </w:p>
    <w:p w:rsidR="00BE6A82" w:rsidRPr="00BE6A82" w:rsidRDefault="00BE6A82" w:rsidP="00BE6A82">
      <w:pPr>
        <w:spacing w:after="0" w:line="240" w:lineRule="auto"/>
        <w:rPr>
          <w:rFonts w:ascii="Times New Roman" w:eastAsia="Times New Roman" w:hAnsi="Times New Roman" w:cs="Times New Roman"/>
          <w:sz w:val="24"/>
          <w:szCs w:val="24"/>
        </w:rPr>
      </w:pPr>
      <w:r w:rsidRPr="00BE6A82">
        <w:rPr>
          <w:rFonts w:ascii="Tahoma" w:eastAsia="Times New Roman" w:hAnsi="Tahoma" w:cs="Tahoma"/>
          <w:color w:val="000000"/>
          <w:sz w:val="12"/>
          <w:szCs w:val="12"/>
        </w:rPr>
        <w:br/>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b/>
          <w:bCs/>
          <w:color w:val="000000"/>
          <w:sz w:val="12"/>
        </w:rPr>
        <w:t>Статья 19.4.1. Воспрепятствование законной деятельности должностного лица органа государственного контроля (надзора), органа муниципального контроля.</w:t>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xml:space="preserve">1. </w:t>
      </w:r>
      <w:proofErr w:type="gramStart"/>
      <w:r w:rsidRPr="00BE6A82">
        <w:rPr>
          <w:rFonts w:ascii="Tahoma" w:eastAsia="Times New Roman" w:hAnsi="Tahoma" w:cs="Tahoma"/>
          <w:color w:val="000000"/>
          <w:sz w:val="12"/>
          <w:szCs w:val="12"/>
        </w:rPr>
        <w:t>Воспрепятствование законной деятельности должностного лица органа государственного контроля (надзора), органа государственного финансового контроля, органа муниципального контроля, органа муниципального финансового контроля по проведению проверок или уклонение от таких проверок, за исключением случаев, предусмотренных частью 4 статьи 14.24, частью 9 статьи 15.29 и статьей 19.4.2 настоящего Кодекса, - влечет наложение административного штрафа на граждан в размере от пятисот до одной тысячи рублей;</w:t>
      </w:r>
      <w:proofErr w:type="gramEnd"/>
      <w:r w:rsidRPr="00BE6A82">
        <w:rPr>
          <w:rFonts w:ascii="Tahoma" w:eastAsia="Times New Roman" w:hAnsi="Tahoma" w:cs="Tahoma"/>
          <w:color w:val="000000"/>
          <w:sz w:val="12"/>
          <w:szCs w:val="12"/>
        </w:rPr>
        <w:t xml:space="preserve"> на должностных лиц - от двух тысяч до четырех тысяч рублей; на юридических лиц - от пяти тысяч до десяти тысяч рублей.</w:t>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2. Действия (бездействие), предусмотренные частью 1 настоящей статьи, повлекшие невозможность проведения или завершения проверки, - влекут наложение административного штрафа на должностных лиц в размере от пяти тысяч до десяти тысяч рублей; на юридических лиц - от двадцати тысяч до пятидесяти тысяч рублей.</w:t>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3. Повторное совершение административного правонарушения, предусмотренного частью 2 настоящей статьи, - 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 на юридических лиц - от пятидесяти тысяч до ста тысяч рублей.</w:t>
      </w:r>
    </w:p>
    <w:p w:rsidR="00BE6A82" w:rsidRPr="00BE6A82" w:rsidRDefault="00BE6A82" w:rsidP="00BE6A82">
      <w:pPr>
        <w:spacing w:after="0" w:line="240" w:lineRule="auto"/>
        <w:rPr>
          <w:rFonts w:ascii="Times New Roman" w:eastAsia="Times New Roman" w:hAnsi="Times New Roman" w:cs="Times New Roman"/>
          <w:sz w:val="24"/>
          <w:szCs w:val="24"/>
        </w:rPr>
      </w:pPr>
      <w:r w:rsidRPr="00BE6A82">
        <w:rPr>
          <w:rFonts w:ascii="Tahoma" w:eastAsia="Times New Roman" w:hAnsi="Tahoma" w:cs="Tahoma"/>
          <w:color w:val="000000"/>
          <w:sz w:val="12"/>
          <w:szCs w:val="12"/>
        </w:rPr>
        <w:lastRenderedPageBreak/>
        <w:br/>
      </w:r>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b/>
          <w:bCs/>
          <w:color w:val="000000"/>
          <w:sz w:val="12"/>
        </w:rPr>
        <w:t xml:space="preserve">Статья 19.5. </w:t>
      </w:r>
      <w:proofErr w:type="gramStart"/>
      <w:r w:rsidRPr="00BE6A82">
        <w:rPr>
          <w:rFonts w:ascii="Tahoma" w:eastAsia="Times New Roman" w:hAnsi="Tahoma" w:cs="Tahoma"/>
          <w:b/>
          <w:bCs/>
          <w:color w:val="000000"/>
          <w:sz w:val="12"/>
        </w:rPr>
        <w:t>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w:t>
      </w:r>
      <w:proofErr w:type="gramEnd"/>
    </w:p>
    <w:p w:rsidR="00BE6A82" w:rsidRPr="00BE6A82" w:rsidRDefault="00BE6A82" w:rsidP="00BE6A82">
      <w:pPr>
        <w:shd w:val="clear" w:color="auto" w:fill="F4F2F3"/>
        <w:spacing w:after="0" w:line="173" w:lineRule="atLeast"/>
        <w:ind w:firstLine="77"/>
        <w:textAlignment w:val="baseline"/>
        <w:rPr>
          <w:rFonts w:ascii="Tahoma" w:eastAsia="Times New Roman" w:hAnsi="Tahoma" w:cs="Tahoma"/>
          <w:color w:val="000000"/>
          <w:sz w:val="12"/>
          <w:szCs w:val="12"/>
        </w:rPr>
      </w:pPr>
      <w:r w:rsidRPr="00BE6A82">
        <w:rPr>
          <w:rFonts w:ascii="Tahoma" w:eastAsia="Times New Roman" w:hAnsi="Tahoma" w:cs="Tahoma"/>
          <w:color w:val="000000"/>
          <w:sz w:val="12"/>
          <w:szCs w:val="12"/>
        </w:rPr>
        <w:t xml:space="preserve">1. </w:t>
      </w:r>
      <w:proofErr w:type="gramStart"/>
      <w:r w:rsidRPr="00BE6A82">
        <w:rPr>
          <w:rFonts w:ascii="Tahoma" w:eastAsia="Times New Roman" w:hAnsi="Tahoma" w:cs="Tahoma"/>
          <w:color w:val="000000"/>
          <w:sz w:val="12"/>
          <w:szCs w:val="12"/>
        </w:rPr>
        <w:t>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 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w:t>
      </w:r>
      <w:proofErr w:type="gramEnd"/>
      <w:r w:rsidRPr="00BE6A82">
        <w:rPr>
          <w:rFonts w:ascii="Tahoma" w:eastAsia="Times New Roman" w:hAnsi="Tahoma" w:cs="Tahoma"/>
          <w:color w:val="000000"/>
          <w:sz w:val="12"/>
          <w:szCs w:val="12"/>
        </w:rPr>
        <w:t xml:space="preserve"> на юридических лиц - от десяти тысяч до двадцати тысяч рублей.</w:t>
      </w:r>
    </w:p>
    <w:p w:rsidR="00F559C0" w:rsidRDefault="00F559C0"/>
    <w:sectPr w:rsidR="00F559C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A24121"/>
    <w:multiLevelType w:val="multilevel"/>
    <w:tmpl w:val="A86CC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compat>
    <w:useFELayout/>
  </w:compat>
  <w:rsids>
    <w:rsidRoot w:val="00BE6A82"/>
    <w:rsid w:val="00BE6A82"/>
    <w:rsid w:val="00F559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E6A82"/>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BE6A82"/>
    <w:rPr>
      <w:b/>
      <w:bCs/>
    </w:rPr>
  </w:style>
</w:styles>
</file>

<file path=word/webSettings.xml><?xml version="1.0" encoding="utf-8"?>
<w:webSettings xmlns:r="http://schemas.openxmlformats.org/officeDocument/2006/relationships" xmlns:w="http://schemas.openxmlformats.org/wordprocessingml/2006/main">
  <w:divs>
    <w:div w:id="86907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1340</Words>
  <Characters>7641</Characters>
  <Application>Microsoft Office Word</Application>
  <DocSecurity>0</DocSecurity>
  <Lines>63</Lines>
  <Paragraphs>17</Paragraphs>
  <ScaleCrop>false</ScaleCrop>
  <Company>Microsoft</Company>
  <LinksUpToDate>false</LinksUpToDate>
  <CharactersWithSpaces>8964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2021-01-11T13:30:00Z</dcterms:created>
  <dcterms:modified xsi:type="dcterms:W3CDTF">2021-01-11T13:30:00Z</dcterms:modified>
</cp:coreProperties>
</file>