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eastAsia="Liberation Mono" w:hAnsi="Times New Roman"/>
          <w:b/>
          <w:bCs/>
          <w:sz w:val="28"/>
          <w:szCs w:val="28"/>
        </w:rPr>
        <w:t> </w:t>
      </w:r>
      <w:r>
        <w:rPr>
          <w:rFonts w:ascii="Times New Roman" w:hAnsi="Times New Roman"/>
          <w:b/>
          <w:bCs/>
          <w:sz w:val="28"/>
          <w:szCs w:val="28"/>
        </w:rPr>
        <w:t>Республика Мордовия</w:t>
      </w:r>
    </w:p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Кадошкинский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муниципальный район</w:t>
      </w:r>
    </w:p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Совет депутатов </w:t>
      </w: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</w:t>
      </w:r>
    </w:p>
    <w:p w:rsidR="00203944" w:rsidRDefault="00203944" w:rsidP="00203944">
      <w:pPr>
        <w:autoSpaceDE w:val="0"/>
        <w:autoSpaceDN w:val="0"/>
        <w:adjustRightInd w:val="0"/>
        <w:ind w:left="1612" w:hanging="892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203944" w:rsidRDefault="00203944" w:rsidP="00203944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Двадцать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первой  внеочередной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сессии Совета депутатов </w:t>
      </w:r>
    </w:p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eastAsia="Arial" w:hAnsi="Times New Roman"/>
          <w:b/>
          <w:iCs/>
          <w:color w:val="000000"/>
          <w:sz w:val="28"/>
        </w:rPr>
        <w:t>Паевского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сельского поселения </w:t>
      </w:r>
    </w:p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Кадошкинского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муниципального района</w:t>
      </w:r>
    </w:p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Первого созыва</w:t>
      </w:r>
    </w:p>
    <w:p w:rsidR="00203944" w:rsidRDefault="00203944" w:rsidP="00203944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203944" w:rsidRDefault="00203944" w:rsidP="00203944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от 1 марта 2021года                                                                 № 54</w:t>
      </w:r>
    </w:p>
    <w:p w:rsidR="00203944" w:rsidRDefault="00203944" w:rsidP="00203944">
      <w:pPr>
        <w:rPr>
          <w:rFonts w:ascii="Times New Roman" w:hAnsi="Times New Roman" w:cs="Times New Roman"/>
          <w:sz w:val="28"/>
          <w:szCs w:val="28"/>
        </w:rPr>
      </w:pPr>
    </w:p>
    <w:p w:rsidR="00203944" w:rsidRDefault="00203944" w:rsidP="00203944">
      <w:pPr>
        <w:rPr>
          <w:rFonts w:ascii="Times New Roman" w:hAnsi="Times New Roman" w:cs="Times New Roman"/>
          <w:sz w:val="28"/>
          <w:szCs w:val="28"/>
        </w:rPr>
      </w:pPr>
    </w:p>
    <w:p w:rsidR="00203944" w:rsidRDefault="00203944" w:rsidP="002039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О  принятии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от органа местного самоуправления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муниципальный район полномочий по вопросам организации деятельности по накоплению (в том числе раздельному накоплению) и транспортированию твердых коммунальных отходов </w:t>
      </w:r>
    </w:p>
    <w:p w:rsidR="00203944" w:rsidRDefault="00203944" w:rsidP="0020394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3944" w:rsidRDefault="00203944" w:rsidP="002039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соответствии с частью 4 статьи 15 Федерального закона Российской Федерации от 6 октября 2003 года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поселения,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Совет 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203944" w:rsidRDefault="00203944" w:rsidP="002039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203944" w:rsidRPr="00203944" w:rsidRDefault="00203944" w:rsidP="0020394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РЕШИЛ:</w:t>
      </w:r>
      <w:bookmarkStart w:id="0" w:name="_GoBack"/>
      <w:bookmarkEnd w:id="0"/>
    </w:p>
    <w:p w:rsidR="00203944" w:rsidRDefault="00203944" w:rsidP="002039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1.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Принять  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органа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 полномочия по вопросам организации  (далее –Полномочия) деятельности по накоплению(в том числе раздельному накоплению)и транспортированию твердых коммунальных отходов.</w:t>
      </w:r>
    </w:p>
    <w:p w:rsidR="00203944" w:rsidRDefault="00203944" w:rsidP="002039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2.Наделить администрацию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полномочиями по заключению соглашения на исполнение Полномочий (далее – Соглашение) с органом местного самоуправления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района. </w:t>
      </w:r>
    </w:p>
    <w:p w:rsidR="00203944" w:rsidRDefault="00203944" w:rsidP="002039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3.Финансовые средства по органу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на исполнение Полномочий предоставляются в соответствии с заключенным Соглашением в виде межбюджетных трансфертов из бюджета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(далее – Трансферты) на осуществление части полномочий по решению вопросов местного значения.</w:t>
      </w:r>
    </w:p>
    <w:p w:rsidR="00203944" w:rsidRDefault="00203944" w:rsidP="0020394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4. Настоящее решение вступает в силу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дня  подписания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 распространяет свое действие на правоотношения, возникшие с 1 января 2021 года по 31 декабря 2023 года и подлежит опубликованию в Информационном бюллетене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203944" w:rsidRDefault="00203944" w:rsidP="00203944">
      <w:pPr>
        <w:rPr>
          <w:rFonts w:ascii="Times New Roman" w:hAnsi="Times New Roman" w:cs="Times New Roman"/>
          <w:sz w:val="28"/>
          <w:szCs w:val="28"/>
        </w:rPr>
      </w:pPr>
    </w:p>
    <w:p w:rsidR="00203944" w:rsidRDefault="00203944" w:rsidP="0020394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Паевского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сельского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поселения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В.П.Келин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</w:p>
    <w:p w:rsidR="00203944" w:rsidRDefault="00203944" w:rsidP="00203944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203944" w:rsidRDefault="00203944" w:rsidP="00203944">
      <w:pPr>
        <w:tabs>
          <w:tab w:val="left" w:pos="1485"/>
        </w:tabs>
        <w:rPr>
          <w:rFonts w:ascii="Times New Roman" w:hAnsi="Times New Roman" w:cs="Times New Roman"/>
          <w:sz w:val="28"/>
          <w:szCs w:val="28"/>
        </w:rPr>
      </w:pPr>
    </w:p>
    <w:p w:rsidR="00CE6387" w:rsidRDefault="00203944"/>
    <w:sectPr w:rsidR="00CE63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Mon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3FF"/>
    <w:rsid w:val="00203944"/>
    <w:rsid w:val="0023379F"/>
    <w:rsid w:val="00A57A0A"/>
    <w:rsid w:val="00D35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8E24D0-7F8B-4E7F-A692-5FAEAEA93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944"/>
    <w:pPr>
      <w:widowControl w:val="0"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203944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03944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3944"/>
    <w:rPr>
      <w:rFonts w:ascii="Segoe UI" w:eastAsia="Lucida Sans Unicode" w:hAnsi="Segoe UI" w:cs="Segoe UI"/>
      <w:sz w:val="18"/>
      <w:szCs w:val="18"/>
      <w:lang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94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cp:lastPrinted>2021-03-15T13:05:00Z</cp:lastPrinted>
  <dcterms:created xsi:type="dcterms:W3CDTF">2021-03-15T13:03:00Z</dcterms:created>
  <dcterms:modified xsi:type="dcterms:W3CDTF">2021-03-15T13:05:00Z</dcterms:modified>
</cp:coreProperties>
</file>