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89A" w:rsidRPr="00FB2E85" w:rsidRDefault="00FB2E85" w:rsidP="00FB2E85">
      <w:pPr>
        <w:rPr>
          <w:rFonts w:ascii="Times New Roman" w:hAnsi="Times New Roman" w:cs="Times New Roman"/>
          <w:sz w:val="28"/>
          <w:szCs w:val="28"/>
        </w:rPr>
      </w:pPr>
      <w:r w:rsidRPr="00FB2E85">
        <w:rPr>
          <w:rFonts w:ascii="Times New Roman" w:hAnsi="Times New Roman" w:cs="Times New Roman"/>
          <w:sz w:val="28"/>
          <w:szCs w:val="28"/>
        </w:rPr>
        <w:t>АДМИНИСТРАЦИЯ ЛАТЫШОВСКОГО СЕЛЬСКОГО ПОСЕЛЕНИЯ</w:t>
      </w:r>
    </w:p>
    <w:p w:rsidR="00FB2E85" w:rsidRPr="00FB2E85" w:rsidRDefault="00FB2E85" w:rsidP="00FB2E85">
      <w:pPr>
        <w:jc w:val="center"/>
        <w:rPr>
          <w:rFonts w:ascii="Times New Roman" w:hAnsi="Times New Roman" w:cs="Times New Roman"/>
          <w:sz w:val="28"/>
          <w:szCs w:val="28"/>
        </w:rPr>
      </w:pPr>
      <w:r w:rsidRPr="00FB2E85">
        <w:rPr>
          <w:rFonts w:ascii="Times New Roman" w:hAnsi="Times New Roman" w:cs="Times New Roman"/>
          <w:sz w:val="28"/>
          <w:szCs w:val="28"/>
        </w:rPr>
        <w:t>КАДОШКИНСКОГО МУНИЦИПАЛЬНОГО РАЙОНА</w:t>
      </w:r>
    </w:p>
    <w:p w:rsidR="00FB2E85" w:rsidRDefault="00FB2E85" w:rsidP="00FB2E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Pr="00FB2E85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FB2E85" w:rsidRDefault="00FB2E85" w:rsidP="00FB2E85">
      <w:pPr>
        <w:rPr>
          <w:rFonts w:ascii="Times New Roman" w:hAnsi="Times New Roman" w:cs="Times New Roman"/>
          <w:sz w:val="28"/>
          <w:szCs w:val="28"/>
        </w:rPr>
      </w:pPr>
    </w:p>
    <w:p w:rsidR="00FB2E85" w:rsidRDefault="00FB2E85" w:rsidP="00FB2E85">
      <w:pPr>
        <w:rPr>
          <w:rFonts w:ascii="Times New Roman" w:hAnsi="Times New Roman" w:cs="Times New Roman"/>
          <w:b/>
          <w:sz w:val="28"/>
          <w:szCs w:val="28"/>
        </w:rPr>
      </w:pPr>
      <w:r w:rsidRPr="00FB2E8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</w:t>
      </w:r>
      <w:r w:rsidR="0044560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FB2E85" w:rsidRPr="00FB2E85" w:rsidRDefault="00FB2E85" w:rsidP="00FB2E85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B2E85" w:rsidRDefault="00FB2E85" w:rsidP="00FB2E85">
      <w:pPr>
        <w:rPr>
          <w:rFonts w:ascii="Times New Roman" w:hAnsi="Times New Roman" w:cs="Times New Roman"/>
          <w:sz w:val="28"/>
          <w:szCs w:val="28"/>
          <w:u w:val="single"/>
        </w:rPr>
      </w:pPr>
      <w:r w:rsidRPr="00FB2E85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7424A8">
        <w:rPr>
          <w:rFonts w:ascii="Times New Roman" w:hAnsi="Times New Roman" w:cs="Times New Roman"/>
          <w:sz w:val="28"/>
          <w:szCs w:val="28"/>
          <w:u w:val="single"/>
        </w:rPr>
        <w:t>о</w:t>
      </w:r>
      <w:r w:rsidRPr="00FB2E85">
        <w:rPr>
          <w:rFonts w:ascii="Times New Roman" w:hAnsi="Times New Roman" w:cs="Times New Roman"/>
          <w:sz w:val="28"/>
          <w:szCs w:val="28"/>
          <w:u w:val="single"/>
        </w:rPr>
        <w:t>т</w:t>
      </w:r>
      <w:r w:rsidR="007424A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445605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ED3201">
        <w:rPr>
          <w:rFonts w:ascii="Times New Roman" w:hAnsi="Times New Roman" w:cs="Times New Roman"/>
          <w:sz w:val="28"/>
          <w:szCs w:val="28"/>
          <w:u w:val="single"/>
        </w:rPr>
        <w:t xml:space="preserve">20 </w:t>
      </w:r>
      <w:r w:rsidRPr="00FB2E85">
        <w:rPr>
          <w:rFonts w:ascii="Times New Roman" w:hAnsi="Times New Roman" w:cs="Times New Roman"/>
          <w:sz w:val="28"/>
          <w:szCs w:val="28"/>
          <w:u w:val="single"/>
        </w:rPr>
        <w:t xml:space="preserve">января </w:t>
      </w:r>
      <w:r w:rsidR="00445605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FB2E85">
        <w:rPr>
          <w:rFonts w:ascii="Times New Roman" w:hAnsi="Times New Roman" w:cs="Times New Roman"/>
          <w:sz w:val="28"/>
          <w:szCs w:val="28"/>
          <w:u w:val="single"/>
        </w:rPr>
        <w:t>202</w:t>
      </w:r>
      <w:r w:rsidR="006F26F8">
        <w:rPr>
          <w:rFonts w:ascii="Times New Roman" w:hAnsi="Times New Roman" w:cs="Times New Roman"/>
          <w:sz w:val="28"/>
          <w:szCs w:val="28"/>
          <w:u w:val="single"/>
        </w:rPr>
        <w:t>1</w:t>
      </w:r>
      <w:r w:rsidRPr="00FB2E85">
        <w:rPr>
          <w:rFonts w:ascii="Times New Roman" w:hAnsi="Times New Roman" w:cs="Times New Roman"/>
          <w:sz w:val="28"/>
          <w:szCs w:val="28"/>
          <w:u w:val="single"/>
        </w:rPr>
        <w:t xml:space="preserve"> года                                    </w:t>
      </w:r>
      <w:r w:rsidR="007424A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306B82"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       № 3</w:t>
      </w:r>
      <w:r w:rsidR="00445605">
        <w:rPr>
          <w:rFonts w:ascii="Times New Roman" w:hAnsi="Times New Roman" w:cs="Times New Roman"/>
          <w:sz w:val="28"/>
          <w:szCs w:val="28"/>
          <w:u w:val="single"/>
        </w:rPr>
        <w:t>-П</w:t>
      </w:r>
    </w:p>
    <w:p w:rsidR="00ED3201" w:rsidRPr="00914FB2" w:rsidRDefault="006E3B01" w:rsidP="00FD6546">
      <w:pPr>
        <w:jc w:val="center"/>
        <w:rPr>
          <w:rFonts w:ascii="Times New Roman" w:hAnsi="Times New Roman" w:cs="Times New Roman"/>
          <w:sz w:val="28"/>
          <w:szCs w:val="28"/>
        </w:rPr>
      </w:pPr>
      <w:r w:rsidRPr="006E3B01">
        <w:rPr>
          <w:rFonts w:ascii="Times New Roman" w:hAnsi="Times New Roman" w:cs="Times New Roman"/>
          <w:sz w:val="28"/>
          <w:szCs w:val="28"/>
        </w:rPr>
        <w:t>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Латышовка</w:t>
      </w:r>
      <w:proofErr w:type="spellEnd"/>
    </w:p>
    <w:p w:rsidR="00914FB2" w:rsidRPr="00914FB2" w:rsidRDefault="00FD6546" w:rsidP="00926BD7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b/>
          <w:color w:val="000000"/>
          <w:sz w:val="24"/>
          <w:szCs w:val="24"/>
          <w:lang w:eastAsia="ru-RU"/>
        </w:rPr>
      </w:pPr>
      <w:r>
        <w:rPr>
          <w:rFonts w:ascii="yandex-sans" w:eastAsia="Times New Roman" w:hAnsi="yandex-sans" w:cs="Times New Roman"/>
          <w:b/>
          <w:color w:val="000000"/>
          <w:sz w:val="24"/>
          <w:szCs w:val="24"/>
          <w:lang w:eastAsia="ru-RU"/>
        </w:rPr>
        <w:t>О внесении изменений в П</w:t>
      </w:r>
      <w:r w:rsidR="00914FB2" w:rsidRPr="00914FB2">
        <w:rPr>
          <w:rFonts w:ascii="yandex-sans" w:eastAsia="Times New Roman" w:hAnsi="yandex-sans" w:cs="Times New Roman"/>
          <w:b/>
          <w:color w:val="000000"/>
          <w:sz w:val="24"/>
          <w:szCs w:val="24"/>
          <w:lang w:eastAsia="ru-RU"/>
        </w:rPr>
        <w:t>остановление администрации</w:t>
      </w:r>
    </w:p>
    <w:p w:rsidR="00914FB2" w:rsidRPr="00914FB2" w:rsidRDefault="00FD6546" w:rsidP="00926BD7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b/>
          <w:color w:val="000000"/>
          <w:sz w:val="24"/>
          <w:szCs w:val="24"/>
          <w:lang w:eastAsia="ru-RU"/>
        </w:rPr>
      </w:pPr>
      <w:proofErr w:type="spellStart"/>
      <w:r>
        <w:rPr>
          <w:rFonts w:ascii="yandex-sans" w:eastAsia="Times New Roman" w:hAnsi="yandex-sans" w:cs="Times New Roman"/>
          <w:b/>
          <w:color w:val="000000"/>
          <w:sz w:val="24"/>
          <w:szCs w:val="24"/>
          <w:lang w:eastAsia="ru-RU"/>
        </w:rPr>
        <w:t>Латышовского</w:t>
      </w:r>
      <w:proofErr w:type="spellEnd"/>
      <w:r>
        <w:rPr>
          <w:rFonts w:ascii="yandex-sans" w:eastAsia="Times New Roman" w:hAnsi="yandex-sans" w:cs="Times New Roman"/>
          <w:b/>
          <w:color w:val="000000"/>
          <w:sz w:val="24"/>
          <w:szCs w:val="24"/>
          <w:lang w:eastAsia="ru-RU"/>
        </w:rPr>
        <w:t xml:space="preserve"> </w:t>
      </w:r>
      <w:r w:rsidR="00914FB2" w:rsidRPr="00914FB2">
        <w:rPr>
          <w:rFonts w:ascii="yandex-sans" w:eastAsia="Times New Roman" w:hAnsi="yandex-sans" w:cs="Times New Roman"/>
          <w:b/>
          <w:color w:val="000000"/>
          <w:sz w:val="24"/>
          <w:szCs w:val="24"/>
          <w:lang w:eastAsia="ru-RU"/>
        </w:rPr>
        <w:t xml:space="preserve">сельского поселения </w:t>
      </w:r>
      <w:proofErr w:type="spellStart"/>
      <w:r>
        <w:rPr>
          <w:rFonts w:ascii="yandex-sans" w:eastAsia="Times New Roman" w:hAnsi="yandex-sans" w:cs="Times New Roman"/>
          <w:b/>
          <w:color w:val="000000"/>
          <w:sz w:val="24"/>
          <w:szCs w:val="24"/>
          <w:lang w:eastAsia="ru-RU"/>
        </w:rPr>
        <w:t>Кадошкинского</w:t>
      </w:r>
      <w:proofErr w:type="spellEnd"/>
    </w:p>
    <w:p w:rsidR="00914FB2" w:rsidRPr="00914FB2" w:rsidRDefault="00914FB2" w:rsidP="00926BD7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b/>
          <w:color w:val="000000"/>
          <w:sz w:val="24"/>
          <w:szCs w:val="24"/>
          <w:lang w:eastAsia="ru-RU"/>
        </w:rPr>
      </w:pPr>
      <w:r w:rsidRPr="00914FB2">
        <w:rPr>
          <w:rFonts w:ascii="yandex-sans" w:eastAsia="Times New Roman" w:hAnsi="yandex-sans" w:cs="Times New Roman"/>
          <w:b/>
          <w:color w:val="000000"/>
          <w:sz w:val="24"/>
          <w:szCs w:val="24"/>
          <w:lang w:eastAsia="ru-RU"/>
        </w:rPr>
        <w:t>муниципального района Республики Мордовия</w:t>
      </w:r>
    </w:p>
    <w:p w:rsidR="00914FB2" w:rsidRPr="00914FB2" w:rsidRDefault="00914FB2" w:rsidP="00926BD7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b/>
          <w:color w:val="000000"/>
          <w:sz w:val="24"/>
          <w:szCs w:val="24"/>
          <w:lang w:eastAsia="ru-RU"/>
        </w:rPr>
      </w:pPr>
      <w:r w:rsidRPr="00914FB2">
        <w:rPr>
          <w:rFonts w:ascii="yandex-sans" w:eastAsia="Times New Roman" w:hAnsi="yandex-sans" w:cs="Times New Roman"/>
          <w:b/>
          <w:color w:val="000000"/>
          <w:sz w:val="24"/>
          <w:szCs w:val="24"/>
          <w:lang w:eastAsia="ru-RU"/>
        </w:rPr>
        <w:t>от</w:t>
      </w:r>
      <w:r w:rsidR="00FD6546">
        <w:rPr>
          <w:rFonts w:ascii="yandex-sans" w:eastAsia="Times New Roman" w:hAnsi="yandex-sans" w:cs="Times New Roman"/>
          <w:b/>
          <w:color w:val="000000"/>
          <w:sz w:val="24"/>
          <w:szCs w:val="24"/>
          <w:lang w:eastAsia="ru-RU"/>
        </w:rPr>
        <w:t xml:space="preserve"> 09</w:t>
      </w:r>
      <w:r w:rsidRPr="00914FB2">
        <w:rPr>
          <w:rFonts w:ascii="yandex-sans" w:eastAsia="Times New Roman" w:hAnsi="yandex-sans" w:cs="Times New Roman"/>
          <w:b/>
          <w:color w:val="000000"/>
          <w:sz w:val="24"/>
          <w:szCs w:val="24"/>
          <w:lang w:eastAsia="ru-RU"/>
        </w:rPr>
        <w:t xml:space="preserve"> </w:t>
      </w:r>
      <w:r w:rsidR="00FD6546">
        <w:rPr>
          <w:rFonts w:ascii="yandex-sans" w:eastAsia="Times New Roman" w:hAnsi="yandex-sans" w:cs="Times New Roman"/>
          <w:b/>
          <w:color w:val="000000"/>
          <w:sz w:val="24"/>
          <w:szCs w:val="24"/>
          <w:lang w:eastAsia="ru-RU"/>
        </w:rPr>
        <w:t>января</w:t>
      </w:r>
      <w:r w:rsidRPr="00914FB2">
        <w:rPr>
          <w:rFonts w:ascii="yandex-sans" w:eastAsia="Times New Roman" w:hAnsi="yandex-sans" w:cs="Times New Roman"/>
          <w:b/>
          <w:color w:val="000000"/>
          <w:sz w:val="24"/>
          <w:szCs w:val="24"/>
          <w:lang w:eastAsia="ru-RU"/>
        </w:rPr>
        <w:t xml:space="preserve"> 20</w:t>
      </w:r>
      <w:r w:rsidR="00FD6546">
        <w:rPr>
          <w:rFonts w:ascii="yandex-sans" w:eastAsia="Times New Roman" w:hAnsi="yandex-sans" w:cs="Times New Roman"/>
          <w:b/>
          <w:color w:val="000000"/>
          <w:sz w:val="24"/>
          <w:szCs w:val="24"/>
          <w:lang w:eastAsia="ru-RU"/>
        </w:rPr>
        <w:t>19 г. № 2-П</w:t>
      </w:r>
      <w:r w:rsidR="00926BD7">
        <w:rPr>
          <w:rFonts w:ascii="yandex-sans" w:eastAsia="Times New Roman" w:hAnsi="yandex-sans" w:cs="Times New Roman"/>
          <w:b/>
          <w:color w:val="000000"/>
          <w:sz w:val="24"/>
          <w:szCs w:val="24"/>
          <w:lang w:eastAsia="ru-RU"/>
        </w:rPr>
        <w:t xml:space="preserve"> </w:t>
      </w:r>
      <w:r w:rsidR="00926BD7" w:rsidRPr="00926BD7">
        <w:rPr>
          <w:rFonts w:ascii="yandex-sans" w:eastAsia="Times New Roman" w:hAnsi="yandex-sans" w:cs="Times New Roman" w:hint="eastAsia"/>
          <w:b/>
          <w:color w:val="000000"/>
          <w:sz w:val="24"/>
          <w:szCs w:val="24"/>
          <w:lang w:eastAsia="ru-RU"/>
        </w:rPr>
        <w:t>«</w:t>
      </w:r>
      <w:r w:rsidR="00926BD7" w:rsidRPr="00926BD7">
        <w:rPr>
          <w:rFonts w:ascii="yandex-sans" w:hAnsi="yandex-sans"/>
          <w:b/>
          <w:color w:val="000000"/>
          <w:sz w:val="23"/>
          <w:szCs w:val="23"/>
          <w:shd w:val="clear" w:color="auto" w:fill="FFFFFF"/>
        </w:rPr>
        <w:t>Порядок учета бюджетных и денежных обязательств</w:t>
      </w:r>
      <w:r w:rsidR="00926BD7">
        <w:rPr>
          <w:rFonts w:ascii="yandex-sans" w:hAnsi="yandex-sans" w:hint="eastAsia"/>
          <w:b/>
          <w:color w:val="000000"/>
          <w:sz w:val="23"/>
          <w:szCs w:val="23"/>
          <w:shd w:val="clear" w:color="auto" w:fill="FFFFFF"/>
        </w:rPr>
        <w:t>»</w:t>
      </w:r>
      <w:r w:rsidR="00926BD7">
        <w:rPr>
          <w:rFonts w:ascii="yandex-sans" w:hAnsi="yandex-sans"/>
          <w:b/>
          <w:color w:val="000000"/>
          <w:sz w:val="23"/>
          <w:szCs w:val="23"/>
          <w:shd w:val="clear" w:color="auto" w:fill="FFFFFF"/>
        </w:rPr>
        <w:t>.</w:t>
      </w:r>
    </w:p>
    <w:p w:rsidR="00FD6546" w:rsidRDefault="00FD6546" w:rsidP="00914FB2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</w:p>
    <w:p w:rsidR="00914FB2" w:rsidRPr="0051668A" w:rsidRDefault="00B63419" w:rsidP="00914F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6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</w:t>
      </w:r>
      <w:r w:rsidR="00914FB2" w:rsidRPr="00516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целях приведения в соответствие с действующим законодательством</w:t>
      </w:r>
    </w:p>
    <w:p w:rsidR="00F42353" w:rsidRPr="0051668A" w:rsidRDefault="00F42353" w:rsidP="00F423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6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Администрация </w:t>
      </w:r>
      <w:proofErr w:type="spellStart"/>
      <w:r w:rsidRPr="00516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Латышовского</w:t>
      </w:r>
      <w:proofErr w:type="spellEnd"/>
      <w:r w:rsidRPr="00516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</w:t>
      </w:r>
      <w:proofErr w:type="spellStart"/>
      <w:r w:rsidRPr="00516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Кадошкинского</w:t>
      </w:r>
      <w:proofErr w:type="spellEnd"/>
    </w:p>
    <w:p w:rsidR="00F42353" w:rsidRPr="0051668A" w:rsidRDefault="00F42353" w:rsidP="00F423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16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муниципального района Республики Мордовия  </w:t>
      </w:r>
      <w:r w:rsidRPr="0051668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постановляет:</w:t>
      </w:r>
    </w:p>
    <w:p w:rsidR="00B63419" w:rsidRPr="0051668A" w:rsidRDefault="00B63419" w:rsidP="00914F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14FB2" w:rsidRPr="0051668A" w:rsidRDefault="00914FB2" w:rsidP="00914F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6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proofErr w:type="gramStart"/>
      <w:r w:rsidRPr="00516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</w:t>
      </w:r>
      <w:proofErr w:type="gramEnd"/>
      <w:r w:rsidRPr="00516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нести в Порядок учета бюджетных и денежных обязательств получателей</w:t>
      </w:r>
    </w:p>
    <w:p w:rsidR="00914FB2" w:rsidRPr="0051668A" w:rsidRDefault="00914FB2" w:rsidP="00914F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6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средств бюджета </w:t>
      </w:r>
      <w:proofErr w:type="spellStart"/>
      <w:r w:rsidR="00B63419" w:rsidRPr="00516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Латышовского</w:t>
      </w:r>
      <w:proofErr w:type="spellEnd"/>
      <w:r w:rsidRPr="00516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</w:t>
      </w:r>
      <w:proofErr w:type="spellStart"/>
      <w:r w:rsidR="00B63419" w:rsidRPr="00516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Кадошкинского</w:t>
      </w:r>
      <w:proofErr w:type="spellEnd"/>
      <w:r w:rsidRPr="00516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</w:t>
      </w:r>
    </w:p>
    <w:p w:rsidR="00914FB2" w:rsidRPr="0051668A" w:rsidRDefault="00914FB2" w:rsidP="00914F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6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района Республики Мордовия, </w:t>
      </w:r>
      <w:proofErr w:type="gramStart"/>
      <w:r w:rsidRPr="00516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утвержденный</w:t>
      </w:r>
      <w:proofErr w:type="gramEnd"/>
      <w:r w:rsidRPr="00516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Постановлением Администрации</w:t>
      </w:r>
    </w:p>
    <w:p w:rsidR="00914FB2" w:rsidRPr="0051668A" w:rsidRDefault="00106EAB" w:rsidP="00914F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516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Латышовского</w:t>
      </w:r>
      <w:proofErr w:type="spellEnd"/>
      <w:r w:rsidR="00914FB2" w:rsidRPr="00516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</w:t>
      </w:r>
      <w:proofErr w:type="spellStart"/>
      <w:r w:rsidR="00914FB2" w:rsidRPr="00516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 w:rsidRPr="00516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адошкинского</w:t>
      </w:r>
      <w:proofErr w:type="spellEnd"/>
      <w:r w:rsidR="00914FB2" w:rsidRPr="00516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Республики</w:t>
      </w:r>
    </w:p>
    <w:p w:rsidR="00914FB2" w:rsidRPr="0051668A" w:rsidRDefault="00914FB2" w:rsidP="00914F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516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Мордовия от </w:t>
      </w:r>
      <w:r w:rsidR="00106EAB" w:rsidRPr="00516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09</w:t>
      </w:r>
      <w:r w:rsidRPr="00516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06EAB" w:rsidRPr="00516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января 2019 г. № 2-П</w:t>
      </w:r>
      <w:r w:rsidRPr="00516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(с изменениями и дополнениями, внесенными</w:t>
      </w:r>
      <w:proofErr w:type="gramEnd"/>
    </w:p>
    <w:p w:rsidR="00914FB2" w:rsidRPr="0051668A" w:rsidRDefault="00914FB2" w:rsidP="00914F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6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Постановлениями Администрации </w:t>
      </w:r>
      <w:proofErr w:type="spellStart"/>
      <w:r w:rsidR="00F42353" w:rsidRPr="00516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</w:t>
      </w:r>
      <w:r w:rsidR="00106EAB" w:rsidRPr="00516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атышовского</w:t>
      </w:r>
      <w:proofErr w:type="spellEnd"/>
      <w:r w:rsidRPr="00516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</w:t>
      </w:r>
      <w:proofErr w:type="spellStart"/>
      <w:r w:rsidRPr="00516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 w:rsidR="00106EAB" w:rsidRPr="00516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адошкинского</w:t>
      </w:r>
      <w:proofErr w:type="spellEnd"/>
    </w:p>
    <w:p w:rsidR="00914FB2" w:rsidRPr="0051668A" w:rsidRDefault="00914FB2" w:rsidP="00914F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6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муниципального района Республики Мордовия), следующие изменения:</w:t>
      </w:r>
    </w:p>
    <w:p w:rsidR="00914FB2" w:rsidRPr="0051668A" w:rsidRDefault="00914FB2" w:rsidP="00914F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6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в пункте 12:</w:t>
      </w:r>
    </w:p>
    <w:p w:rsidR="00914FB2" w:rsidRPr="0051668A" w:rsidRDefault="00914FB2" w:rsidP="00914F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6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абзац третий части второй изложить в новой редакции:</w:t>
      </w:r>
    </w:p>
    <w:p w:rsidR="00914FB2" w:rsidRPr="0051668A" w:rsidRDefault="00914FB2" w:rsidP="00914F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6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«соответствие информации о бюджетном обязательстве, указанной в Сведениях о</w:t>
      </w:r>
    </w:p>
    <w:p w:rsidR="00914FB2" w:rsidRPr="0051668A" w:rsidRDefault="00914FB2" w:rsidP="00914F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6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бюджетном обязательстве, составу информации, подлежащей включению в Сведения </w:t>
      </w:r>
      <w:proofErr w:type="gramStart"/>
      <w:r w:rsidRPr="00516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proofErr w:type="gramEnd"/>
    </w:p>
    <w:p w:rsidR="00914FB2" w:rsidRPr="0051668A" w:rsidRDefault="00914FB2" w:rsidP="00914F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6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бюджетном обязательстве в соответствии с приложением 1 к Порядку учета </w:t>
      </w:r>
      <w:proofErr w:type="gramStart"/>
      <w:r w:rsidRPr="00516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бюджетных</w:t>
      </w:r>
      <w:proofErr w:type="gramEnd"/>
      <w:r w:rsidRPr="00516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</w:t>
      </w:r>
    </w:p>
    <w:p w:rsidR="00914FB2" w:rsidRPr="0051668A" w:rsidRDefault="00914FB2" w:rsidP="00914F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6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денежных обязательств получателей средств федерального бюджета </w:t>
      </w:r>
      <w:proofErr w:type="gramStart"/>
      <w:r w:rsidRPr="00516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территориальными</w:t>
      </w:r>
      <w:proofErr w:type="gramEnd"/>
    </w:p>
    <w:p w:rsidR="00914FB2" w:rsidRPr="0051668A" w:rsidRDefault="00914FB2" w:rsidP="00914F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6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органами Федерального казначейства, </w:t>
      </w:r>
      <w:proofErr w:type="gramStart"/>
      <w:r w:rsidRPr="00516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утвержденному</w:t>
      </w:r>
      <w:proofErr w:type="gramEnd"/>
      <w:r w:rsidRPr="00516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приказом Минфина России от 30</w:t>
      </w:r>
    </w:p>
    <w:p w:rsidR="00914FB2" w:rsidRPr="0051668A" w:rsidRDefault="00914FB2" w:rsidP="00914F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6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октября 2020 г. № 258н</w:t>
      </w:r>
      <w:proofErr w:type="gramStart"/>
      <w:r w:rsidRPr="00516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;»</w:t>
      </w:r>
      <w:proofErr w:type="gramEnd"/>
      <w:r w:rsidRPr="00516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914FB2" w:rsidRPr="0051668A" w:rsidRDefault="00914FB2" w:rsidP="00914F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6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абзац четвертый части второй изложить в новой редакции:</w:t>
      </w:r>
    </w:p>
    <w:p w:rsidR="00914FB2" w:rsidRPr="0051668A" w:rsidRDefault="00914FB2" w:rsidP="00914F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6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«соблюдение правил формирования Сведений о бюджетном обязательстве,</w:t>
      </w:r>
    </w:p>
    <w:p w:rsidR="00914FB2" w:rsidRPr="0051668A" w:rsidRDefault="00914FB2" w:rsidP="00914F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516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установленных</w:t>
      </w:r>
      <w:proofErr w:type="gramEnd"/>
      <w:r w:rsidRPr="00516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настоящей главой и приложением 1 к Порядку учета бюджетных и</w:t>
      </w:r>
    </w:p>
    <w:p w:rsidR="00914FB2" w:rsidRPr="0051668A" w:rsidRDefault="00914FB2" w:rsidP="00914F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6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денежных обязательств получателей средств федерального бюджета </w:t>
      </w:r>
      <w:proofErr w:type="gramStart"/>
      <w:r w:rsidRPr="00516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территориальными</w:t>
      </w:r>
      <w:proofErr w:type="gramEnd"/>
    </w:p>
    <w:p w:rsidR="00914FB2" w:rsidRPr="0051668A" w:rsidRDefault="00914FB2" w:rsidP="00914F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6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органами Федерального казначейства, </w:t>
      </w:r>
      <w:proofErr w:type="gramStart"/>
      <w:r w:rsidRPr="00516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утвержденному</w:t>
      </w:r>
      <w:proofErr w:type="gramEnd"/>
      <w:r w:rsidRPr="00516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приказом Минфина России от 30</w:t>
      </w:r>
    </w:p>
    <w:p w:rsidR="00914FB2" w:rsidRPr="0051668A" w:rsidRDefault="00914FB2" w:rsidP="00914F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6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октября 2020 г. № 258н</w:t>
      </w:r>
      <w:proofErr w:type="gramStart"/>
      <w:r w:rsidRPr="00516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;»</w:t>
      </w:r>
      <w:proofErr w:type="gramEnd"/>
      <w:r w:rsidRPr="00516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14FB2" w:rsidRPr="0051668A" w:rsidRDefault="00914FB2" w:rsidP="00914F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6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в пункте 27:</w:t>
      </w:r>
    </w:p>
    <w:p w:rsidR="00914FB2" w:rsidRPr="0051668A" w:rsidRDefault="00914FB2" w:rsidP="00914F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6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абзац третий части первой изложить в новой редакции:</w:t>
      </w:r>
    </w:p>
    <w:p w:rsidR="00914FB2" w:rsidRPr="0051668A" w:rsidRDefault="00914FB2" w:rsidP="00914F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6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«составу информации, подлежащей включению в Сведения о </w:t>
      </w:r>
      <w:proofErr w:type="gramStart"/>
      <w:r w:rsidRPr="00516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денежном</w:t>
      </w:r>
      <w:proofErr w:type="gramEnd"/>
    </w:p>
    <w:p w:rsidR="00914FB2" w:rsidRPr="0051668A" w:rsidRDefault="00914FB2" w:rsidP="00914F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6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обязательстве в соответствии с приложением 2 к Порядку учета </w:t>
      </w:r>
      <w:proofErr w:type="gramStart"/>
      <w:r w:rsidRPr="00516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бюджетных</w:t>
      </w:r>
      <w:proofErr w:type="gramEnd"/>
      <w:r w:rsidRPr="00516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денежных</w:t>
      </w:r>
    </w:p>
    <w:p w:rsidR="00914FB2" w:rsidRPr="0051668A" w:rsidRDefault="00914FB2" w:rsidP="00914F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6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обязательств получателей средств федерального бюджета территориальными органами</w:t>
      </w:r>
    </w:p>
    <w:p w:rsidR="00914FB2" w:rsidRPr="0051668A" w:rsidRDefault="00914FB2" w:rsidP="00914F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6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Федерального казначейства, </w:t>
      </w:r>
      <w:proofErr w:type="gramStart"/>
      <w:r w:rsidRPr="00516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утвержденному</w:t>
      </w:r>
      <w:proofErr w:type="gramEnd"/>
      <w:r w:rsidRPr="00516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приказом Минфина России от 30 октября</w:t>
      </w:r>
    </w:p>
    <w:p w:rsidR="00914FB2" w:rsidRPr="0051668A" w:rsidRDefault="00914FB2" w:rsidP="00914F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6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2020 г. № 258н, с соблюдением правил формирования Сведений </w:t>
      </w:r>
      <w:proofErr w:type="gramStart"/>
      <w:r w:rsidRPr="00516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proofErr w:type="gramEnd"/>
      <w:r w:rsidRPr="00516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денежном</w:t>
      </w:r>
    </w:p>
    <w:p w:rsidR="00914FB2" w:rsidRPr="0051668A" w:rsidRDefault="00914FB2" w:rsidP="00914F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6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обязательстве, </w:t>
      </w:r>
      <w:proofErr w:type="gramStart"/>
      <w:r w:rsidRPr="00516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установленных</w:t>
      </w:r>
      <w:proofErr w:type="gramEnd"/>
      <w:r w:rsidRPr="00516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настоящей главой».</w:t>
      </w:r>
    </w:p>
    <w:p w:rsidR="00914FB2" w:rsidRPr="0051668A" w:rsidRDefault="00914FB2" w:rsidP="00914F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6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 Настоящее постановление вступает в силу с момента подписания и</w:t>
      </w:r>
    </w:p>
    <w:p w:rsidR="00914FB2" w:rsidRPr="0051668A" w:rsidRDefault="00914FB2" w:rsidP="00914F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6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распространяет действие на правоотношения, возникшие с 1 января 2021 года.</w:t>
      </w:r>
    </w:p>
    <w:p w:rsidR="00ED3201" w:rsidRPr="0051668A" w:rsidRDefault="00ED3201" w:rsidP="00441BEF">
      <w:pPr>
        <w:rPr>
          <w:rFonts w:ascii="Times New Roman" w:hAnsi="Times New Roman" w:cs="Times New Roman"/>
          <w:b/>
          <w:sz w:val="24"/>
          <w:szCs w:val="24"/>
        </w:rPr>
      </w:pPr>
    </w:p>
    <w:p w:rsidR="00306B82" w:rsidRPr="0051668A" w:rsidRDefault="00306B82" w:rsidP="00441BEF">
      <w:pPr>
        <w:rPr>
          <w:rFonts w:ascii="Times New Roman" w:hAnsi="Times New Roman" w:cs="Times New Roman"/>
          <w:b/>
          <w:sz w:val="28"/>
          <w:szCs w:val="28"/>
        </w:rPr>
      </w:pPr>
    </w:p>
    <w:p w:rsidR="00306B82" w:rsidRPr="0051668A" w:rsidRDefault="00306B82" w:rsidP="00441BEF">
      <w:pPr>
        <w:rPr>
          <w:rFonts w:ascii="Times New Roman" w:hAnsi="Times New Roman" w:cs="Times New Roman"/>
          <w:b/>
          <w:sz w:val="28"/>
          <w:szCs w:val="28"/>
        </w:rPr>
      </w:pPr>
    </w:p>
    <w:p w:rsidR="00306B82" w:rsidRPr="0051668A" w:rsidRDefault="00306B82" w:rsidP="00441BEF">
      <w:pPr>
        <w:rPr>
          <w:rFonts w:ascii="Times New Roman" w:hAnsi="Times New Roman" w:cs="Times New Roman"/>
          <w:b/>
          <w:sz w:val="28"/>
          <w:szCs w:val="28"/>
        </w:rPr>
      </w:pPr>
    </w:p>
    <w:p w:rsidR="00306B82" w:rsidRPr="0051668A" w:rsidRDefault="00306B82" w:rsidP="00441BEF">
      <w:pPr>
        <w:rPr>
          <w:rFonts w:ascii="Times New Roman" w:hAnsi="Times New Roman" w:cs="Times New Roman"/>
          <w:b/>
          <w:sz w:val="28"/>
          <w:szCs w:val="28"/>
        </w:rPr>
      </w:pPr>
    </w:p>
    <w:p w:rsidR="00306B82" w:rsidRPr="0051668A" w:rsidRDefault="00306B82" w:rsidP="00441BEF">
      <w:pPr>
        <w:rPr>
          <w:rFonts w:ascii="Times New Roman" w:hAnsi="Times New Roman" w:cs="Times New Roman"/>
          <w:b/>
          <w:sz w:val="28"/>
          <w:szCs w:val="28"/>
        </w:rPr>
      </w:pPr>
    </w:p>
    <w:p w:rsidR="00306B82" w:rsidRPr="0051668A" w:rsidRDefault="00306B82" w:rsidP="00441BEF">
      <w:pPr>
        <w:rPr>
          <w:rFonts w:ascii="Times New Roman" w:hAnsi="Times New Roman" w:cs="Times New Roman"/>
          <w:b/>
          <w:sz w:val="28"/>
          <w:szCs w:val="28"/>
        </w:rPr>
      </w:pPr>
    </w:p>
    <w:p w:rsidR="00306B82" w:rsidRPr="0051668A" w:rsidRDefault="00306B82" w:rsidP="00441BEF">
      <w:pPr>
        <w:rPr>
          <w:rFonts w:ascii="Times New Roman" w:hAnsi="Times New Roman" w:cs="Times New Roman"/>
          <w:b/>
          <w:sz w:val="28"/>
          <w:szCs w:val="28"/>
        </w:rPr>
      </w:pPr>
    </w:p>
    <w:p w:rsidR="00306B82" w:rsidRPr="0051668A" w:rsidRDefault="00306B82" w:rsidP="00441BEF">
      <w:pPr>
        <w:rPr>
          <w:rFonts w:ascii="Times New Roman" w:hAnsi="Times New Roman" w:cs="Times New Roman"/>
          <w:b/>
          <w:sz w:val="28"/>
          <w:szCs w:val="28"/>
        </w:rPr>
      </w:pPr>
    </w:p>
    <w:p w:rsidR="00306B82" w:rsidRPr="0051668A" w:rsidRDefault="00306B82" w:rsidP="00441BEF">
      <w:pPr>
        <w:rPr>
          <w:rFonts w:ascii="Times New Roman" w:hAnsi="Times New Roman" w:cs="Times New Roman"/>
          <w:b/>
          <w:sz w:val="28"/>
          <w:szCs w:val="28"/>
        </w:rPr>
      </w:pPr>
    </w:p>
    <w:p w:rsidR="00306B82" w:rsidRPr="0051668A" w:rsidRDefault="00306B82" w:rsidP="00441BEF">
      <w:pPr>
        <w:rPr>
          <w:rFonts w:ascii="Times New Roman" w:hAnsi="Times New Roman" w:cs="Times New Roman"/>
          <w:b/>
          <w:sz w:val="28"/>
          <w:szCs w:val="28"/>
        </w:rPr>
      </w:pPr>
    </w:p>
    <w:p w:rsidR="00306B82" w:rsidRPr="0051668A" w:rsidRDefault="00306B82" w:rsidP="00441BEF">
      <w:pPr>
        <w:rPr>
          <w:rFonts w:ascii="Times New Roman" w:hAnsi="Times New Roman" w:cs="Times New Roman"/>
          <w:b/>
          <w:sz w:val="28"/>
          <w:szCs w:val="28"/>
        </w:rPr>
      </w:pPr>
    </w:p>
    <w:p w:rsidR="00306B82" w:rsidRPr="0051668A" w:rsidRDefault="00306B82" w:rsidP="00441BEF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441BEF" w:rsidRPr="0051668A" w:rsidRDefault="00445605" w:rsidP="00441BEF">
      <w:pPr>
        <w:rPr>
          <w:rFonts w:ascii="Times New Roman" w:hAnsi="Times New Roman" w:cs="Times New Roman"/>
          <w:sz w:val="24"/>
          <w:szCs w:val="24"/>
        </w:rPr>
      </w:pPr>
      <w:r w:rsidRPr="0051668A">
        <w:rPr>
          <w:rFonts w:ascii="Times New Roman" w:hAnsi="Times New Roman" w:cs="Times New Roman"/>
          <w:sz w:val="24"/>
          <w:szCs w:val="24"/>
        </w:rPr>
        <w:t xml:space="preserve">   </w:t>
      </w:r>
      <w:r w:rsidR="00441BEF" w:rsidRPr="0051668A"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 w:rsidR="00441BEF" w:rsidRPr="0051668A">
        <w:rPr>
          <w:rFonts w:ascii="Times New Roman" w:hAnsi="Times New Roman" w:cs="Times New Roman"/>
          <w:sz w:val="24"/>
          <w:szCs w:val="24"/>
        </w:rPr>
        <w:t>Латышовского</w:t>
      </w:r>
      <w:proofErr w:type="spellEnd"/>
      <w:r w:rsidR="00441BEF" w:rsidRPr="0051668A">
        <w:rPr>
          <w:rFonts w:ascii="Times New Roman" w:hAnsi="Times New Roman" w:cs="Times New Roman"/>
          <w:sz w:val="24"/>
          <w:szCs w:val="24"/>
        </w:rPr>
        <w:t xml:space="preserve"> сельского поселения                                 </w:t>
      </w:r>
      <w:proofErr w:type="spellStart"/>
      <w:r w:rsidR="00441BEF" w:rsidRPr="0051668A">
        <w:rPr>
          <w:rFonts w:ascii="Times New Roman" w:hAnsi="Times New Roman" w:cs="Times New Roman"/>
          <w:sz w:val="24"/>
          <w:szCs w:val="24"/>
        </w:rPr>
        <w:t>Р.А.Арюкова</w:t>
      </w:r>
      <w:proofErr w:type="spellEnd"/>
    </w:p>
    <w:p w:rsidR="00441BEF" w:rsidRPr="00441BEF" w:rsidRDefault="00441BEF" w:rsidP="00441BEF">
      <w:pPr>
        <w:rPr>
          <w:rFonts w:ascii="Times New Roman" w:hAnsi="Times New Roman" w:cs="Times New Roman"/>
          <w:sz w:val="28"/>
          <w:szCs w:val="28"/>
        </w:rPr>
      </w:pPr>
    </w:p>
    <w:sectPr w:rsidR="00441BEF" w:rsidRPr="00441BEF" w:rsidSect="00244C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B572FF"/>
    <w:multiLevelType w:val="hybridMultilevel"/>
    <w:tmpl w:val="4C7210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1CEE"/>
    <w:rsid w:val="0005714E"/>
    <w:rsid w:val="00106EAB"/>
    <w:rsid w:val="001F6324"/>
    <w:rsid w:val="00244CF6"/>
    <w:rsid w:val="002659F4"/>
    <w:rsid w:val="00267D50"/>
    <w:rsid w:val="002C1CEE"/>
    <w:rsid w:val="00306B82"/>
    <w:rsid w:val="0042748D"/>
    <w:rsid w:val="00441BEF"/>
    <w:rsid w:val="00445605"/>
    <w:rsid w:val="004A54BF"/>
    <w:rsid w:val="0051624B"/>
    <w:rsid w:val="0051668A"/>
    <w:rsid w:val="006E3B01"/>
    <w:rsid w:val="006F26F8"/>
    <w:rsid w:val="007424A8"/>
    <w:rsid w:val="007973F2"/>
    <w:rsid w:val="00914FB2"/>
    <w:rsid w:val="00926BD7"/>
    <w:rsid w:val="00A60066"/>
    <w:rsid w:val="00B63419"/>
    <w:rsid w:val="00DA689A"/>
    <w:rsid w:val="00ED3201"/>
    <w:rsid w:val="00F42353"/>
    <w:rsid w:val="00FB2E85"/>
    <w:rsid w:val="00FD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C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56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56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02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4B079D-BDE9-48BE-AD82-174BDD57FA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</Pages>
  <Words>426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Ринат</cp:lastModifiedBy>
  <cp:revision>19</cp:revision>
  <dcterms:created xsi:type="dcterms:W3CDTF">2021-01-19T08:28:00Z</dcterms:created>
  <dcterms:modified xsi:type="dcterms:W3CDTF">2021-02-16T16:56:00Z</dcterms:modified>
</cp:coreProperties>
</file>