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CEF" w:rsidRPr="004A3B82" w:rsidRDefault="003B2CEF" w:rsidP="003B2CEF">
      <w:pPr>
        <w:jc w:val="center"/>
        <w:rPr>
          <w:rFonts w:ascii="Times New Roman" w:hAnsi="Times New Roman"/>
          <w:sz w:val="28"/>
          <w:szCs w:val="28"/>
        </w:rPr>
      </w:pPr>
      <w:r w:rsidRPr="004A3B82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3B2CEF" w:rsidRPr="004A3B82" w:rsidRDefault="003B2CEF" w:rsidP="003B2CEF">
      <w:pPr>
        <w:jc w:val="center"/>
        <w:rPr>
          <w:rFonts w:ascii="Times New Roman" w:hAnsi="Times New Roman"/>
          <w:sz w:val="28"/>
          <w:szCs w:val="28"/>
        </w:rPr>
      </w:pPr>
      <w:r w:rsidRPr="004A3B82">
        <w:rPr>
          <w:rFonts w:ascii="Times New Roman" w:hAnsi="Times New Roman"/>
          <w:sz w:val="28"/>
          <w:szCs w:val="28"/>
        </w:rPr>
        <w:t>МУНИЦИПАЛЬНОГО РАЙОНА</w:t>
      </w:r>
    </w:p>
    <w:p w:rsidR="003B2CEF" w:rsidRPr="004A3B82" w:rsidRDefault="003B2CEF" w:rsidP="003B2CEF">
      <w:pPr>
        <w:jc w:val="center"/>
        <w:rPr>
          <w:rFonts w:ascii="Times New Roman" w:hAnsi="Times New Roman"/>
          <w:sz w:val="28"/>
          <w:szCs w:val="28"/>
        </w:rPr>
      </w:pPr>
      <w:r w:rsidRPr="004A3B82">
        <w:rPr>
          <w:rFonts w:ascii="Times New Roman" w:hAnsi="Times New Roman"/>
          <w:sz w:val="28"/>
          <w:szCs w:val="28"/>
        </w:rPr>
        <w:t>РЕСПУБЛИКИ МОРДОВИЯ</w:t>
      </w:r>
    </w:p>
    <w:p w:rsidR="003B2CEF" w:rsidRPr="004A3B82" w:rsidRDefault="003B2CEF" w:rsidP="003B2CEF">
      <w:pPr>
        <w:jc w:val="center"/>
        <w:rPr>
          <w:rFonts w:ascii="Times New Roman" w:hAnsi="Times New Roman"/>
          <w:sz w:val="28"/>
          <w:szCs w:val="28"/>
        </w:rPr>
      </w:pPr>
    </w:p>
    <w:p w:rsidR="003B2CEF" w:rsidRPr="004A3B82" w:rsidRDefault="003B2CEF" w:rsidP="003B2CEF">
      <w:pPr>
        <w:jc w:val="center"/>
        <w:rPr>
          <w:rFonts w:ascii="Times New Roman" w:hAnsi="Times New Roman"/>
          <w:b/>
          <w:sz w:val="34"/>
          <w:szCs w:val="28"/>
        </w:rPr>
      </w:pPr>
      <w:r w:rsidRPr="004A3B82">
        <w:rPr>
          <w:rFonts w:ascii="Times New Roman" w:hAnsi="Times New Roman"/>
          <w:b/>
          <w:sz w:val="34"/>
          <w:szCs w:val="28"/>
        </w:rPr>
        <w:t>П О С Т А Н О В Л Е Н И Е</w:t>
      </w:r>
    </w:p>
    <w:p w:rsidR="003B2CEF" w:rsidRPr="004A3B82" w:rsidRDefault="003B2CEF" w:rsidP="003B2CEF">
      <w:pPr>
        <w:jc w:val="center"/>
        <w:rPr>
          <w:rFonts w:ascii="Times New Roman" w:hAnsi="Times New Roman"/>
          <w:sz w:val="34"/>
          <w:szCs w:val="28"/>
        </w:rPr>
      </w:pPr>
    </w:p>
    <w:p w:rsidR="003B2CEF" w:rsidRPr="004A3B82" w:rsidRDefault="003B2CEF" w:rsidP="003B2CEF">
      <w:pPr>
        <w:rPr>
          <w:rFonts w:ascii="Times New Roman" w:hAnsi="Times New Roman"/>
          <w:sz w:val="28"/>
          <w:szCs w:val="28"/>
        </w:rPr>
      </w:pPr>
      <w:r w:rsidRPr="004A3B82">
        <w:rPr>
          <w:rFonts w:ascii="Times New Roman" w:hAnsi="Times New Roman"/>
          <w:sz w:val="28"/>
          <w:szCs w:val="28"/>
        </w:rPr>
        <w:t xml:space="preserve">12.02.2021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Pr="004A3B82">
        <w:rPr>
          <w:rFonts w:ascii="Times New Roman" w:hAnsi="Times New Roman"/>
          <w:sz w:val="28"/>
          <w:szCs w:val="28"/>
        </w:rPr>
        <w:t xml:space="preserve">             № 45-П</w:t>
      </w:r>
    </w:p>
    <w:p w:rsidR="003B2CEF" w:rsidRPr="004A3B82" w:rsidRDefault="003B2CEF" w:rsidP="003B2CEF">
      <w:pPr>
        <w:jc w:val="center"/>
        <w:rPr>
          <w:rFonts w:ascii="Times New Roman" w:hAnsi="Times New Roman"/>
          <w:sz w:val="28"/>
          <w:szCs w:val="28"/>
        </w:rPr>
      </w:pPr>
      <w:r w:rsidRPr="004A3B82">
        <w:rPr>
          <w:rFonts w:ascii="Times New Roman" w:hAnsi="Times New Roman"/>
          <w:sz w:val="28"/>
          <w:szCs w:val="28"/>
        </w:rPr>
        <w:t xml:space="preserve">р.п. Кадошкино </w:t>
      </w:r>
    </w:p>
    <w:p w:rsidR="003B2CEF" w:rsidRPr="004A3B82" w:rsidRDefault="003B2CEF" w:rsidP="003B2CEF">
      <w:pPr>
        <w:jc w:val="center"/>
        <w:rPr>
          <w:rFonts w:ascii="Times New Roman" w:hAnsi="Times New Roman"/>
          <w:sz w:val="28"/>
          <w:szCs w:val="28"/>
        </w:rPr>
      </w:pPr>
    </w:p>
    <w:p w:rsidR="003B2CEF" w:rsidRDefault="003B2CEF" w:rsidP="003B2CEF">
      <w:pPr>
        <w:autoSpaceDN w:val="0"/>
        <w:adjustRightInd w:val="0"/>
        <w:spacing w:after="0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A3B82">
        <w:rPr>
          <w:rFonts w:ascii="Times New Roman" w:hAnsi="Times New Roman"/>
          <w:b/>
          <w:sz w:val="28"/>
          <w:szCs w:val="28"/>
          <w:lang w:eastAsia="ru-RU"/>
        </w:rPr>
        <w:t xml:space="preserve">Об утверждении реестра существующих дорог и протяженности дорог </w:t>
      </w:r>
    </w:p>
    <w:p w:rsidR="003B2CEF" w:rsidRPr="004A3B82" w:rsidRDefault="003B2CEF" w:rsidP="003B2CEF">
      <w:pPr>
        <w:autoSpaceDN w:val="0"/>
        <w:adjustRightInd w:val="0"/>
        <w:spacing w:after="0"/>
        <w:ind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A3B82">
        <w:rPr>
          <w:rFonts w:ascii="Times New Roman" w:hAnsi="Times New Roman"/>
          <w:b/>
          <w:sz w:val="28"/>
          <w:szCs w:val="28"/>
          <w:lang w:eastAsia="ru-RU"/>
        </w:rPr>
        <w:t>по Кадошкинскому городскому поселению.</w:t>
      </w:r>
    </w:p>
    <w:p w:rsidR="003B2CEF" w:rsidRPr="004A3B82" w:rsidRDefault="003B2CEF" w:rsidP="003B2CEF">
      <w:pPr>
        <w:autoSpaceDN w:val="0"/>
        <w:adjustRightInd w:val="0"/>
        <w:spacing w:after="0"/>
        <w:ind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B2CEF" w:rsidRPr="004A3B82" w:rsidRDefault="003B2CEF" w:rsidP="003B2CEF">
      <w:pPr>
        <w:autoSpaceDN w:val="0"/>
        <w:adjustRightInd w:val="0"/>
        <w:ind w:firstLine="70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A3B82">
        <w:rPr>
          <w:rFonts w:ascii="Times New Roman" w:hAnsi="Times New Roman"/>
          <w:sz w:val="28"/>
          <w:szCs w:val="28"/>
        </w:rPr>
        <w:t xml:space="preserve">На основании ст.50 </w:t>
      </w:r>
      <w:r w:rsidRPr="004A3B82">
        <w:rPr>
          <w:rFonts w:ascii="Times New Roman" w:hAnsi="Times New Roman"/>
          <w:color w:val="000000"/>
          <w:sz w:val="28"/>
          <w:szCs w:val="28"/>
        </w:rPr>
        <w:t>Федерального</w:t>
      </w:r>
      <w:r w:rsidRPr="004A3B82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закона от 06.10.2003 № 131-ФЗ  «Об общих принципах организации местного самоуправления в Российской Федерации», Устава Кадошкинского городского поселения Кадошкинского муниципального района Республики Мордовия, </w:t>
      </w:r>
      <w:r w:rsidRPr="004A3B82">
        <w:rPr>
          <w:rFonts w:ascii="Times New Roman" w:hAnsi="Times New Roman"/>
          <w:sz w:val="28"/>
          <w:szCs w:val="28"/>
          <w:lang w:eastAsia="ru-RU"/>
        </w:rPr>
        <w:t xml:space="preserve">администрация Кадошкинского муниципального района Республики Мордовия </w:t>
      </w:r>
      <w:r w:rsidRPr="004A3B82">
        <w:rPr>
          <w:rFonts w:ascii="Times New Roman" w:hAnsi="Times New Roman"/>
          <w:b/>
          <w:sz w:val="28"/>
          <w:szCs w:val="28"/>
          <w:lang w:eastAsia="ru-RU"/>
        </w:rPr>
        <w:t>п о с т а н о в л я е т:</w:t>
      </w:r>
    </w:p>
    <w:p w:rsidR="003B2CEF" w:rsidRPr="004A3B82" w:rsidRDefault="003B2CEF" w:rsidP="003B2CEF">
      <w:pPr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3B82">
        <w:rPr>
          <w:rFonts w:ascii="Times New Roman" w:hAnsi="Times New Roman"/>
          <w:sz w:val="28"/>
          <w:szCs w:val="28"/>
          <w:lang w:eastAsia="ru-RU"/>
        </w:rPr>
        <w:t xml:space="preserve">         1.Утвердить реестр дорог и их протяженность по Кадошкинскому городскому  поселению Кадошкинского муниципального района Республики Мордовия, согласно Приложению.</w:t>
      </w:r>
    </w:p>
    <w:p w:rsidR="003B2CEF" w:rsidRPr="004A3B82" w:rsidRDefault="003B2CEF" w:rsidP="003B2CEF">
      <w:pPr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A3B82">
        <w:rPr>
          <w:rFonts w:ascii="Times New Roman" w:hAnsi="Times New Roman"/>
          <w:sz w:val="28"/>
          <w:szCs w:val="28"/>
          <w:lang w:eastAsia="ru-RU"/>
        </w:rPr>
        <w:t>2.Признать утратившим силу Постановление администрации Кадошкинского муниципального района Республики Мордовия от 28.12.2020г. №420-П «Об утверждении реестра существующих дорог и протяженности дорог по Кадошкинскому городскому поселению».</w:t>
      </w:r>
    </w:p>
    <w:p w:rsidR="003B2CEF" w:rsidRPr="004A3B82" w:rsidRDefault="003B2CEF" w:rsidP="003B2CEF">
      <w:pPr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B2CEF" w:rsidRPr="004A3B82" w:rsidRDefault="003B2CEF" w:rsidP="003B2CEF">
      <w:pPr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3B2CEF" w:rsidRPr="004A3B82" w:rsidRDefault="003B2CEF" w:rsidP="003B2CE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A3B82">
        <w:rPr>
          <w:rFonts w:ascii="Times New Roman" w:hAnsi="Times New Roman"/>
          <w:sz w:val="28"/>
          <w:szCs w:val="28"/>
        </w:rPr>
        <w:t xml:space="preserve">Глава Кадошкинского </w:t>
      </w:r>
    </w:p>
    <w:p w:rsidR="003B2CEF" w:rsidRPr="004A3B82" w:rsidRDefault="003B2CEF" w:rsidP="003B2CE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A3B82">
        <w:rPr>
          <w:rFonts w:ascii="Times New Roman" w:hAnsi="Times New Roman"/>
          <w:sz w:val="28"/>
          <w:szCs w:val="28"/>
        </w:rPr>
        <w:t>муниципального района</w:t>
      </w:r>
    </w:p>
    <w:p w:rsidR="003B2CEF" w:rsidRPr="004A3B82" w:rsidRDefault="003B2CEF" w:rsidP="003B2CE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A3B82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   А.В.Чаткин</w:t>
      </w:r>
    </w:p>
    <w:p w:rsidR="003B2CEF" w:rsidRPr="004A3B82" w:rsidRDefault="003B2CEF" w:rsidP="003B2CE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B2CEF" w:rsidRPr="004A3B82" w:rsidRDefault="003B2CEF" w:rsidP="003B2CEF">
      <w:pPr>
        <w:jc w:val="both"/>
        <w:rPr>
          <w:rFonts w:ascii="Times New Roman" w:hAnsi="Times New Roman"/>
          <w:sz w:val="18"/>
          <w:szCs w:val="18"/>
        </w:rPr>
      </w:pPr>
    </w:p>
    <w:p w:rsidR="003B2CEF" w:rsidRDefault="003B2CEF" w:rsidP="003B2CEF">
      <w:pPr>
        <w:jc w:val="both"/>
        <w:rPr>
          <w:rFonts w:ascii="Times New Roman" w:hAnsi="Times New Roman"/>
          <w:sz w:val="18"/>
          <w:szCs w:val="18"/>
        </w:rPr>
      </w:pPr>
      <w:r w:rsidRPr="004A3B82">
        <w:rPr>
          <w:rFonts w:ascii="Times New Roman" w:hAnsi="Times New Roman"/>
          <w:sz w:val="18"/>
          <w:szCs w:val="18"/>
        </w:rPr>
        <w:lastRenderedPageBreak/>
        <w:t>Иконникова Е.А.</w:t>
      </w:r>
    </w:p>
    <w:p w:rsidR="003B2CEF" w:rsidRDefault="003B2CEF" w:rsidP="003B2CEF">
      <w:pPr>
        <w:jc w:val="both"/>
        <w:rPr>
          <w:rFonts w:ascii="Times New Roman" w:hAnsi="Times New Roman"/>
          <w:sz w:val="18"/>
          <w:szCs w:val="18"/>
        </w:rPr>
      </w:pPr>
    </w:p>
    <w:tbl>
      <w:tblPr>
        <w:tblW w:w="15055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890"/>
        <w:gridCol w:w="3670"/>
        <w:gridCol w:w="2725"/>
        <w:gridCol w:w="1526"/>
        <w:gridCol w:w="1588"/>
        <w:gridCol w:w="1103"/>
        <w:gridCol w:w="3553"/>
      </w:tblGrid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11501" w:type="dxa"/>
            <w:gridSpan w:val="6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sz w:val="24"/>
                <w:szCs w:val="24"/>
                <w:lang w:eastAsia="ru-RU"/>
              </w:rPr>
              <w:t>Реестр существующих дорог и протяженность дорог по Кадошкинскому городскому поселению</w:t>
            </w:r>
          </w:p>
        </w:tc>
        <w:tc>
          <w:tcPr>
            <w:tcW w:w="3553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№ п/п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Название улицы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Протяженность (км)</w:t>
            </w:r>
          </w:p>
        </w:tc>
        <w:tc>
          <w:tcPr>
            <w:tcW w:w="31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в т.ч. по покрытиям</w:t>
            </w:r>
          </w:p>
        </w:tc>
        <w:tc>
          <w:tcPr>
            <w:tcW w:w="11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6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асфальтобетон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грунтовая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щебень</w:t>
            </w: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р.п. Кадошкино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30,78</w:t>
            </w:r>
          </w:p>
        </w:tc>
        <w:tc>
          <w:tcPr>
            <w:tcW w:w="15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70 лет Победы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0,36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0,36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2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Блинкова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0,94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0,94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3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Болдина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2,31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2,13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0,18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4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Володарского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2,50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2,5</w:t>
            </w: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5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Гагарина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0,46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ж/б плиты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6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Гоголя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0,49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0,49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7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Горького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0,60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0,6</w:t>
            </w: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8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Гражданская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1,43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1,22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0,21</w:t>
            </w: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9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Дзержинского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0,27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0,27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10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Заводская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0,29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0,08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0,21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11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Калинина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0,52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0,38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0,14</w:t>
            </w: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12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Кесселя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0,60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0,60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13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Колхозная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0,60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0,6</w:t>
            </w: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14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Комарова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1,10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1,10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15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Коммунистическая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1,46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ж/б плиты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16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Крупской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0,86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ж/б плиты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17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Куйбышева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0,48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0,48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18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Ленина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1,50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1,50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19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Молодежная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0,30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0,3</w:t>
            </w: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20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Нагорная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0,84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0,84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21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Наумова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0,95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0,31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0,64</w:t>
            </w: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22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Октябрьская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0,27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0,27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23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Первомайская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0,75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0,75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24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Пролетарская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0,86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0,86</w:t>
            </w: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25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Прудная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0,62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0,56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0,06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26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Пугачева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0,70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0,70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27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Резакова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1,17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1,17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28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Садовая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0,58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0,58</w:t>
            </w: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29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Светотехническая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1,30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1,30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30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Советская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0,42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0,42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31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Строительная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0,93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0,93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32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Терешковой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0,77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0,28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0,49</w:t>
            </w: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33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Титова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0,39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0,39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34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Ст.Эрьзи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0,11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0,11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35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Юбилейная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0,40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0,40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36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Железнодорожный проезд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1,37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1,37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443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37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Проезд от ул. Первомайская до ул. Наумова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0,50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0,50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443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38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подъезд к кладбищу р.п. Кадошкино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0,78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0,78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д. Высокая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1,92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39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Школьная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0,80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0,80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lastRenderedPageBreak/>
              <w:t>40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Болдина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0,60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0,60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464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41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подъезд к кладбищу д. Высокая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0,52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0,52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п. Винокуровка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1,28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42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Садовая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1,00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1,00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443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43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подъезд к кладбищу п. Винокуровка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0,28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0,28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443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с. Гористовка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2,01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443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44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Колхозная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1,32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1,32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443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45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подъезд к кладбищу с. Гористовка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0,69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0,69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443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д. Парцы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1,49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443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46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Мещерякова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0,78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0,78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443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47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подъезд к кладбищу д. Парцы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0,71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0,71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443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п. Ховань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0,92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443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48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ул. Нижняя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0,67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0,67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443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49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подъезд к кладбищу п. Ховань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0,25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0,25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3B2CEF" w:rsidRPr="003A2EA1" w:rsidTr="001D604F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2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ru-RU"/>
              </w:rPr>
            </w:pPr>
            <w:r w:rsidRPr="003A2EA1">
              <w:rPr>
                <w:rFonts w:cs="Calibri"/>
                <w:b/>
                <w:bCs/>
                <w:color w:val="000000"/>
                <w:lang w:eastAsia="ru-RU"/>
              </w:rPr>
              <w:t>38,40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19,83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11,65</w:t>
            </w:r>
          </w:p>
        </w:tc>
        <w:tc>
          <w:tcPr>
            <w:tcW w:w="1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  <w:r w:rsidRPr="003A2EA1">
              <w:rPr>
                <w:rFonts w:cs="Calibri"/>
                <w:color w:val="000000"/>
                <w:lang w:eastAsia="ru-RU"/>
              </w:rPr>
              <w:t>6,92</w:t>
            </w:r>
          </w:p>
        </w:tc>
        <w:tc>
          <w:tcPr>
            <w:tcW w:w="355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3B2CEF" w:rsidRPr="003A2EA1" w:rsidRDefault="003B2CEF" w:rsidP="001D60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</w:tbl>
    <w:p w:rsidR="003B2CEF" w:rsidRPr="004A3B82" w:rsidRDefault="003B2CEF" w:rsidP="003B2CEF">
      <w:pPr>
        <w:jc w:val="both"/>
        <w:rPr>
          <w:rFonts w:ascii="Times New Roman" w:hAnsi="Times New Roman"/>
          <w:sz w:val="18"/>
          <w:szCs w:val="18"/>
        </w:rPr>
      </w:pPr>
    </w:p>
    <w:p w:rsidR="003B2CEF" w:rsidRDefault="003B2CEF" w:rsidP="003B2CEF">
      <w:pPr>
        <w:jc w:val="both"/>
        <w:rPr>
          <w:sz w:val="18"/>
          <w:szCs w:val="18"/>
        </w:rPr>
      </w:pPr>
    </w:p>
    <w:p w:rsidR="00137841" w:rsidRDefault="00137841"/>
    <w:sectPr w:rsidR="00137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CEF"/>
    <w:rsid w:val="00137841"/>
    <w:rsid w:val="003B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CE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CE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2021-05-27T10:54:00Z</dcterms:created>
  <dcterms:modified xsi:type="dcterms:W3CDTF">2021-05-27T10:54:00Z</dcterms:modified>
</cp:coreProperties>
</file>