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5A" w:rsidRPr="00A46290" w:rsidRDefault="00656B5A" w:rsidP="00656B5A">
      <w:pPr>
        <w:tabs>
          <w:tab w:val="left" w:pos="1985"/>
        </w:tabs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 xml:space="preserve">АДМИНИСТРАЦИЯ КАДОШКИНСКОГО </w:t>
      </w:r>
    </w:p>
    <w:p w:rsidR="00656B5A" w:rsidRPr="00A46290" w:rsidRDefault="00656B5A" w:rsidP="00656B5A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>МУНИЦИПАЛЬНОГО РАЙОНА</w:t>
      </w:r>
    </w:p>
    <w:p w:rsidR="00656B5A" w:rsidRPr="00A46290" w:rsidRDefault="00656B5A" w:rsidP="00656B5A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>РЕСПУБЛИКИ МОРДОВИЯ</w:t>
      </w:r>
    </w:p>
    <w:p w:rsidR="00656B5A" w:rsidRPr="00A46290" w:rsidRDefault="00656B5A" w:rsidP="00656B5A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656B5A" w:rsidRPr="00A46290" w:rsidRDefault="00656B5A" w:rsidP="00656B5A">
      <w:pPr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A46290">
        <w:rPr>
          <w:rFonts w:ascii="Times New Roman" w:hAnsi="Times New Roman"/>
          <w:b/>
          <w:color w:val="000000"/>
          <w:sz w:val="36"/>
          <w:szCs w:val="36"/>
        </w:rPr>
        <w:t>П О С Т А Н О В Л Е Н И Е</w:t>
      </w:r>
    </w:p>
    <w:p w:rsidR="00656B5A" w:rsidRPr="00A46290" w:rsidRDefault="00656B5A" w:rsidP="00656B5A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656B5A" w:rsidRPr="00A46290" w:rsidRDefault="00656B5A" w:rsidP="00656B5A">
      <w:pPr>
        <w:rPr>
          <w:rFonts w:ascii="Times New Roman" w:hAnsi="Times New Roman"/>
          <w:color w:val="000000"/>
          <w:sz w:val="28"/>
          <w:szCs w:val="28"/>
        </w:rPr>
      </w:pPr>
      <w:r w:rsidRPr="00A46290">
        <w:rPr>
          <w:rFonts w:ascii="Times New Roman" w:hAnsi="Times New Roman"/>
          <w:color w:val="000000"/>
          <w:sz w:val="28"/>
          <w:szCs w:val="28"/>
        </w:rPr>
        <w:t xml:space="preserve">11.03.2021г.            </w:t>
      </w:r>
      <w:bookmarkStart w:id="0" w:name="_GoBack"/>
      <w:bookmarkEnd w:id="0"/>
      <w:r w:rsidRPr="00A46290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74-П</w:t>
      </w:r>
    </w:p>
    <w:p w:rsidR="00656B5A" w:rsidRPr="00A46290" w:rsidRDefault="00656B5A" w:rsidP="00656B5A">
      <w:pPr>
        <w:jc w:val="center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656B5A" w:rsidRPr="00A46290" w:rsidRDefault="00656B5A" w:rsidP="00656B5A">
      <w:pPr>
        <w:pStyle w:val="1"/>
        <w:spacing w:before="0" w:after="0" w:line="240" w:lineRule="auto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A46290">
        <w:rPr>
          <w:rStyle w:val="a5"/>
          <w:rFonts w:ascii="Times New Roman" w:hAnsi="Times New Roman"/>
          <w:b/>
          <w:bCs/>
          <w:color w:val="000000"/>
          <w:sz w:val="28"/>
          <w:szCs w:val="28"/>
        </w:rPr>
        <w:t>О создании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</w:t>
      </w:r>
    </w:p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A46290">
        <w:rPr>
          <w:rFonts w:ascii="Times New Roman" w:hAnsi="Times New Roman"/>
          <w:sz w:val="28"/>
          <w:szCs w:val="28"/>
        </w:rPr>
        <w:t xml:space="preserve">В соответствии </w:t>
      </w:r>
      <w:r w:rsidRPr="00A46290">
        <w:rPr>
          <w:rFonts w:ascii="Times New Roman" w:hAnsi="Times New Roman"/>
          <w:color w:val="000000"/>
          <w:sz w:val="28"/>
          <w:szCs w:val="28"/>
        </w:rPr>
        <w:t xml:space="preserve">с </w:t>
      </w:r>
      <w:hyperlink r:id="rId5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Федеральным законом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от 2 марта 2007 г. N 25-ФЗ "О муниципальной службе в Российской Федерации", </w:t>
      </w:r>
      <w:hyperlink r:id="rId6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Законом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Республики Мордовия от 8 июня 1999 г. N 30-З "</w:t>
      </w:r>
      <w:r w:rsidRPr="00A46290">
        <w:rPr>
          <w:rFonts w:ascii="Times New Roman" w:hAnsi="Times New Roman"/>
          <w:sz w:val="28"/>
          <w:szCs w:val="28"/>
        </w:rPr>
        <w:t xml:space="preserve">О муниципальной службе в Республике Мордовия" и в связи с произошедшими кадровыми изменениями, Администрация Кадошкинского муниципального района    </w:t>
      </w:r>
      <w:r w:rsidRPr="00A46290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A46290">
        <w:rPr>
          <w:rFonts w:ascii="Times New Roman" w:hAnsi="Times New Roman"/>
          <w:sz w:val="28"/>
          <w:szCs w:val="28"/>
        </w:rPr>
        <w:t>1. Создать комиссию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района.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 w:rsidRPr="00A46290">
        <w:rPr>
          <w:rFonts w:ascii="Times New Roman" w:hAnsi="Times New Roman"/>
          <w:sz w:val="28"/>
          <w:szCs w:val="28"/>
        </w:rPr>
        <w:t>2. Утвердить прилагаемые:</w:t>
      </w:r>
    </w:p>
    <w:bookmarkEnd w:id="2"/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 xml:space="preserve">2.1. Состав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 </w:t>
      </w:r>
      <w:r w:rsidRPr="00A46290">
        <w:rPr>
          <w:rFonts w:ascii="Times New Roman" w:hAnsi="Times New Roman"/>
          <w:color w:val="000000"/>
          <w:sz w:val="28"/>
          <w:szCs w:val="28"/>
        </w:rPr>
        <w:t>(</w:t>
      </w:r>
      <w:hyperlink w:anchor="sub_1000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Приложение N 1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>).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 xml:space="preserve">2.2. Положение о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 </w:t>
      </w:r>
      <w:r w:rsidRPr="00A46290">
        <w:rPr>
          <w:rFonts w:ascii="Times New Roman" w:hAnsi="Times New Roman"/>
          <w:b/>
          <w:color w:val="000000"/>
          <w:sz w:val="28"/>
          <w:szCs w:val="28"/>
        </w:rPr>
        <w:t>(</w:t>
      </w:r>
      <w:hyperlink w:anchor="sub_2000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Приложение N 2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>).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3" w:name="sub_3"/>
      <w:r w:rsidRPr="00A46290">
        <w:rPr>
          <w:rFonts w:ascii="Times New Roman" w:hAnsi="Times New Roman"/>
          <w:sz w:val="28"/>
          <w:szCs w:val="28"/>
        </w:rPr>
        <w:t xml:space="preserve">3. </w:t>
      </w:r>
      <w:hyperlink r:id="rId7" w:history="1">
        <w:r w:rsidRPr="00A46290">
          <w:rPr>
            <w:rStyle w:val="a5"/>
            <w:rFonts w:ascii="Times New Roman" w:hAnsi="Times New Roman"/>
            <w:b w:val="0"/>
            <w:bCs w:val="0"/>
            <w:color w:val="000000"/>
            <w:sz w:val="28"/>
            <w:szCs w:val="28"/>
          </w:rPr>
          <w:t xml:space="preserve">Постановление Администрации Кадошкинского муниципального района Республики Мордовия от 30 марта 2012 г. N 241-П "О создании комиссии по установлению пенсии за выслугу лет лицам, замещавшим муниципальные должности и должности муниципальной службы администрации </w:t>
        </w:r>
        <w:r w:rsidRPr="00A46290">
          <w:rPr>
            <w:rStyle w:val="a5"/>
            <w:rFonts w:ascii="Times New Roman" w:hAnsi="Times New Roman"/>
            <w:b w:val="0"/>
            <w:bCs w:val="0"/>
            <w:color w:val="000000"/>
            <w:sz w:val="28"/>
            <w:szCs w:val="28"/>
          </w:rPr>
          <w:lastRenderedPageBreak/>
          <w:t>Кадошкинского муниципального района"</w:t>
        </w:r>
      </w:hyperlink>
      <w:r w:rsidRPr="00A46290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A46290"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>Постановление Администрации Кадошкинского муниципального района Республики Мордовия от 18 июня 2013 г. N 215-П "О создании комиссии по рассмотрению заявлений об установлении и выплате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района"</w:t>
      </w:r>
      <w:r w:rsidRPr="00A46290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A46290"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>Постановление Администрации Кадошкинского муниципального района Республики Мордовия от 18 июля 2018 г. N 285-П "</w:t>
      </w:r>
      <w:r w:rsidRPr="00A46290">
        <w:rPr>
          <w:rFonts w:ascii="Times New Roman" w:eastAsia="Lucida Sans Unicode" w:hAnsi="Times New Roman"/>
          <w:sz w:val="28"/>
          <w:szCs w:val="28"/>
          <w:lang w:bidi="ru-RU"/>
        </w:rPr>
        <w:t>О внесении изменений в состав комиссии по рассмотрению заявлений об установлении и выплате пенсий за выслугу лет лицам, замещавшим муниципальное должности и должности муниципальной службы в органах местного самоуправления Кадошкинского муниципального района</w:t>
      </w:r>
      <w:r w:rsidRPr="00A46290"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", </w:t>
      </w:r>
      <w:hyperlink r:id="rId8" w:history="1">
        <w:r w:rsidRPr="00A46290">
          <w:rPr>
            <w:rStyle w:val="a5"/>
            <w:rFonts w:ascii="Times New Roman" w:hAnsi="Times New Roman"/>
            <w:b w:val="0"/>
            <w:bCs w:val="0"/>
            <w:color w:val="000000"/>
            <w:sz w:val="28"/>
            <w:szCs w:val="28"/>
          </w:rPr>
          <w:t>Постановление Администрации Кадошкинского муниципального района Республики Мордовия от 17 января 2020 г. N 10-П "О внесении изменений в состав комиссии по рассмотрению заявлений об установлении и выплате пенсий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района"</w:t>
        </w:r>
      </w:hyperlink>
      <w:r w:rsidRPr="00A46290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A46290">
        <w:rPr>
          <w:rFonts w:ascii="Times New Roman" w:hAnsi="Times New Roman"/>
          <w:b/>
          <w:sz w:val="28"/>
          <w:szCs w:val="28"/>
        </w:rPr>
        <w:t xml:space="preserve"> </w:t>
      </w:r>
      <w:r w:rsidRPr="00A46290">
        <w:rPr>
          <w:rFonts w:ascii="Times New Roman" w:hAnsi="Times New Roman"/>
          <w:sz w:val="28"/>
          <w:szCs w:val="28"/>
        </w:rPr>
        <w:t>признать утратившими силу.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b/>
          <w:sz w:val="28"/>
          <w:szCs w:val="28"/>
        </w:rPr>
        <w:t xml:space="preserve"> </w:t>
      </w:r>
      <w:r w:rsidRPr="00A46290">
        <w:rPr>
          <w:rFonts w:ascii="Times New Roman" w:hAnsi="Times New Roman"/>
          <w:sz w:val="28"/>
          <w:szCs w:val="28"/>
        </w:rPr>
        <w:t>4. Контроль за исполнением настоящего постановления возложить на Первого заместителя Главы Кадошкинского муниципального района по социальным и общим вопросам В.В. Ханюкову.</w:t>
      </w:r>
    </w:p>
    <w:p w:rsidR="00656B5A" w:rsidRPr="00A46290" w:rsidRDefault="00656B5A" w:rsidP="00656B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4"/>
      <w:bookmarkEnd w:id="3"/>
      <w:r w:rsidRPr="00A46290">
        <w:rPr>
          <w:rFonts w:ascii="Times New Roman" w:hAnsi="Times New Roman"/>
          <w:sz w:val="28"/>
          <w:szCs w:val="28"/>
        </w:rPr>
        <w:t xml:space="preserve">5. Настоящее постановление вступает в силу после его </w:t>
      </w:r>
      <w:hyperlink r:id="rId9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r w:rsidRPr="00A46290">
        <w:rPr>
          <w:rFonts w:ascii="Times New Roman" w:hAnsi="Times New Roman"/>
          <w:sz w:val="28"/>
          <w:szCs w:val="28"/>
        </w:rPr>
        <w:t>.</w:t>
      </w:r>
    </w:p>
    <w:bookmarkEnd w:id="4"/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tbl>
      <w:tblPr>
        <w:tblW w:w="6048" w:type="pct"/>
        <w:tblInd w:w="108" w:type="dxa"/>
        <w:tblLook w:val="0000" w:firstRow="0" w:lastRow="0" w:firstColumn="0" w:lastColumn="0" w:noHBand="0" w:noVBand="0"/>
      </w:tblPr>
      <w:tblGrid>
        <w:gridCol w:w="8386"/>
        <w:gridCol w:w="3191"/>
      </w:tblGrid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22" w:type="pct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Глава Кадошкинского</w:t>
            </w:r>
          </w:p>
          <w:p w:rsidR="00656B5A" w:rsidRPr="00A46290" w:rsidRDefault="00656B5A" w:rsidP="00EF24E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A462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Республики Мордовия                                                                  А.В. Чаткин                                                       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  <w:bookmarkStart w:id="5" w:name="sub_1000"/>
    </w:p>
    <w:p w:rsidR="00656B5A" w:rsidRPr="00A46290" w:rsidRDefault="00656B5A" w:rsidP="00656B5A">
      <w:pPr>
        <w:ind w:firstLine="698"/>
        <w:jc w:val="both"/>
        <w:rPr>
          <w:rStyle w:val="a6"/>
          <w:rFonts w:ascii="Times New Roman" w:hAnsi="Times New Roman"/>
          <w:b w:val="0"/>
          <w:sz w:val="20"/>
          <w:szCs w:val="20"/>
        </w:rPr>
      </w:pPr>
      <w:r w:rsidRPr="00A46290">
        <w:rPr>
          <w:rStyle w:val="a6"/>
          <w:rFonts w:ascii="Times New Roman" w:hAnsi="Times New Roman"/>
          <w:b w:val="0"/>
          <w:sz w:val="20"/>
          <w:szCs w:val="20"/>
        </w:rPr>
        <w:t>Кистенева</w:t>
      </w:r>
    </w:p>
    <w:p w:rsidR="00656B5A" w:rsidRPr="00A46290" w:rsidRDefault="00656B5A" w:rsidP="00656B5A">
      <w:pPr>
        <w:ind w:firstLine="698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Приложение N 1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 xml:space="preserve">к </w:t>
      </w:r>
      <w:hyperlink w:anchor="sub_0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постановлению</w:t>
        </w:r>
      </w:hyperlink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администрации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>Кадошкинского муниципального района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>Республики Мордовия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>от «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11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»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марта 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20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21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 г. N 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74-П</w:t>
      </w:r>
    </w:p>
    <w:bookmarkEnd w:id="5"/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Состав</w:t>
      </w:r>
      <w:r w:rsidRPr="00A46290">
        <w:rPr>
          <w:rFonts w:ascii="Times New Roman" w:hAnsi="Times New Roman"/>
          <w:sz w:val="28"/>
          <w:szCs w:val="28"/>
        </w:rPr>
        <w:br/>
        <w:t xml:space="preserve">комиссии по установлению пенсии за выслугу лет лицам, замещавшим муниципальные должности и должности муниципальной службы в </w:t>
      </w:r>
      <w:r w:rsidRPr="00A46290">
        <w:rPr>
          <w:rFonts w:ascii="Times New Roman" w:hAnsi="Times New Roman"/>
          <w:sz w:val="28"/>
          <w:szCs w:val="28"/>
        </w:rPr>
        <w:lastRenderedPageBreak/>
        <w:t>органах местного самоуправления Кадошкинского муниципального района</w:t>
      </w:r>
    </w:p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6580"/>
      </w:tblGrid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Ханюкова</w:t>
            </w:r>
          </w:p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Валентина Владимировна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- Первый заместитель Главы Кадошкинского муниципального района по социальным и общим вопросам, председатель комиссии;</w:t>
            </w:r>
          </w:p>
          <w:p w:rsidR="00656B5A" w:rsidRPr="00A46290" w:rsidRDefault="00656B5A" w:rsidP="00EF24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Алешева</w:t>
            </w:r>
          </w:p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Лариса Раисовна</w:t>
            </w:r>
          </w:p>
        </w:tc>
        <w:tc>
          <w:tcPr>
            <w:tcW w:w="65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- Начальник юридического управления администрации Кадошкинского муниципального района, заместитель председателя комиссии;</w:t>
            </w:r>
          </w:p>
          <w:p w:rsidR="00656B5A" w:rsidRPr="00A46290" w:rsidRDefault="00656B5A" w:rsidP="00EF24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Кистенева</w:t>
            </w:r>
          </w:p>
          <w:p w:rsidR="00656B5A" w:rsidRPr="00A46290" w:rsidRDefault="00656B5A" w:rsidP="00EF24E9">
            <w:pPr>
              <w:rPr>
                <w:rFonts w:ascii="Times New Roman" w:hAnsi="Times New Roman"/>
                <w:sz w:val="28"/>
                <w:szCs w:val="28"/>
              </w:rPr>
            </w:pPr>
            <w:r w:rsidRPr="00A46290">
              <w:rPr>
                <w:rFonts w:ascii="Times New Roman" w:hAnsi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по организационной и кадровой работе администрации Кадошкинского муниципального района, секретарь комиссии.</w:t>
            </w:r>
          </w:p>
        </w:tc>
      </w:tr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B5A" w:rsidRPr="00A46290" w:rsidRDefault="00656B5A" w:rsidP="00EF24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Уторова</w:t>
            </w:r>
          </w:p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Надежда Руслановна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- начальник финансового управления администрации Кадошкинского муниципального района;</w:t>
            </w:r>
          </w:p>
          <w:p w:rsidR="00656B5A" w:rsidRPr="00A46290" w:rsidRDefault="00656B5A" w:rsidP="00EF24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B5A" w:rsidRPr="00A46290" w:rsidTr="00EF24E9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Овчинникова</w:t>
            </w:r>
          </w:p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Елена Юрьевна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656B5A" w:rsidRPr="00A46290" w:rsidRDefault="00656B5A" w:rsidP="00EF24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6290">
              <w:rPr>
                <w:rFonts w:ascii="Times New Roman" w:hAnsi="Times New Roman" w:cs="Times New Roman"/>
                <w:sz w:val="28"/>
                <w:szCs w:val="28"/>
              </w:rPr>
              <w:t>- Главный бухгалтер отдела бухгалтерского учета и отчетности администрации Кадошкинского муниципального района.</w:t>
            </w:r>
          </w:p>
        </w:tc>
      </w:tr>
    </w:tbl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  <w:bookmarkStart w:id="6" w:name="sub_2000"/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</w:p>
    <w:p w:rsidR="00656B5A" w:rsidRDefault="00656B5A" w:rsidP="00656B5A">
      <w:pPr>
        <w:ind w:firstLine="698"/>
        <w:jc w:val="right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</w:p>
    <w:p w:rsidR="00656B5A" w:rsidRPr="00A46290" w:rsidRDefault="00656B5A" w:rsidP="00656B5A">
      <w:pPr>
        <w:ind w:firstLine="698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 Приложение N 2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 xml:space="preserve">к </w:t>
      </w:r>
      <w:hyperlink w:anchor="sub_0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постановлению</w:t>
        </w:r>
      </w:hyperlink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администрации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>Кадошкинского муниципального района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lastRenderedPageBreak/>
        <w:t>Республики Мордовия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br/>
        <w:t>от «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11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»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марта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20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21</w:t>
      </w:r>
      <w:r w:rsidRPr="00A46290">
        <w:rPr>
          <w:rStyle w:val="a6"/>
          <w:rFonts w:ascii="Times New Roman" w:hAnsi="Times New Roman"/>
          <w:b w:val="0"/>
          <w:color w:val="000000"/>
          <w:sz w:val="28"/>
          <w:szCs w:val="28"/>
        </w:rPr>
        <w:t> г. N 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74-П</w:t>
      </w:r>
    </w:p>
    <w:bookmarkEnd w:id="6"/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Положение</w:t>
      </w:r>
      <w:r w:rsidRPr="00A46290">
        <w:rPr>
          <w:rFonts w:ascii="Times New Roman" w:hAnsi="Times New Roman"/>
          <w:sz w:val="28"/>
          <w:szCs w:val="28"/>
        </w:rPr>
        <w:br/>
        <w:t>о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</w:t>
      </w:r>
    </w:p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7" w:name="sub_1100"/>
      <w:r w:rsidRPr="00A46290">
        <w:rPr>
          <w:rFonts w:ascii="Times New Roman" w:hAnsi="Times New Roman"/>
          <w:sz w:val="28"/>
          <w:szCs w:val="28"/>
        </w:rPr>
        <w:t>1. Общие положения</w:t>
      </w:r>
    </w:p>
    <w:bookmarkEnd w:id="7"/>
    <w:p w:rsidR="00656B5A" w:rsidRPr="00A46290" w:rsidRDefault="00656B5A" w:rsidP="00656B5A">
      <w:pPr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8" w:name="sub_1001"/>
      <w:r w:rsidRPr="00A46290">
        <w:rPr>
          <w:rFonts w:ascii="Times New Roman" w:hAnsi="Times New Roman"/>
          <w:sz w:val="28"/>
          <w:szCs w:val="28"/>
        </w:rPr>
        <w:t xml:space="preserve">1. Комиссия по установлению пенсии за выслугу лет лицам, замещавшим муниципальные должности и должности муниципальной службы в органах местного самоуправления Кадошкинского муниципального района (далее - комиссия) создается в соответствии с </w:t>
      </w:r>
      <w:hyperlink r:id="rId10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Федеральным законом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от 2 марта 2007 г. N 25-ФЗ "О муниципальной службе в Российской Федерации", </w:t>
      </w:r>
      <w:hyperlink r:id="rId11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Законом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Республики Мордовия от 8 июня 1999 г. N 30-З "</w:t>
      </w:r>
      <w:r w:rsidRPr="00A46290">
        <w:rPr>
          <w:rFonts w:ascii="Times New Roman" w:hAnsi="Times New Roman"/>
          <w:sz w:val="28"/>
          <w:szCs w:val="28"/>
        </w:rPr>
        <w:t>О муниципальной службе в Республике Мордовия (далее - Положение).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9" w:name="sub_1002"/>
      <w:bookmarkEnd w:id="8"/>
      <w:r w:rsidRPr="00A46290">
        <w:rPr>
          <w:rFonts w:ascii="Times New Roman" w:hAnsi="Times New Roman"/>
          <w:sz w:val="28"/>
          <w:szCs w:val="28"/>
        </w:rPr>
        <w:t xml:space="preserve">2. В своей деятельности комиссия </w:t>
      </w:r>
      <w:r w:rsidRPr="00A46290">
        <w:rPr>
          <w:rFonts w:ascii="Times New Roman" w:hAnsi="Times New Roman"/>
          <w:color w:val="000000"/>
          <w:sz w:val="28"/>
          <w:szCs w:val="28"/>
        </w:rPr>
        <w:t xml:space="preserve">руководствуется </w:t>
      </w:r>
      <w:hyperlink r:id="rId12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Конституцией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</w:t>
      </w:r>
      <w:hyperlink r:id="rId13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Конституцией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Республики Мордовия, федеральными законами и законами Республики Мордовия, </w:t>
      </w:r>
      <w:hyperlink r:id="rId14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Уставом</w:t>
        </w:r>
      </w:hyperlink>
      <w:r w:rsidRPr="00A46290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района,</w:t>
      </w:r>
      <w:r w:rsidRPr="00A46290">
        <w:rPr>
          <w:rFonts w:ascii="Times New Roman" w:hAnsi="Times New Roman"/>
          <w:sz w:val="28"/>
          <w:szCs w:val="28"/>
        </w:rPr>
        <w:t xml:space="preserve"> а также настоящим Положением.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0" w:name="sub_1003"/>
      <w:bookmarkEnd w:id="9"/>
      <w:r w:rsidRPr="00A46290">
        <w:rPr>
          <w:rFonts w:ascii="Times New Roman" w:hAnsi="Times New Roman"/>
          <w:sz w:val="28"/>
          <w:szCs w:val="28"/>
        </w:rPr>
        <w:t>3. Члены Комиссии принимают участие в ее работе на общественных началах.</w:t>
      </w:r>
    </w:p>
    <w:bookmarkEnd w:id="10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11" w:name="sub_1200"/>
      <w:r w:rsidRPr="00A46290">
        <w:rPr>
          <w:rFonts w:ascii="Times New Roman" w:hAnsi="Times New Roman"/>
          <w:sz w:val="28"/>
          <w:szCs w:val="28"/>
        </w:rPr>
        <w:t>2. Основные направления деятельности комиссии</w:t>
      </w:r>
    </w:p>
    <w:bookmarkEnd w:id="11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2" w:name="sub_1004"/>
      <w:r w:rsidRPr="00A46290">
        <w:rPr>
          <w:rFonts w:ascii="Times New Roman" w:hAnsi="Times New Roman"/>
          <w:sz w:val="28"/>
          <w:szCs w:val="28"/>
        </w:rPr>
        <w:t>4. Основными задачами комиссии являются:</w:t>
      </w:r>
    </w:p>
    <w:bookmarkEnd w:id="12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 xml:space="preserve">1) установление права на пенсию за выслугу лет в соответствии с </w:t>
      </w:r>
      <w:hyperlink r:id="rId15" w:history="1">
        <w:r w:rsidRPr="00A46290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Законом</w:t>
        </w:r>
      </w:hyperlink>
      <w:r w:rsidRPr="00A462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46290">
        <w:rPr>
          <w:rFonts w:ascii="Times New Roman" w:hAnsi="Times New Roman"/>
          <w:sz w:val="28"/>
          <w:szCs w:val="28"/>
        </w:rPr>
        <w:t>Республики Мордовия от 8 июня 1999 г. N 30-З "О муниципальной службе в Республике Мордовия";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2) определение размера пенсии за выслугу лет и даты начала ее выплаты;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lastRenderedPageBreak/>
        <w:t>3) подготовка рекомендаций Главе Кадошкинского муниципального района о включении в стаж муниципальной службы, исчисляемый для установления пенсии за выслугу лет иных периодов работы (службы), опыт и квалификация по которой были необходимы для выполнения обязанностей по замещаемой должности;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4) выработка предложений и подготовка рекомендаций по вопросам, относящимся к компетенции комиссии.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3" w:name="sub_1005"/>
      <w:r w:rsidRPr="00A46290">
        <w:rPr>
          <w:rFonts w:ascii="Times New Roman" w:hAnsi="Times New Roman"/>
          <w:sz w:val="28"/>
          <w:szCs w:val="28"/>
        </w:rPr>
        <w:t>5. Для выполнения возложенных на нее задач комиссия осуществляет следующие функции:</w:t>
      </w:r>
    </w:p>
    <w:bookmarkEnd w:id="13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1) рассматривает на заседаниях документы о включении в стаж муниципальной службы иных периодов работы (службы), опыт и квалификация по которой были необходимы для выполнения обязанностей по замещаемой должности, дающих право на назначение пенсии за выслугу лет;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2) рассматривает на заседаниях документы об установлении права на пенсию за выслугу лет;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3) направляет свои предложения Главе Кадошкинского муниципального района в виде проекта распоряжения о включении в стаж муниципальной службы, исчисляемый для установления пенсии за выслугу лет иных периодов работы (службы), опыт и квалификация по которой были необходимы для выполнения обязанностей по замещаемой должности;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4) направляет свои предложения Главе Кадошкинского муниципального района в виде проекта распоряжения об установлении пенсии за выслугу лет, либо об отказе в установлении такой пенсии;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5) рассматривает информацию по вопросам установления пенсии за выслугу лет и включения в стаж муниципальной службы иных периодов работы (службы), опыт и квалификация по которой были необходимы для выполнения обязанностей по замещаемой должности, дающих право на назначение пенсии за выслугу лет;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6) проводит анализ применения муниципальных правовых актов, регулирующих установление и выплату пенсии за выслугу лет.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14" w:name="sub_1300"/>
      <w:r w:rsidRPr="00A46290">
        <w:rPr>
          <w:rFonts w:ascii="Times New Roman" w:hAnsi="Times New Roman"/>
          <w:sz w:val="28"/>
          <w:szCs w:val="28"/>
        </w:rPr>
        <w:lastRenderedPageBreak/>
        <w:t>3. Организация деятельности комиссии</w:t>
      </w:r>
    </w:p>
    <w:bookmarkEnd w:id="14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5" w:name="sub_1006"/>
      <w:r w:rsidRPr="00A46290">
        <w:rPr>
          <w:rFonts w:ascii="Times New Roman" w:hAnsi="Times New Roman"/>
          <w:sz w:val="28"/>
          <w:szCs w:val="28"/>
        </w:rPr>
        <w:t>6. Персональный состав комиссии утверждается постановлением администрации Кадошкинского муниципального района.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6" w:name="sub_1007"/>
      <w:bookmarkEnd w:id="15"/>
      <w:r w:rsidRPr="00A46290">
        <w:rPr>
          <w:rFonts w:ascii="Times New Roman" w:hAnsi="Times New Roman"/>
          <w:sz w:val="28"/>
          <w:szCs w:val="28"/>
        </w:rPr>
        <w:t>7. Комиссию возглавляет председатель.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7" w:name="sub_1008"/>
      <w:bookmarkEnd w:id="16"/>
      <w:r w:rsidRPr="00A46290">
        <w:rPr>
          <w:rFonts w:ascii="Times New Roman" w:hAnsi="Times New Roman"/>
          <w:sz w:val="28"/>
          <w:szCs w:val="28"/>
        </w:rPr>
        <w:t>8. Председатель комиссии:</w:t>
      </w:r>
    </w:p>
    <w:bookmarkEnd w:id="17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1) осуществляет руководство работой комиссии;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2) определяет время и место проведения заседаний комиссии;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3) утверждает повестку дня заседания комиссии;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4) ведет заседания комиссии и подписывает ее решения.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8" w:name="sub_1009"/>
      <w:r w:rsidRPr="00A46290">
        <w:rPr>
          <w:rFonts w:ascii="Times New Roman" w:hAnsi="Times New Roman"/>
          <w:sz w:val="28"/>
          <w:szCs w:val="28"/>
        </w:rPr>
        <w:t>9. В отсутствие председателя комиссии его функции выполняет заместитель председателя комиссии.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19" w:name="sub_1010"/>
      <w:bookmarkEnd w:id="18"/>
      <w:r w:rsidRPr="00A46290">
        <w:rPr>
          <w:rFonts w:ascii="Times New Roman" w:hAnsi="Times New Roman"/>
          <w:sz w:val="28"/>
          <w:szCs w:val="28"/>
        </w:rPr>
        <w:t>10. Секретарь комиссии:</w:t>
      </w:r>
    </w:p>
    <w:bookmarkEnd w:id="19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1) оповещает членов комиссии о дате и месте проведения очередного заседания и его повестке;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2) ведет и оформляет протоколы заседания комиссии;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r w:rsidRPr="00A46290">
        <w:rPr>
          <w:rFonts w:ascii="Times New Roman" w:hAnsi="Times New Roman"/>
          <w:sz w:val="28"/>
          <w:szCs w:val="28"/>
        </w:rPr>
        <w:t>3) готовит проекты распоряжений администрации Кадошкинского муниципального района по вопросам, отнесенным к компетенции комиссии.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0" w:name="sub_1011"/>
      <w:r w:rsidRPr="00A46290">
        <w:rPr>
          <w:rFonts w:ascii="Times New Roman" w:hAnsi="Times New Roman"/>
          <w:sz w:val="28"/>
          <w:szCs w:val="28"/>
        </w:rPr>
        <w:t>11. Члены комиссии участвуют в заседании комиссии, а также выполняют поручения председателя комиссии и его заместителя.</w:t>
      </w:r>
    </w:p>
    <w:bookmarkEnd w:id="20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21" w:name="sub_1400"/>
      <w:r w:rsidRPr="00A46290">
        <w:rPr>
          <w:rFonts w:ascii="Times New Roman" w:hAnsi="Times New Roman"/>
          <w:sz w:val="28"/>
          <w:szCs w:val="28"/>
        </w:rPr>
        <w:t>4. Порядок проведения заседания комиссии и принятия решений</w:t>
      </w:r>
    </w:p>
    <w:bookmarkEnd w:id="21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2" w:name="sub_1012"/>
      <w:r w:rsidRPr="00A46290">
        <w:rPr>
          <w:rFonts w:ascii="Times New Roman" w:hAnsi="Times New Roman"/>
          <w:sz w:val="28"/>
          <w:szCs w:val="28"/>
        </w:rPr>
        <w:t>12. Заседания комиссии проводятся по основаниям и в сроки, установленные Порядком.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3" w:name="sub_1013"/>
      <w:bookmarkEnd w:id="22"/>
      <w:r w:rsidRPr="00A46290">
        <w:rPr>
          <w:rFonts w:ascii="Times New Roman" w:hAnsi="Times New Roman"/>
          <w:sz w:val="28"/>
          <w:szCs w:val="28"/>
        </w:rPr>
        <w:t>13. Заседание комиссии правомочно, если на нем присутствуют не менее двух третей от общего числа ее членов. Заседание комиссии в отсутствие ее председателя проводит заместитель председателя комиссии.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4" w:name="sub_1014"/>
      <w:bookmarkEnd w:id="23"/>
      <w:r w:rsidRPr="00A46290">
        <w:rPr>
          <w:rFonts w:ascii="Times New Roman" w:hAnsi="Times New Roman"/>
          <w:sz w:val="28"/>
          <w:szCs w:val="28"/>
        </w:rPr>
        <w:lastRenderedPageBreak/>
        <w:t>14. Каждый из членов комиссии, включая председателя, его заместителя и секретаря, обладает одним голосом.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5" w:name="sub_1015"/>
      <w:bookmarkEnd w:id="24"/>
      <w:r w:rsidRPr="00A46290">
        <w:rPr>
          <w:rFonts w:ascii="Times New Roman" w:hAnsi="Times New Roman"/>
          <w:sz w:val="28"/>
          <w:szCs w:val="28"/>
        </w:rPr>
        <w:t>15.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председателя комиссии.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6" w:name="sub_1016"/>
      <w:bookmarkEnd w:id="25"/>
      <w:r w:rsidRPr="00A46290">
        <w:rPr>
          <w:rFonts w:ascii="Times New Roman" w:hAnsi="Times New Roman"/>
          <w:sz w:val="28"/>
          <w:szCs w:val="28"/>
        </w:rPr>
        <w:t>16. Комиссия направляет свои предложения Главе Кадошкинского муниципального района в виде соответствующего проекта распоряжения.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7" w:name="sub_1017"/>
      <w:bookmarkEnd w:id="26"/>
      <w:r w:rsidRPr="00A46290">
        <w:rPr>
          <w:rFonts w:ascii="Times New Roman" w:hAnsi="Times New Roman"/>
          <w:sz w:val="28"/>
          <w:szCs w:val="28"/>
        </w:rPr>
        <w:t>17. Решения комиссии, принятые в пределах ее компетенции, носят рекомендательный характер.</w:t>
      </w: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28" w:name="sub_1018"/>
      <w:bookmarkEnd w:id="27"/>
      <w:r w:rsidRPr="00A46290">
        <w:rPr>
          <w:rFonts w:ascii="Times New Roman" w:hAnsi="Times New Roman"/>
          <w:sz w:val="28"/>
          <w:szCs w:val="28"/>
        </w:rPr>
        <w:t>18. Решения комиссии оформляются протоколом и подписываются всеми присутствующими членами комиссии.</w:t>
      </w:r>
    </w:p>
    <w:bookmarkEnd w:id="28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29" w:name="sub_1500"/>
      <w:r w:rsidRPr="00A46290">
        <w:rPr>
          <w:rFonts w:ascii="Times New Roman" w:hAnsi="Times New Roman"/>
          <w:sz w:val="28"/>
          <w:szCs w:val="28"/>
        </w:rPr>
        <w:t>5. Обеспечение деятельности комиссии</w:t>
      </w:r>
    </w:p>
    <w:bookmarkEnd w:id="29"/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</w:p>
    <w:p w:rsidR="00656B5A" w:rsidRPr="00A46290" w:rsidRDefault="00656B5A" w:rsidP="00656B5A">
      <w:pPr>
        <w:jc w:val="both"/>
        <w:rPr>
          <w:rFonts w:ascii="Times New Roman" w:hAnsi="Times New Roman"/>
          <w:sz w:val="28"/>
          <w:szCs w:val="28"/>
        </w:rPr>
      </w:pPr>
      <w:bookmarkStart w:id="30" w:name="sub_1019"/>
      <w:r w:rsidRPr="00A46290">
        <w:rPr>
          <w:rFonts w:ascii="Times New Roman" w:hAnsi="Times New Roman"/>
          <w:sz w:val="28"/>
          <w:szCs w:val="28"/>
        </w:rPr>
        <w:t>19. Координацию и организацию деятельности комиссии осуществляет администрация Кадошкинского муниципального района.</w:t>
      </w:r>
    </w:p>
    <w:bookmarkEnd w:id="30"/>
    <w:p w:rsidR="00656B5A" w:rsidRDefault="00656B5A" w:rsidP="00656B5A">
      <w:pPr>
        <w:rPr>
          <w:sz w:val="28"/>
          <w:szCs w:val="28"/>
        </w:rPr>
      </w:pPr>
    </w:p>
    <w:p w:rsidR="00E75228" w:rsidRDefault="00E75228"/>
    <w:sectPr w:rsidR="00E75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B5A"/>
    <w:rsid w:val="00656B5A"/>
    <w:rsid w:val="00E7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5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56B5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B5A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656B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656B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656B5A"/>
    <w:rPr>
      <w:b/>
      <w:bCs/>
      <w:color w:val="106BBE"/>
    </w:rPr>
  </w:style>
  <w:style w:type="character" w:customStyle="1" w:styleId="a6">
    <w:name w:val="Цветовое выделение"/>
    <w:uiPriority w:val="99"/>
    <w:rsid w:val="00656B5A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5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56B5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B5A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656B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656B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656B5A"/>
    <w:rPr>
      <w:b/>
      <w:bCs/>
      <w:color w:val="106BBE"/>
    </w:rPr>
  </w:style>
  <w:style w:type="character" w:customStyle="1" w:styleId="a6">
    <w:name w:val="Цветовое выделение"/>
    <w:uiPriority w:val="99"/>
    <w:rsid w:val="00656B5A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72714/0" TargetMode="External"/><Relationship Id="rId13" Type="http://schemas.openxmlformats.org/officeDocument/2006/relationships/hyperlink" Target="http://internet.garant.ru/document/redirect/890361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88638/0" TargetMode="External"/><Relationship Id="rId12" Type="http://schemas.openxmlformats.org/officeDocument/2006/relationships/hyperlink" Target="http://internet.garant.ru/document/redirect/10103000/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05402/0" TargetMode="External"/><Relationship Id="rId11" Type="http://schemas.openxmlformats.org/officeDocument/2006/relationships/hyperlink" Target="http://internet.garant.ru/document/redirect/8905402/0" TargetMode="External"/><Relationship Id="rId5" Type="http://schemas.openxmlformats.org/officeDocument/2006/relationships/hyperlink" Target="http://internet.garant.ru/document/redirect/12152272/0" TargetMode="External"/><Relationship Id="rId15" Type="http://schemas.openxmlformats.org/officeDocument/2006/relationships/hyperlink" Target="http://internet.garant.ru/document/redirect/8905402/0" TargetMode="External"/><Relationship Id="rId10" Type="http://schemas.openxmlformats.org/officeDocument/2006/relationships/hyperlink" Target="http://internet.garant.ru/document/redirect/1215227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88639/0" TargetMode="External"/><Relationship Id="rId14" Type="http://schemas.openxmlformats.org/officeDocument/2006/relationships/hyperlink" Target="http://internet.garant.ru/document/redirect/89174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1577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2021-05-27T10:46:00Z</dcterms:created>
  <dcterms:modified xsi:type="dcterms:W3CDTF">2021-05-27T10:47:00Z</dcterms:modified>
</cp:coreProperties>
</file>