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F7E" w:rsidRPr="00B46D3C" w:rsidRDefault="007C1F7E" w:rsidP="007C1F7E">
      <w:pPr>
        <w:jc w:val="center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7C1F7E" w:rsidRPr="00B46D3C" w:rsidRDefault="007C1F7E" w:rsidP="007C1F7E">
      <w:pPr>
        <w:jc w:val="center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МУНИЦИПАЛЬНОГО РАЙОНА</w:t>
      </w:r>
    </w:p>
    <w:p w:rsidR="007C1F7E" w:rsidRPr="00B46D3C" w:rsidRDefault="007C1F7E" w:rsidP="007C1F7E">
      <w:pPr>
        <w:jc w:val="center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РЕСПУБЛИКИ МОРДОВИЯ</w:t>
      </w:r>
    </w:p>
    <w:p w:rsidR="007C1F7E" w:rsidRPr="00B46D3C" w:rsidRDefault="007C1F7E" w:rsidP="007C1F7E">
      <w:pPr>
        <w:jc w:val="center"/>
        <w:rPr>
          <w:rFonts w:ascii="Times New Roman" w:hAnsi="Times New Roman"/>
          <w:sz w:val="28"/>
          <w:szCs w:val="28"/>
        </w:rPr>
      </w:pPr>
    </w:p>
    <w:p w:rsidR="007C1F7E" w:rsidRPr="00B46D3C" w:rsidRDefault="007C1F7E" w:rsidP="007C1F7E">
      <w:pPr>
        <w:jc w:val="center"/>
        <w:rPr>
          <w:rFonts w:ascii="Times New Roman" w:hAnsi="Times New Roman"/>
          <w:b/>
          <w:sz w:val="28"/>
          <w:szCs w:val="28"/>
        </w:rPr>
      </w:pPr>
      <w:r w:rsidRPr="00B46D3C"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7C1F7E" w:rsidRPr="00B46D3C" w:rsidRDefault="007C1F7E" w:rsidP="007C1F7E">
      <w:pPr>
        <w:jc w:val="center"/>
        <w:rPr>
          <w:rFonts w:ascii="Times New Roman" w:hAnsi="Times New Roman"/>
          <w:sz w:val="28"/>
          <w:szCs w:val="28"/>
        </w:rPr>
      </w:pPr>
    </w:p>
    <w:p w:rsidR="007C1F7E" w:rsidRPr="00B46D3C" w:rsidRDefault="007C1F7E" w:rsidP="007C1F7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11.02.2021г.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B46D3C">
        <w:rPr>
          <w:rFonts w:ascii="Times New Roman" w:hAnsi="Times New Roman"/>
          <w:sz w:val="28"/>
          <w:szCs w:val="28"/>
        </w:rPr>
        <w:t xml:space="preserve">                                № </w:t>
      </w:r>
      <w:r>
        <w:rPr>
          <w:rFonts w:ascii="Times New Roman" w:hAnsi="Times New Roman"/>
          <w:sz w:val="28"/>
          <w:szCs w:val="28"/>
        </w:rPr>
        <w:t>43-П</w:t>
      </w:r>
    </w:p>
    <w:p w:rsidR="007C1F7E" w:rsidRPr="00B46D3C" w:rsidRDefault="007C1F7E" w:rsidP="007C1F7E">
      <w:pPr>
        <w:jc w:val="center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р.п. Кадошкино </w:t>
      </w:r>
    </w:p>
    <w:p w:rsidR="007C1F7E" w:rsidRPr="00B46D3C" w:rsidRDefault="007C1F7E" w:rsidP="007C1F7E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7C1F7E" w:rsidRDefault="007C1F7E" w:rsidP="007C1F7E">
      <w:pPr>
        <w:spacing w:after="0"/>
        <w:ind w:firstLine="703"/>
        <w:jc w:val="center"/>
        <w:rPr>
          <w:rFonts w:ascii="Times New Roman" w:hAnsi="Times New Roman"/>
          <w:b/>
          <w:sz w:val="28"/>
          <w:szCs w:val="28"/>
        </w:rPr>
      </w:pPr>
      <w:r w:rsidRPr="00B46D3C">
        <w:rPr>
          <w:rFonts w:ascii="Times New Roman" w:hAnsi="Times New Roman"/>
          <w:b/>
          <w:sz w:val="28"/>
          <w:szCs w:val="28"/>
        </w:rPr>
        <w:t>Об утверждении муниципальной программы "Энергосбережение и повышение энергетической эффективности на территории Кадошкинского м</w:t>
      </w:r>
      <w:r w:rsidRPr="00B46D3C">
        <w:rPr>
          <w:rFonts w:ascii="Times New Roman" w:hAnsi="Times New Roman"/>
          <w:b/>
          <w:sz w:val="28"/>
          <w:szCs w:val="28"/>
        </w:rPr>
        <w:t>у</w:t>
      </w:r>
      <w:r w:rsidRPr="00B46D3C">
        <w:rPr>
          <w:rFonts w:ascii="Times New Roman" w:hAnsi="Times New Roman"/>
          <w:b/>
          <w:sz w:val="28"/>
          <w:szCs w:val="28"/>
        </w:rPr>
        <w:t xml:space="preserve">ниципального района Республики Мордовия </w:t>
      </w:r>
    </w:p>
    <w:p w:rsidR="007C1F7E" w:rsidRPr="00B46D3C" w:rsidRDefault="007C1F7E" w:rsidP="007C1F7E">
      <w:pPr>
        <w:spacing w:after="0"/>
        <w:ind w:firstLine="703"/>
        <w:jc w:val="center"/>
        <w:rPr>
          <w:rFonts w:ascii="Times New Roman" w:hAnsi="Times New Roman"/>
          <w:b/>
          <w:sz w:val="28"/>
          <w:szCs w:val="28"/>
        </w:rPr>
      </w:pPr>
      <w:r w:rsidRPr="00B46D3C">
        <w:rPr>
          <w:rFonts w:ascii="Times New Roman" w:hAnsi="Times New Roman"/>
          <w:b/>
          <w:sz w:val="28"/>
          <w:szCs w:val="28"/>
        </w:rPr>
        <w:t>на 2021 - 2023 годы"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</w:p>
    <w:p w:rsidR="007C1F7E" w:rsidRPr="00B46D3C" w:rsidRDefault="007C1F7E" w:rsidP="007C1F7E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B46D3C">
        <w:rPr>
          <w:rFonts w:ascii="Times New Roman" w:hAnsi="Times New Roman"/>
          <w:sz w:val="28"/>
          <w:szCs w:val="28"/>
        </w:rPr>
        <w:t xml:space="preserve">В соответствии с требованиями </w:t>
      </w:r>
      <w:hyperlink r:id="rId6" w:history="1">
        <w:r w:rsidRPr="00B46D3C">
          <w:rPr>
            <w:rStyle w:val="aff7"/>
            <w:sz w:val="28"/>
            <w:szCs w:val="28"/>
          </w:rPr>
          <w:t>статьи 179</w:t>
        </w:r>
      </w:hyperlink>
      <w:r w:rsidRPr="00B46D3C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</w:t>
      </w:r>
      <w:hyperlink r:id="rId7" w:history="1">
        <w:r w:rsidRPr="00B46D3C">
          <w:rPr>
            <w:rStyle w:val="aff7"/>
            <w:sz w:val="28"/>
            <w:szCs w:val="28"/>
          </w:rPr>
          <w:t>Федеральным законом</w:t>
        </w:r>
      </w:hyperlink>
      <w:r w:rsidRPr="00B46D3C">
        <w:rPr>
          <w:rFonts w:ascii="Times New Roman" w:hAnsi="Times New Roman"/>
          <w:sz w:val="28"/>
          <w:szCs w:val="28"/>
        </w:rPr>
        <w:t xml:space="preserve"> от 28.06.2014 № 172-ФЗ "О стратегическом планировании в Российской Федерации", Администрация Кадошкинского мун</w:t>
      </w:r>
      <w:r w:rsidRPr="00B46D3C">
        <w:rPr>
          <w:rFonts w:ascii="Times New Roman" w:hAnsi="Times New Roman"/>
          <w:sz w:val="28"/>
          <w:szCs w:val="28"/>
        </w:rPr>
        <w:t>и</w:t>
      </w:r>
      <w:r w:rsidRPr="00B46D3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B46D3C">
        <w:rPr>
          <w:rFonts w:ascii="Times New Roman" w:hAnsi="Times New Roman"/>
          <w:b/>
          <w:bCs/>
          <w:sz w:val="28"/>
          <w:szCs w:val="28"/>
        </w:rPr>
        <w:t>п о с т а н о в л я е т: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bookmarkStart w:id="1" w:name="sub_1"/>
      <w:r w:rsidRPr="00B46D3C">
        <w:rPr>
          <w:rFonts w:ascii="Times New Roman" w:hAnsi="Times New Roman"/>
          <w:sz w:val="28"/>
          <w:szCs w:val="28"/>
        </w:rPr>
        <w:t>1. Утвердить:</w:t>
      </w:r>
    </w:p>
    <w:bookmarkEnd w:id="1"/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- муниципальную программу "Энергосбережение и повышение энергетич</w:t>
      </w:r>
      <w:r w:rsidRPr="00B46D3C">
        <w:rPr>
          <w:rFonts w:ascii="Times New Roman" w:hAnsi="Times New Roman"/>
          <w:sz w:val="28"/>
          <w:szCs w:val="28"/>
        </w:rPr>
        <w:t>е</w:t>
      </w:r>
      <w:r w:rsidRPr="00B46D3C">
        <w:rPr>
          <w:rFonts w:ascii="Times New Roman" w:hAnsi="Times New Roman"/>
          <w:sz w:val="28"/>
          <w:szCs w:val="28"/>
        </w:rPr>
        <w:t>ской эффективности на территории Кадошкинского муниципального района Ре</w:t>
      </w:r>
      <w:r w:rsidRPr="00B46D3C">
        <w:rPr>
          <w:rFonts w:ascii="Times New Roman" w:hAnsi="Times New Roman"/>
          <w:sz w:val="28"/>
          <w:szCs w:val="28"/>
        </w:rPr>
        <w:t>с</w:t>
      </w:r>
      <w:r w:rsidRPr="00B46D3C">
        <w:rPr>
          <w:rFonts w:ascii="Times New Roman" w:hAnsi="Times New Roman"/>
          <w:sz w:val="28"/>
          <w:szCs w:val="28"/>
        </w:rPr>
        <w:t xml:space="preserve">публики Мордовия на 2021 – 2023 годы", согласно </w:t>
      </w:r>
      <w:r w:rsidRPr="00B46D3C">
        <w:rPr>
          <w:rFonts w:ascii="Times New Roman" w:hAnsi="Times New Roman"/>
          <w:color w:val="000000"/>
          <w:sz w:val="28"/>
          <w:szCs w:val="28"/>
        </w:rPr>
        <w:t>п</w:t>
      </w:r>
      <w:r w:rsidRPr="00B46D3C">
        <w:rPr>
          <w:rStyle w:val="aff7"/>
          <w:color w:val="000000"/>
          <w:sz w:val="28"/>
          <w:szCs w:val="28"/>
        </w:rPr>
        <w:t>риложению</w:t>
      </w:r>
      <w:r w:rsidRPr="00B46D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6D3C">
        <w:rPr>
          <w:rFonts w:ascii="Times New Roman" w:hAnsi="Times New Roman"/>
          <w:sz w:val="28"/>
          <w:szCs w:val="28"/>
        </w:rPr>
        <w:t>№1 к настоящему постановлению;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- детальный план-график реализации муниципальной программы "Энерг</w:t>
      </w:r>
      <w:r w:rsidRPr="00B46D3C">
        <w:rPr>
          <w:rFonts w:ascii="Times New Roman" w:hAnsi="Times New Roman"/>
          <w:sz w:val="28"/>
          <w:szCs w:val="28"/>
        </w:rPr>
        <w:t>о</w:t>
      </w:r>
      <w:r w:rsidRPr="00B46D3C">
        <w:rPr>
          <w:rFonts w:ascii="Times New Roman" w:hAnsi="Times New Roman"/>
          <w:sz w:val="28"/>
          <w:szCs w:val="28"/>
        </w:rPr>
        <w:t>сбережение и повышение энергетической эффективности на территории Кадошкинского муниципального района Республики Мордовия на 2021 – 2023 годы" с</w:t>
      </w:r>
      <w:r w:rsidRPr="00B46D3C">
        <w:rPr>
          <w:rFonts w:ascii="Times New Roman" w:hAnsi="Times New Roman"/>
          <w:sz w:val="28"/>
          <w:szCs w:val="28"/>
        </w:rPr>
        <w:t>о</w:t>
      </w:r>
      <w:r w:rsidRPr="00B46D3C">
        <w:rPr>
          <w:rFonts w:ascii="Times New Roman" w:hAnsi="Times New Roman"/>
          <w:sz w:val="28"/>
          <w:szCs w:val="28"/>
        </w:rPr>
        <w:t xml:space="preserve">гласно </w:t>
      </w:r>
      <w:r w:rsidRPr="00B46D3C">
        <w:rPr>
          <w:rFonts w:ascii="Times New Roman" w:hAnsi="Times New Roman"/>
          <w:color w:val="000000"/>
          <w:sz w:val="28"/>
          <w:szCs w:val="28"/>
        </w:rPr>
        <w:t>п</w:t>
      </w:r>
      <w:r w:rsidRPr="00B46D3C">
        <w:rPr>
          <w:rStyle w:val="aff7"/>
          <w:color w:val="000000"/>
          <w:sz w:val="28"/>
          <w:szCs w:val="28"/>
        </w:rPr>
        <w:t>риложению</w:t>
      </w:r>
      <w:r w:rsidRPr="00B46D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6D3C">
        <w:rPr>
          <w:rFonts w:ascii="Times New Roman" w:hAnsi="Times New Roman"/>
          <w:sz w:val="28"/>
          <w:szCs w:val="28"/>
        </w:rPr>
        <w:t>№2 к настоящему постановлению;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- план реализации муниципальной программы "Энергосбережение и пов</w:t>
      </w:r>
      <w:r w:rsidRPr="00B46D3C">
        <w:rPr>
          <w:rFonts w:ascii="Times New Roman" w:hAnsi="Times New Roman"/>
          <w:sz w:val="28"/>
          <w:szCs w:val="28"/>
        </w:rPr>
        <w:t>ы</w:t>
      </w:r>
      <w:r w:rsidRPr="00B46D3C">
        <w:rPr>
          <w:rFonts w:ascii="Times New Roman" w:hAnsi="Times New Roman"/>
          <w:sz w:val="28"/>
          <w:szCs w:val="28"/>
        </w:rPr>
        <w:t xml:space="preserve">шение энергетической эффективности на территории Кадошкинского муниципального района Республики Мордовия на 2021 – 2023 годы", согласно </w:t>
      </w:r>
      <w:r w:rsidRPr="00B46D3C">
        <w:rPr>
          <w:rFonts w:ascii="Times New Roman" w:hAnsi="Times New Roman"/>
          <w:color w:val="000000"/>
          <w:sz w:val="28"/>
          <w:szCs w:val="28"/>
        </w:rPr>
        <w:t>п</w:t>
      </w:r>
      <w:r w:rsidRPr="00B46D3C">
        <w:rPr>
          <w:rStyle w:val="aff7"/>
          <w:color w:val="000000"/>
          <w:sz w:val="28"/>
          <w:szCs w:val="28"/>
        </w:rPr>
        <w:t>рилож</w:t>
      </w:r>
      <w:r w:rsidRPr="00B46D3C">
        <w:rPr>
          <w:rStyle w:val="aff7"/>
          <w:color w:val="000000"/>
          <w:sz w:val="28"/>
          <w:szCs w:val="28"/>
        </w:rPr>
        <w:t>е</w:t>
      </w:r>
      <w:r w:rsidRPr="00B46D3C">
        <w:rPr>
          <w:rStyle w:val="aff7"/>
          <w:color w:val="000000"/>
          <w:sz w:val="28"/>
          <w:szCs w:val="28"/>
        </w:rPr>
        <w:t>нию</w:t>
      </w:r>
      <w:r w:rsidRPr="00B46D3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46D3C">
        <w:rPr>
          <w:rFonts w:ascii="Times New Roman" w:hAnsi="Times New Roman"/>
          <w:sz w:val="28"/>
          <w:szCs w:val="28"/>
        </w:rPr>
        <w:t>№3 к настоящему постановлению.</w:t>
      </w:r>
    </w:p>
    <w:p w:rsidR="007C1F7E" w:rsidRPr="00B46D3C" w:rsidRDefault="007C1F7E" w:rsidP="007C1F7E">
      <w:pPr>
        <w:pStyle w:val="a8"/>
        <w:spacing w:after="0"/>
        <w:ind w:left="0"/>
        <w:rPr>
          <w:rFonts w:ascii="Times New Roman" w:hAnsi="Times New Roman"/>
          <w:sz w:val="28"/>
          <w:szCs w:val="28"/>
        </w:rPr>
      </w:pPr>
      <w:bookmarkStart w:id="2" w:name="sub_2"/>
      <w:r w:rsidRPr="00B46D3C">
        <w:rPr>
          <w:rFonts w:ascii="Times New Roman" w:hAnsi="Times New Roman"/>
          <w:sz w:val="28"/>
          <w:szCs w:val="28"/>
        </w:rPr>
        <w:lastRenderedPageBreak/>
        <w:t xml:space="preserve">2. </w:t>
      </w:r>
      <w:bookmarkStart w:id="3" w:name="sub_3"/>
      <w:bookmarkEnd w:id="2"/>
      <w:r w:rsidRPr="00B46D3C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</w:t>
      </w:r>
      <w:r w:rsidRPr="00B46D3C">
        <w:rPr>
          <w:rFonts w:ascii="Times New Roman" w:hAnsi="Times New Roman"/>
          <w:sz w:val="28"/>
          <w:szCs w:val="28"/>
        </w:rPr>
        <w:t>а</w:t>
      </w:r>
      <w:r w:rsidRPr="00B46D3C">
        <w:rPr>
          <w:rFonts w:ascii="Times New Roman" w:hAnsi="Times New Roman"/>
          <w:sz w:val="28"/>
          <w:szCs w:val="28"/>
        </w:rPr>
        <w:t>местителя Главы Кадошкинского муниципального района по строительству, транспорту, промышленности и связи Д.Л. Давыдкина.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bookmarkStart w:id="4" w:name="sub_4"/>
      <w:bookmarkEnd w:id="3"/>
      <w:r w:rsidRPr="00B46D3C">
        <w:rPr>
          <w:rFonts w:ascii="Times New Roman" w:hAnsi="Times New Roman"/>
          <w:sz w:val="28"/>
          <w:szCs w:val="28"/>
        </w:rPr>
        <w:t>3. Настоящее постановление вступает в силу после его официального опу</w:t>
      </w:r>
      <w:r w:rsidRPr="00B46D3C">
        <w:rPr>
          <w:rFonts w:ascii="Times New Roman" w:hAnsi="Times New Roman"/>
          <w:sz w:val="28"/>
          <w:szCs w:val="28"/>
        </w:rPr>
        <w:t>б</w:t>
      </w:r>
      <w:r w:rsidRPr="00B46D3C">
        <w:rPr>
          <w:rFonts w:ascii="Times New Roman" w:hAnsi="Times New Roman"/>
          <w:sz w:val="28"/>
          <w:szCs w:val="28"/>
        </w:rPr>
        <w:t>ликования в газете для издания официальных сообщений и материалов, нормативных и иных актов «Вестник» и подлежит размещению на официальном сайте А</w:t>
      </w:r>
      <w:r w:rsidRPr="00B46D3C">
        <w:rPr>
          <w:rFonts w:ascii="Times New Roman" w:hAnsi="Times New Roman"/>
          <w:sz w:val="28"/>
          <w:szCs w:val="28"/>
        </w:rPr>
        <w:t>д</w:t>
      </w:r>
      <w:r w:rsidRPr="00B46D3C">
        <w:rPr>
          <w:rFonts w:ascii="Times New Roman" w:hAnsi="Times New Roman"/>
          <w:sz w:val="28"/>
          <w:szCs w:val="28"/>
        </w:rPr>
        <w:t>министрации Кадошкинского муниципального района в сети «Интернет».</w:t>
      </w:r>
    </w:p>
    <w:bookmarkEnd w:id="4"/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Глава Кадошкинского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муниципального района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Республики Мордовия                                                   А.В. Чаткин</w:t>
      </w:r>
    </w:p>
    <w:p w:rsidR="007C1F7E" w:rsidRPr="00B46D3C" w:rsidRDefault="007C1F7E" w:rsidP="007C1F7E">
      <w:pPr>
        <w:pStyle w:val="ac"/>
        <w:shd w:val="clear" w:color="auto" w:fill="FFFFFF"/>
        <w:spacing w:after="0"/>
        <w:rPr>
          <w:sz w:val="20"/>
          <w:szCs w:val="20"/>
        </w:rPr>
      </w:pPr>
      <w:r w:rsidRPr="00B46D3C">
        <w:rPr>
          <w:color w:val="000000"/>
          <w:sz w:val="20"/>
          <w:szCs w:val="20"/>
        </w:rPr>
        <w:t>Давыдкин Д.Л.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Приложение №1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Кадошкинского муниципального района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11»</w:t>
      </w:r>
      <w:r w:rsidRPr="00B46D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февраля </w:t>
      </w:r>
      <w:r w:rsidRPr="00B46D3C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21</w:t>
      </w:r>
      <w:r w:rsidRPr="00B46D3C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>43-П</w:t>
      </w:r>
    </w:p>
    <w:p w:rsidR="007C1F7E" w:rsidRPr="00B46D3C" w:rsidRDefault="007C1F7E" w:rsidP="007C1F7E">
      <w:pPr>
        <w:spacing w:after="0"/>
        <w:rPr>
          <w:rFonts w:ascii="Times New Roman" w:hAnsi="Times New Roman"/>
          <w:sz w:val="28"/>
          <w:szCs w:val="28"/>
        </w:rPr>
      </w:pPr>
    </w:p>
    <w:p w:rsidR="007C1F7E" w:rsidRPr="00B46D3C" w:rsidRDefault="007C1F7E" w:rsidP="007C1F7E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Муниципальная программа</w:t>
      </w:r>
      <w:r w:rsidRPr="00B46D3C">
        <w:rPr>
          <w:rFonts w:ascii="Times New Roman" w:hAnsi="Times New Roman"/>
          <w:sz w:val="28"/>
          <w:szCs w:val="28"/>
        </w:rPr>
        <w:br/>
        <w:t>"Энергосбережение и повышение энергетической эффективности на терр</w:t>
      </w:r>
      <w:r w:rsidRPr="00B46D3C">
        <w:rPr>
          <w:rFonts w:ascii="Times New Roman" w:hAnsi="Times New Roman"/>
          <w:sz w:val="28"/>
          <w:szCs w:val="28"/>
        </w:rPr>
        <w:t>и</w:t>
      </w:r>
      <w:r w:rsidRPr="00B46D3C">
        <w:rPr>
          <w:rFonts w:ascii="Times New Roman" w:hAnsi="Times New Roman"/>
          <w:sz w:val="28"/>
          <w:szCs w:val="28"/>
        </w:rPr>
        <w:t>тории Кадошкинского муниципального района Республики Мордовия на 2021 – 2023 годы "</w:t>
      </w:r>
    </w:p>
    <w:p w:rsidR="007C1F7E" w:rsidRPr="00B46D3C" w:rsidRDefault="007C1F7E" w:rsidP="007C1F7E">
      <w:pPr>
        <w:rPr>
          <w:rFonts w:ascii="Times New Roman" w:hAnsi="Times New Roman"/>
          <w:sz w:val="28"/>
          <w:szCs w:val="28"/>
        </w:rPr>
      </w:pPr>
    </w:p>
    <w:p w:rsidR="007C1F7E" w:rsidRPr="00B46D3C" w:rsidRDefault="007C1F7E" w:rsidP="007C1F7E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5" w:name="sub_100"/>
      <w:r w:rsidRPr="00B46D3C">
        <w:rPr>
          <w:rFonts w:ascii="Times New Roman" w:hAnsi="Times New Roman"/>
          <w:sz w:val="28"/>
          <w:szCs w:val="28"/>
        </w:rPr>
        <w:t>Паспорт муниципальной программы Кадошкинского муниципального рай</w:t>
      </w:r>
      <w:r w:rsidRPr="00B46D3C">
        <w:rPr>
          <w:rFonts w:ascii="Times New Roman" w:hAnsi="Times New Roman"/>
          <w:sz w:val="28"/>
          <w:szCs w:val="28"/>
        </w:rPr>
        <w:t>о</w:t>
      </w:r>
      <w:r w:rsidRPr="00B46D3C">
        <w:rPr>
          <w:rFonts w:ascii="Times New Roman" w:hAnsi="Times New Roman"/>
          <w:sz w:val="28"/>
          <w:szCs w:val="28"/>
        </w:rPr>
        <w:t>на Республики Мордовия "Энергосбережение и повышение энергетической эффективности на террит</w:t>
      </w:r>
      <w:r w:rsidRPr="00B46D3C">
        <w:rPr>
          <w:rFonts w:ascii="Times New Roman" w:hAnsi="Times New Roman"/>
          <w:sz w:val="28"/>
          <w:szCs w:val="28"/>
        </w:rPr>
        <w:t>о</w:t>
      </w:r>
      <w:r w:rsidRPr="00B46D3C">
        <w:rPr>
          <w:rFonts w:ascii="Times New Roman" w:hAnsi="Times New Roman"/>
          <w:sz w:val="28"/>
          <w:szCs w:val="28"/>
        </w:rPr>
        <w:t>рии Кадошкинского муниципального района Ре</w:t>
      </w:r>
      <w:r w:rsidRPr="00B46D3C">
        <w:rPr>
          <w:rFonts w:ascii="Times New Roman" w:hAnsi="Times New Roman"/>
          <w:sz w:val="28"/>
          <w:szCs w:val="28"/>
        </w:rPr>
        <w:t>с</w:t>
      </w:r>
      <w:r w:rsidRPr="00B46D3C">
        <w:rPr>
          <w:rFonts w:ascii="Times New Roman" w:hAnsi="Times New Roman"/>
          <w:sz w:val="28"/>
          <w:szCs w:val="28"/>
        </w:rPr>
        <w:t>публики Мордовия на 2021 – 2023 годы "</w:t>
      </w:r>
    </w:p>
    <w:bookmarkEnd w:id="5"/>
    <w:p w:rsidR="007C1F7E" w:rsidRPr="003B77F5" w:rsidRDefault="007C1F7E" w:rsidP="007C1F7E"/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6655"/>
      </w:tblGrid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Наименование муниципал</w:t>
            </w:r>
            <w:r w:rsidRPr="003B77F5">
              <w:rPr>
                <w:rStyle w:val="affb"/>
                <w:bCs w:val="0"/>
              </w:rPr>
              <w:t>ь</w:t>
            </w:r>
            <w:r w:rsidRPr="003B77F5">
              <w:rPr>
                <w:rStyle w:val="affb"/>
                <w:bCs w:val="0"/>
              </w:rPr>
              <w:t>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Муниципальная программа "Энергосбережение и повышение энергетической эффективности на территории Кадошкинск</w:t>
            </w:r>
            <w:r w:rsidRPr="003B77F5">
              <w:rPr>
                <w:rFonts w:ascii="Times New Roman" w:hAnsi="Times New Roman" w:cs="Times New Roman"/>
              </w:rPr>
              <w:t>о</w:t>
            </w:r>
            <w:r w:rsidRPr="003B77F5">
              <w:rPr>
                <w:rFonts w:ascii="Times New Roman" w:hAnsi="Times New Roman" w:cs="Times New Roman"/>
              </w:rPr>
              <w:t>го муниципального района Республики Мордовия на 2021 – 2023 годы " (далее - Программа)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</w:rPr>
              <w:t>Заказчик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Администрация Кадошкинского муниципального района Республики Мордовия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Ответственный исполнитель муниципальной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Администрация Кадошкинского муниципального района Республики Мордовия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Соисполнители муниц</w:t>
            </w:r>
            <w:r w:rsidRPr="003B77F5">
              <w:rPr>
                <w:rStyle w:val="affb"/>
                <w:bCs w:val="0"/>
              </w:rPr>
              <w:t>и</w:t>
            </w:r>
            <w:r w:rsidRPr="003B77F5">
              <w:rPr>
                <w:rStyle w:val="affb"/>
                <w:bCs w:val="0"/>
              </w:rPr>
              <w:t xml:space="preserve">пальной </w:t>
            </w:r>
            <w:r w:rsidRPr="003B77F5">
              <w:rPr>
                <w:rStyle w:val="affb"/>
                <w:bCs w:val="0"/>
              </w:rPr>
              <w:lastRenderedPageBreak/>
              <w:t>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Кадошкинского м</w:t>
            </w:r>
            <w:r w:rsidRPr="003B77F5">
              <w:rPr>
                <w:rFonts w:ascii="Times New Roman" w:hAnsi="Times New Roman" w:cs="Times New Roman"/>
              </w:rPr>
              <w:t>у</w:t>
            </w:r>
            <w:r w:rsidRPr="003B77F5">
              <w:rPr>
                <w:rFonts w:ascii="Times New Roman" w:hAnsi="Times New Roman" w:cs="Times New Roman"/>
              </w:rPr>
              <w:t>ниципального района;</w:t>
            </w:r>
          </w:p>
          <w:p w:rsidR="007C1F7E" w:rsidRPr="003B77F5" w:rsidRDefault="007C1F7E" w:rsidP="004C51AF">
            <w:pPr>
              <w:rPr>
                <w:rFonts w:ascii="Times New Roman" w:hAnsi="Times New Roman"/>
              </w:rPr>
            </w:pPr>
            <w:r w:rsidRPr="003B77F5">
              <w:rPr>
                <w:rFonts w:ascii="Times New Roman" w:hAnsi="Times New Roman"/>
              </w:rPr>
              <w:lastRenderedPageBreak/>
              <w:t>Управление экономического анализа и торговли администр</w:t>
            </w:r>
            <w:r w:rsidRPr="003B77F5">
              <w:rPr>
                <w:rFonts w:ascii="Times New Roman" w:hAnsi="Times New Roman"/>
              </w:rPr>
              <w:t>а</w:t>
            </w:r>
            <w:r w:rsidRPr="003B77F5">
              <w:rPr>
                <w:rFonts w:ascii="Times New Roman" w:hAnsi="Times New Roman"/>
              </w:rPr>
              <w:t>ции Кадошкинского муниципального района;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Отдел строительства, архитектуры и жили</w:t>
            </w:r>
            <w:r w:rsidRPr="003B77F5">
              <w:rPr>
                <w:rFonts w:ascii="Times New Roman" w:hAnsi="Times New Roman" w:cs="Times New Roman"/>
              </w:rPr>
              <w:t>щ</w:t>
            </w:r>
            <w:r w:rsidRPr="003B77F5">
              <w:rPr>
                <w:rFonts w:ascii="Times New Roman" w:hAnsi="Times New Roman" w:cs="Times New Roman"/>
              </w:rPr>
              <w:t>но-коммунального хозяйства администрации Кадошкинского муниципального района.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lastRenderedPageBreak/>
              <w:t>Участники муниципальной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1. Администрации Кадошкинского муниципального рай</w:t>
            </w:r>
            <w:r w:rsidRPr="003B77F5">
              <w:rPr>
                <w:rFonts w:ascii="Times New Roman" w:hAnsi="Times New Roman" w:cs="Times New Roman"/>
              </w:rPr>
              <w:t>о</w:t>
            </w:r>
            <w:r w:rsidRPr="003B77F5">
              <w:rPr>
                <w:rFonts w:ascii="Times New Roman" w:hAnsi="Times New Roman" w:cs="Times New Roman"/>
              </w:rPr>
              <w:t>на.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2. Муниципальные учреждения социальной и бюджетной сферы Кадошкинского муниципального района.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3. МП «Кадошкиноэлектротеплосеть».</w:t>
            </w:r>
          </w:p>
          <w:p w:rsidR="007C1F7E" w:rsidRPr="003B77F5" w:rsidRDefault="007C1F7E" w:rsidP="004C51AF">
            <w:pPr>
              <w:rPr>
                <w:rFonts w:ascii="Times New Roman" w:hAnsi="Times New Roman"/>
              </w:rPr>
            </w:pPr>
            <w:r w:rsidRPr="003B77F5">
              <w:t>4. МБУ «Благоустройство Кадошкинского городского пос</w:t>
            </w:r>
            <w:r w:rsidRPr="003B77F5">
              <w:t>е</w:t>
            </w:r>
            <w:r w:rsidRPr="003B77F5">
              <w:t>ления.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Подпрограммы муниц</w:t>
            </w:r>
            <w:r w:rsidRPr="003B77F5">
              <w:rPr>
                <w:rStyle w:val="affb"/>
                <w:bCs w:val="0"/>
              </w:rPr>
              <w:t>и</w:t>
            </w:r>
            <w:r w:rsidRPr="003B77F5">
              <w:rPr>
                <w:rStyle w:val="affb"/>
                <w:bCs w:val="0"/>
              </w:rPr>
              <w:t>пальной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Цели муниципальной пр</w:t>
            </w:r>
            <w:r w:rsidRPr="003B77F5">
              <w:rPr>
                <w:rStyle w:val="affb"/>
                <w:bCs w:val="0"/>
              </w:rPr>
              <w:t>о</w:t>
            </w:r>
            <w:r w:rsidRPr="003B77F5">
              <w:rPr>
                <w:rStyle w:val="affb"/>
                <w:bCs w:val="0"/>
              </w:rPr>
              <w:t>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1. Повышение доли объема энергетических ресурсов, расчеты за которую осуществляются по приборам учета в общем объеме потребляемых энергоресурсов на территории муниц</w:t>
            </w:r>
            <w:r w:rsidRPr="003B77F5">
              <w:rPr>
                <w:rFonts w:ascii="Times New Roman" w:hAnsi="Times New Roman" w:cs="Times New Roman"/>
              </w:rPr>
              <w:t>и</w:t>
            </w:r>
            <w:r w:rsidRPr="003B77F5">
              <w:rPr>
                <w:rFonts w:ascii="Times New Roman" w:hAnsi="Times New Roman" w:cs="Times New Roman"/>
              </w:rPr>
              <w:t>пального района.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2. Увеличение доли финансирования мероприятий по энерг</w:t>
            </w:r>
            <w:r w:rsidRPr="003B77F5">
              <w:rPr>
                <w:rFonts w:ascii="Times New Roman" w:hAnsi="Times New Roman" w:cs="Times New Roman"/>
              </w:rPr>
              <w:t>о</w:t>
            </w:r>
            <w:r w:rsidRPr="003B77F5">
              <w:rPr>
                <w:rFonts w:ascii="Times New Roman" w:hAnsi="Times New Roman" w:cs="Times New Roman"/>
              </w:rPr>
              <w:t>сбережению за счет внебюджетных источников.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3. Снижение удельных расходов потребления энергоресурсов в органах местного самоуправления и муниципальных учр</w:t>
            </w:r>
            <w:r w:rsidRPr="003B77F5">
              <w:rPr>
                <w:rFonts w:ascii="Times New Roman" w:hAnsi="Times New Roman" w:cs="Times New Roman"/>
              </w:rPr>
              <w:t>е</w:t>
            </w:r>
            <w:r w:rsidRPr="003B77F5">
              <w:rPr>
                <w:rFonts w:ascii="Times New Roman" w:hAnsi="Times New Roman" w:cs="Times New Roman"/>
              </w:rPr>
              <w:t>ждениях.</w:t>
            </w:r>
          </w:p>
          <w:p w:rsidR="007C1F7E" w:rsidRPr="003B77F5" w:rsidRDefault="007C1F7E" w:rsidP="004C51AF">
            <w:pPr>
              <w:rPr>
                <w:rFonts w:ascii="Times New Roman" w:hAnsi="Times New Roman"/>
              </w:rPr>
            </w:pPr>
            <w:r w:rsidRPr="003B77F5">
              <w:t>4. Снижение потерь при производстве, передаче и потребл</w:t>
            </w:r>
            <w:r w:rsidRPr="003B77F5">
              <w:t>е</w:t>
            </w:r>
            <w:r w:rsidRPr="003B77F5">
              <w:t>нии тепловой энергии путем модернизации объе</w:t>
            </w:r>
            <w:r w:rsidRPr="003B77F5">
              <w:t>к</w:t>
            </w:r>
            <w:r w:rsidRPr="003B77F5">
              <w:t>тов.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Задачи муниципальной пр</w:t>
            </w:r>
            <w:r w:rsidRPr="003B77F5">
              <w:rPr>
                <w:rStyle w:val="affb"/>
                <w:bCs w:val="0"/>
              </w:rPr>
              <w:t>о</w:t>
            </w:r>
            <w:r w:rsidRPr="003B77F5">
              <w:rPr>
                <w:rStyle w:val="affb"/>
                <w:bCs w:val="0"/>
              </w:rPr>
              <w:t>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1. Выполнение мероприятий по энергосбережению и пов</w:t>
            </w:r>
            <w:r w:rsidRPr="003B77F5">
              <w:rPr>
                <w:rFonts w:ascii="Times New Roman" w:hAnsi="Times New Roman" w:cs="Times New Roman"/>
              </w:rPr>
              <w:t>ы</w:t>
            </w:r>
            <w:r w:rsidRPr="003B77F5">
              <w:rPr>
                <w:rFonts w:ascii="Times New Roman" w:hAnsi="Times New Roman" w:cs="Times New Roman"/>
              </w:rPr>
              <w:t>шению энергетической эффективности в бюджетной сфере.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2. Проведение энергоаудита, энергетических обследований, ведение энергетических паспортов в учреждениях бюджетной сферы.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3. Обеспечение выполнения мероприятий по энергосбереж</w:t>
            </w:r>
            <w:r w:rsidRPr="003B77F5">
              <w:rPr>
                <w:rFonts w:ascii="Times New Roman" w:hAnsi="Times New Roman" w:cs="Times New Roman"/>
              </w:rPr>
              <w:t>е</w:t>
            </w:r>
            <w:r w:rsidRPr="003B77F5">
              <w:rPr>
                <w:rFonts w:ascii="Times New Roman" w:hAnsi="Times New Roman" w:cs="Times New Roman"/>
              </w:rPr>
              <w:t>нию и повышению энергетической эффективности за счет внебюджетных источников в бюджетной сфере.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4. Контроль перехода на расчеты по приборам учета в сфере ЖКХ.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5. Организация ведения топливно-энергетических балансов.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6. Нормирование и установление обоснованных лимитов п</w:t>
            </w:r>
            <w:r w:rsidRPr="003B77F5">
              <w:rPr>
                <w:rFonts w:ascii="Times New Roman" w:hAnsi="Times New Roman" w:cs="Times New Roman"/>
              </w:rPr>
              <w:t>о</w:t>
            </w:r>
            <w:r w:rsidRPr="003B77F5">
              <w:rPr>
                <w:rFonts w:ascii="Times New Roman" w:hAnsi="Times New Roman" w:cs="Times New Roman"/>
              </w:rPr>
              <w:t>требления энергетических ресурсов.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Целевые показатели (инд</w:t>
            </w:r>
            <w:r w:rsidRPr="003B77F5">
              <w:rPr>
                <w:rStyle w:val="affb"/>
                <w:bCs w:val="0"/>
              </w:rPr>
              <w:t>и</w:t>
            </w:r>
            <w:r w:rsidRPr="003B77F5">
              <w:rPr>
                <w:rStyle w:val="affb"/>
                <w:bCs w:val="0"/>
              </w:rPr>
              <w:t>каторы) эффективности ре</w:t>
            </w:r>
            <w:r w:rsidRPr="003B77F5">
              <w:rPr>
                <w:rStyle w:val="affb"/>
                <w:bCs w:val="0"/>
              </w:rPr>
              <w:t>а</w:t>
            </w:r>
            <w:r w:rsidRPr="003B77F5">
              <w:rPr>
                <w:rStyle w:val="affb"/>
                <w:bCs w:val="0"/>
              </w:rPr>
              <w:t>лизации муниципальной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Основными группами показателей являются: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1. Показатели эффективности потребления энергетических ресурсов в бюджетной и коммунальной сфере.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2. Показатели энергетической эффективности производства и передачи энергетических ресурсов и воды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 xml:space="preserve">Полный перечень целевых показателей представлен в </w:t>
            </w:r>
            <w:hyperlink w:anchor="sub_1100" w:history="1">
              <w:r w:rsidRPr="003B77F5">
                <w:rPr>
                  <w:rStyle w:val="aff7"/>
                </w:rPr>
                <w:t>прил</w:t>
              </w:r>
              <w:r w:rsidRPr="003B77F5">
                <w:rPr>
                  <w:rStyle w:val="aff7"/>
                </w:rPr>
                <w:t>о</w:t>
              </w:r>
              <w:r w:rsidRPr="003B77F5">
                <w:rPr>
                  <w:rStyle w:val="aff7"/>
                </w:rPr>
                <w:t>жении № 1</w:t>
              </w:r>
            </w:hyperlink>
            <w:r w:rsidRPr="003B77F5">
              <w:rPr>
                <w:rFonts w:ascii="Times New Roman" w:hAnsi="Times New Roman" w:cs="Times New Roman"/>
              </w:rPr>
              <w:t xml:space="preserve"> к настоящей программе.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>Этапы и сроки реализации муниципальной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2021 - 2023 годы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t xml:space="preserve">Ресурсное обеспечение </w:t>
            </w:r>
            <w:r w:rsidRPr="003B77F5">
              <w:rPr>
                <w:rStyle w:val="affb"/>
                <w:bCs w:val="0"/>
              </w:rPr>
              <w:lastRenderedPageBreak/>
              <w:t>м</w:t>
            </w:r>
            <w:r w:rsidRPr="003B77F5">
              <w:rPr>
                <w:rStyle w:val="affb"/>
                <w:bCs w:val="0"/>
              </w:rPr>
              <w:t>у</w:t>
            </w:r>
            <w:r w:rsidRPr="003B77F5">
              <w:rPr>
                <w:rStyle w:val="affb"/>
                <w:bCs w:val="0"/>
              </w:rPr>
              <w:t>ниципальной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r w:rsidRPr="003B77F5">
              <w:lastRenderedPageBreak/>
              <w:t xml:space="preserve">Общий объем финансирования Программы в 2021 - 2023 гг. </w:t>
            </w:r>
            <w:r w:rsidRPr="003B77F5">
              <w:lastRenderedPageBreak/>
              <w:t>составит 1 964,0 тыс. руб.,</w:t>
            </w:r>
          </w:p>
          <w:p w:rsidR="007C1F7E" w:rsidRPr="003B77F5" w:rsidRDefault="007C1F7E" w:rsidP="004C51AF">
            <w:r w:rsidRPr="003B77F5">
              <w:t>а) в том числе по источникам финансирования:</w:t>
            </w:r>
          </w:p>
          <w:p w:rsidR="007C1F7E" w:rsidRPr="003B77F5" w:rsidRDefault="007C1F7E" w:rsidP="004C51AF">
            <w:r w:rsidRPr="003B77F5">
              <w:t>- местный бюджет - 119,0 тыс. руб.;</w:t>
            </w:r>
          </w:p>
          <w:p w:rsidR="007C1F7E" w:rsidRPr="003B77F5" w:rsidRDefault="007C1F7E" w:rsidP="004C51AF">
            <w:r w:rsidRPr="003B77F5">
              <w:t>- прочие источники (внебюджетные средства) – 1 845,0 тыс. руб.,</w:t>
            </w:r>
          </w:p>
          <w:p w:rsidR="007C1F7E" w:rsidRPr="003B77F5" w:rsidRDefault="007C1F7E" w:rsidP="004C51AF">
            <w:r w:rsidRPr="003B77F5">
              <w:t>б) в том числе по годам и источникам финансирования:</w:t>
            </w:r>
          </w:p>
          <w:p w:rsidR="007C1F7E" w:rsidRPr="003B77F5" w:rsidRDefault="007C1F7E" w:rsidP="004C51AF">
            <w:r w:rsidRPr="003B77F5">
              <w:t>- 2021 г. - 44,0 тыс. руб.:</w:t>
            </w:r>
          </w:p>
          <w:p w:rsidR="007C1F7E" w:rsidRPr="003B77F5" w:rsidRDefault="007C1F7E" w:rsidP="004C51AF">
            <w:r w:rsidRPr="003B77F5">
              <w:t>- местный бюджет - 27,0 тыс. руб.;</w:t>
            </w:r>
          </w:p>
          <w:p w:rsidR="007C1F7E" w:rsidRPr="003B77F5" w:rsidRDefault="007C1F7E" w:rsidP="004C51AF">
            <w:r w:rsidRPr="003B77F5">
              <w:t>- прочие источники (внебюджетные средства) - 17,0 тыс. руб.</w:t>
            </w:r>
          </w:p>
          <w:p w:rsidR="007C1F7E" w:rsidRPr="003B77F5" w:rsidRDefault="007C1F7E" w:rsidP="004C51AF">
            <w:r w:rsidRPr="003B77F5">
              <w:t>- 2022 г. – 59,0 тыс. руб.:</w:t>
            </w:r>
          </w:p>
          <w:p w:rsidR="007C1F7E" w:rsidRPr="003B77F5" w:rsidRDefault="007C1F7E" w:rsidP="004C51AF">
            <w:r w:rsidRPr="003B77F5">
              <w:t>- местный бюджет - 41,0 тыс. руб.;</w:t>
            </w:r>
          </w:p>
          <w:p w:rsidR="007C1F7E" w:rsidRPr="003B77F5" w:rsidRDefault="007C1F7E" w:rsidP="004C51AF">
            <w:r w:rsidRPr="003B77F5">
              <w:t>- прочие источники (внебюджетные средства) - 18,0 тыс. руб.</w:t>
            </w:r>
          </w:p>
          <w:p w:rsidR="007C1F7E" w:rsidRPr="003B77F5" w:rsidRDefault="007C1F7E" w:rsidP="004C51AF">
            <w:r w:rsidRPr="003B77F5">
              <w:t>- 2023 г. – 1 861,0 тыс. руб.:</w:t>
            </w:r>
          </w:p>
          <w:p w:rsidR="007C1F7E" w:rsidRPr="003B77F5" w:rsidRDefault="007C1F7E" w:rsidP="004C51AF">
            <w:r w:rsidRPr="003B77F5">
              <w:t>- местный бюджет - 51,0 тыс. руб.;</w:t>
            </w:r>
          </w:p>
          <w:p w:rsidR="007C1F7E" w:rsidRPr="003B77F5" w:rsidRDefault="007C1F7E" w:rsidP="004C51AF">
            <w:r w:rsidRPr="003B77F5">
              <w:t>- прочие источники (внебюджетные средства) – 1 810,0 тыс. руб.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Предложения по финансированию Программы за счет средств бюджетов всех уровней носят прогнозный характер и еж</w:t>
            </w:r>
            <w:r w:rsidRPr="003B77F5">
              <w:rPr>
                <w:rFonts w:ascii="Times New Roman" w:hAnsi="Times New Roman" w:cs="Times New Roman"/>
              </w:rPr>
              <w:t>е</w:t>
            </w:r>
            <w:r w:rsidRPr="003B77F5">
              <w:rPr>
                <w:rFonts w:ascii="Times New Roman" w:hAnsi="Times New Roman" w:cs="Times New Roman"/>
              </w:rPr>
              <w:t>годно подлежат уточнению в установленном порядке при формировании бюджетов на очередной год и плановый пер</w:t>
            </w:r>
            <w:r w:rsidRPr="003B77F5">
              <w:rPr>
                <w:rFonts w:ascii="Times New Roman" w:hAnsi="Times New Roman" w:cs="Times New Roman"/>
              </w:rPr>
              <w:t>и</w:t>
            </w:r>
            <w:r w:rsidRPr="003B77F5">
              <w:rPr>
                <w:rFonts w:ascii="Times New Roman" w:hAnsi="Times New Roman" w:cs="Times New Roman"/>
              </w:rPr>
              <w:t>од.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lastRenderedPageBreak/>
              <w:t>Ожидаемые результаты ре</w:t>
            </w:r>
            <w:r w:rsidRPr="003B77F5">
              <w:rPr>
                <w:rStyle w:val="affb"/>
                <w:bCs w:val="0"/>
              </w:rPr>
              <w:t>а</w:t>
            </w:r>
            <w:r w:rsidRPr="003B77F5">
              <w:rPr>
                <w:rStyle w:val="affb"/>
                <w:bCs w:val="0"/>
              </w:rPr>
              <w:t>лизации муниципальной программы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Реализация мероприятий Программы в 2021 - 2023 годах п</w:t>
            </w:r>
            <w:r w:rsidRPr="003B77F5">
              <w:rPr>
                <w:rFonts w:ascii="Times New Roman" w:hAnsi="Times New Roman" w:cs="Times New Roman"/>
              </w:rPr>
              <w:t>о</w:t>
            </w:r>
            <w:r w:rsidRPr="003B77F5">
              <w:rPr>
                <w:rFonts w:ascii="Times New Roman" w:hAnsi="Times New Roman" w:cs="Times New Roman"/>
              </w:rPr>
              <w:t>зволит достигнуть следующих результатов:</w:t>
            </w:r>
          </w:p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1. Повысить долю объема энергетических ресурсов, расчеты за которую осуществляются по приборам учета в общем объеме потребляемых энергоресурсов на территории муниц</w:t>
            </w:r>
            <w:r w:rsidRPr="003B77F5">
              <w:rPr>
                <w:rFonts w:ascii="Times New Roman" w:hAnsi="Times New Roman" w:cs="Times New Roman"/>
              </w:rPr>
              <w:t>и</w:t>
            </w:r>
            <w:r w:rsidRPr="003B77F5">
              <w:rPr>
                <w:rFonts w:ascii="Times New Roman" w:hAnsi="Times New Roman" w:cs="Times New Roman"/>
              </w:rPr>
              <w:t>пального образования, в том числе:</w:t>
            </w:r>
          </w:p>
          <w:p w:rsidR="007C1F7E" w:rsidRPr="003B77F5" w:rsidRDefault="007C1F7E" w:rsidP="004C51AF">
            <w:r w:rsidRPr="003B77F5">
              <w:t>1.1. В части электрической энергии до 100,0%</w:t>
            </w:r>
          </w:p>
          <w:p w:rsidR="007C1F7E" w:rsidRPr="003B77F5" w:rsidRDefault="007C1F7E" w:rsidP="004C51AF">
            <w:r w:rsidRPr="003B77F5">
              <w:t>1.2. В части тепловой энергии до 100,0%</w:t>
            </w:r>
          </w:p>
          <w:p w:rsidR="007C1F7E" w:rsidRPr="003B77F5" w:rsidRDefault="007C1F7E" w:rsidP="004C51AF">
            <w:r w:rsidRPr="003B77F5">
              <w:t>1.3. В части холодной воды до 95,0%</w:t>
            </w:r>
          </w:p>
          <w:p w:rsidR="007C1F7E" w:rsidRPr="003B77F5" w:rsidRDefault="007C1F7E" w:rsidP="004C51AF">
            <w:r w:rsidRPr="003B77F5">
              <w:t>1.4. В части природного газа до 100%</w:t>
            </w:r>
          </w:p>
          <w:p w:rsidR="007C1F7E" w:rsidRPr="003B77F5" w:rsidRDefault="007C1F7E" w:rsidP="004C51AF">
            <w:r w:rsidRPr="003B77F5">
              <w:t>2. Снизить объем потребления энергетических ресурсов м</w:t>
            </w:r>
            <w:r w:rsidRPr="003B77F5">
              <w:t>у</w:t>
            </w:r>
            <w:r w:rsidRPr="003B77F5">
              <w:t>ниципальными бюджетными учреждениями, в том числе:</w:t>
            </w:r>
          </w:p>
          <w:p w:rsidR="007C1F7E" w:rsidRPr="003B77F5" w:rsidRDefault="007C1F7E" w:rsidP="004C51AF">
            <w:r w:rsidRPr="003B77F5">
              <w:t>2.1. В части электрической энергии на 5,5%</w:t>
            </w:r>
          </w:p>
          <w:p w:rsidR="007C1F7E" w:rsidRPr="003B77F5" w:rsidRDefault="007C1F7E" w:rsidP="004C51AF">
            <w:r w:rsidRPr="003B77F5">
              <w:t>2.2. В части тепловой энергии на 11,1%</w:t>
            </w:r>
          </w:p>
          <w:p w:rsidR="007C1F7E" w:rsidRPr="003B77F5" w:rsidRDefault="007C1F7E" w:rsidP="004C51AF">
            <w:r w:rsidRPr="003B77F5">
              <w:t>2.3. В части природного газа на 8,3%</w:t>
            </w:r>
          </w:p>
          <w:p w:rsidR="007C1F7E" w:rsidRPr="003B77F5" w:rsidRDefault="007C1F7E" w:rsidP="004C51AF">
            <w:r w:rsidRPr="003B77F5">
              <w:lastRenderedPageBreak/>
              <w:t>2.4. В части холодной воды на 5,5%</w:t>
            </w:r>
          </w:p>
          <w:p w:rsidR="007C1F7E" w:rsidRPr="003B77F5" w:rsidRDefault="007C1F7E" w:rsidP="004C51AF">
            <w:r w:rsidRPr="003B77F5">
              <w:t>3. Снизить удельную величину потребления энергет</w:t>
            </w:r>
            <w:r w:rsidRPr="003B77F5">
              <w:t>и</w:t>
            </w:r>
            <w:r w:rsidRPr="003B77F5">
              <w:t>ческих ресурсов в многоквартирных домах, в том числе:</w:t>
            </w:r>
          </w:p>
          <w:p w:rsidR="007C1F7E" w:rsidRPr="003B77F5" w:rsidRDefault="007C1F7E" w:rsidP="004C51AF">
            <w:r w:rsidRPr="003B77F5">
              <w:t>3.1. В части электрической энергии на 3,7%</w:t>
            </w:r>
          </w:p>
          <w:p w:rsidR="007C1F7E" w:rsidRPr="003B77F5" w:rsidRDefault="007C1F7E" w:rsidP="004C51AF">
            <w:r w:rsidRPr="003B77F5">
              <w:t>3.2. В части тепловой энергии на 5,6%</w:t>
            </w:r>
          </w:p>
          <w:p w:rsidR="007C1F7E" w:rsidRPr="003B77F5" w:rsidRDefault="007C1F7E" w:rsidP="004C51AF">
            <w:r w:rsidRPr="003B77F5">
              <w:t>3.3. В части холодной воды на 5,9%</w:t>
            </w:r>
          </w:p>
          <w:p w:rsidR="007C1F7E" w:rsidRPr="003B77F5" w:rsidRDefault="007C1F7E" w:rsidP="004C51AF">
            <w:pPr>
              <w:rPr>
                <w:rFonts w:ascii="Times New Roman" w:hAnsi="Times New Roman"/>
              </w:rPr>
            </w:pPr>
            <w:r w:rsidRPr="003B77F5">
              <w:t>3.4. В части природного газа на 4,7%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Style w:val="affb"/>
                <w:bCs w:val="0"/>
              </w:rPr>
              <w:lastRenderedPageBreak/>
              <w:t>Система организации упра</w:t>
            </w:r>
            <w:r w:rsidRPr="003B77F5">
              <w:rPr>
                <w:rStyle w:val="affb"/>
                <w:bCs w:val="0"/>
              </w:rPr>
              <w:t>в</w:t>
            </w:r>
            <w:r w:rsidRPr="003B77F5">
              <w:rPr>
                <w:rStyle w:val="affb"/>
                <w:bCs w:val="0"/>
              </w:rPr>
              <w:t>ления и контроль за испо</w:t>
            </w:r>
            <w:r w:rsidRPr="003B77F5">
              <w:rPr>
                <w:rStyle w:val="affb"/>
                <w:bCs w:val="0"/>
              </w:rPr>
              <w:t>л</w:t>
            </w:r>
            <w:r w:rsidRPr="003B77F5">
              <w:rPr>
                <w:rStyle w:val="affb"/>
                <w:bCs w:val="0"/>
              </w:rPr>
              <w:t>нением муниципальной пр</w:t>
            </w:r>
            <w:r w:rsidRPr="003B77F5">
              <w:rPr>
                <w:rStyle w:val="affb"/>
                <w:bCs w:val="0"/>
              </w:rPr>
              <w:t>о</w:t>
            </w:r>
            <w:r w:rsidRPr="003B77F5">
              <w:rPr>
                <w:rStyle w:val="affb"/>
                <w:bCs w:val="0"/>
              </w:rPr>
              <w:t>граммы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3B77F5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3B77F5">
              <w:rPr>
                <w:rFonts w:ascii="Times New Roman" w:hAnsi="Times New Roman" w:cs="Times New Roman"/>
              </w:rPr>
              <w:t>Контроль практической реализации мероприятий Программы осуществляет администрация Кадошкинского муниципал</w:t>
            </w:r>
            <w:r w:rsidRPr="003B77F5">
              <w:rPr>
                <w:rFonts w:ascii="Times New Roman" w:hAnsi="Times New Roman" w:cs="Times New Roman"/>
              </w:rPr>
              <w:t>ь</w:t>
            </w:r>
            <w:r w:rsidRPr="003B77F5">
              <w:rPr>
                <w:rFonts w:ascii="Times New Roman" w:hAnsi="Times New Roman" w:cs="Times New Roman"/>
              </w:rPr>
              <w:t>ного района</w:t>
            </w:r>
          </w:p>
        </w:tc>
      </w:tr>
    </w:tbl>
    <w:p w:rsidR="007C1F7E" w:rsidRPr="003B77F5" w:rsidRDefault="007C1F7E" w:rsidP="007C1F7E"/>
    <w:p w:rsidR="007C1F7E" w:rsidRPr="003B77F5" w:rsidRDefault="007C1F7E" w:rsidP="007C1F7E">
      <w:pPr>
        <w:pStyle w:val="1"/>
        <w:jc w:val="center"/>
      </w:pPr>
      <w:bookmarkStart w:id="6" w:name="sub_101"/>
      <w:r w:rsidRPr="003B77F5">
        <w:t>1. Характеристика текущего состояния сферы</w:t>
      </w:r>
    </w:p>
    <w:bookmarkEnd w:id="6"/>
    <w:p w:rsidR="007C1F7E" w:rsidRPr="003B77F5" w:rsidRDefault="007C1F7E" w:rsidP="007C1F7E"/>
    <w:p w:rsidR="007C1F7E" w:rsidRPr="003B77F5" w:rsidRDefault="007C1F7E" w:rsidP="007C1F7E">
      <w:r w:rsidRPr="003B77F5">
        <w:t>В настоящее время экономика и бюджетная сфера Кадошкинского муниципального ра</w:t>
      </w:r>
      <w:r w:rsidRPr="003B77F5">
        <w:t>й</w:t>
      </w:r>
      <w:r w:rsidRPr="003B77F5">
        <w:t>она Республики Мордовия характеризуется повышенной энергоемкостью по сравнению со средними показателями Российской Федерации.</w:t>
      </w:r>
    </w:p>
    <w:p w:rsidR="007C1F7E" w:rsidRPr="003B77F5" w:rsidRDefault="007C1F7E" w:rsidP="007C1F7E">
      <w:r w:rsidRPr="003B77F5">
        <w:t>Энергосбережение в жилищно-коммунальном и бюджетном секторе муниципального района является актуальным и необходимым условием нормального функционирования, так как повышение эффективности использования топливно-энергетических ресурсов (ТЭР), при н</w:t>
      </w:r>
      <w:r w:rsidRPr="003B77F5">
        <w:t>е</w:t>
      </w:r>
      <w:r w:rsidRPr="003B77F5">
        <w:t>прерывном росте цен на топливо и соответственно росте стоимости электрической и тепловой энергии позволяет добиться существенной экономии как то</w:t>
      </w:r>
      <w:r w:rsidRPr="003B77F5">
        <w:t>п</w:t>
      </w:r>
      <w:r w:rsidRPr="003B77F5">
        <w:t>ливно-энергетических ресурсов, так и финансовых ресурсов.</w:t>
      </w:r>
    </w:p>
    <w:p w:rsidR="007C1F7E" w:rsidRPr="003B77F5" w:rsidRDefault="007C1F7E" w:rsidP="007C1F7E">
      <w:r w:rsidRPr="003B77F5">
        <w:t>Программа энергосбережения должна обеспечить снижение потребление ТЭР и воды за счет внедрения предлагаемых данной Программой решений и мероприятий, и соответственно, перехода на экономичное и рациональное расходование ТЭР, при полном удовлетворении потребностей в количестве и качестве, превратить энергосбережение в решающий фактор фун</w:t>
      </w:r>
      <w:r w:rsidRPr="003B77F5">
        <w:t>к</w:t>
      </w:r>
      <w:r w:rsidRPr="003B77F5">
        <w:t>ционирования муниципального района.</w:t>
      </w:r>
    </w:p>
    <w:p w:rsidR="007C1F7E" w:rsidRPr="003B77F5" w:rsidRDefault="007C1F7E" w:rsidP="007C1F7E">
      <w:r w:rsidRPr="003B77F5">
        <w:t>В условиях роста тарифов на энергоресурсы одной из основных угроз социально-экономическому развитию Кадошкинского муниципал</w:t>
      </w:r>
      <w:r w:rsidRPr="003B77F5">
        <w:t>ь</w:t>
      </w:r>
      <w:r w:rsidRPr="003B77F5">
        <w:t>ного района Республики Мордовия становится снижение конкурентоспособности предприятий, отраслей экономики муниципального района, э</w:t>
      </w:r>
      <w:r w:rsidRPr="003B77F5">
        <w:t>ф</w:t>
      </w:r>
      <w:r w:rsidRPr="003B77F5">
        <w:t>фективности муниципального управления, вызванное ростом затрат на оплату топливно-энергетических и коммунальных ресурсов, опережающих темпы экономического развития.</w:t>
      </w:r>
    </w:p>
    <w:p w:rsidR="007C1F7E" w:rsidRPr="003B77F5" w:rsidRDefault="007C1F7E" w:rsidP="007C1F7E">
      <w:r w:rsidRPr="003B77F5">
        <w:t>Рост стоимости топливно-энергетических и коммунальных ресурсов приведет к сл</w:t>
      </w:r>
      <w:r w:rsidRPr="003B77F5">
        <w:t>е</w:t>
      </w:r>
      <w:r w:rsidRPr="003B77F5">
        <w:t>дующим негативным последствиям:</w:t>
      </w:r>
    </w:p>
    <w:p w:rsidR="007C1F7E" w:rsidRPr="003B77F5" w:rsidRDefault="007C1F7E" w:rsidP="007C1F7E">
      <w:r w:rsidRPr="003B77F5">
        <w:lastRenderedPageBreak/>
        <w:t>- росту затрат предприятий, расположенных на территории муниципального образования, на оплату топливно-энергетических и комм</w:t>
      </w:r>
      <w:r w:rsidRPr="003B77F5">
        <w:t>у</w:t>
      </w:r>
      <w:r w:rsidRPr="003B77F5">
        <w:t>нальных ресурсов, приводящему к снижению конкурентоспособности и рентабельности их деятельности;</w:t>
      </w:r>
    </w:p>
    <w:p w:rsidR="007C1F7E" w:rsidRPr="003B77F5" w:rsidRDefault="007C1F7E" w:rsidP="007C1F7E">
      <w:r w:rsidRPr="003B77F5">
        <w:t>- росту стоимости жилищно-коммунальных услуг при ограниченных возможностях н</w:t>
      </w:r>
      <w:r w:rsidRPr="003B77F5">
        <w:t>а</w:t>
      </w:r>
      <w:r w:rsidRPr="003B77F5">
        <w:t>селения самостоятельно регулировать объем их потребления и снижению качества жизни нас</w:t>
      </w:r>
      <w:r w:rsidRPr="003B77F5">
        <w:t>е</w:t>
      </w:r>
      <w:r w:rsidRPr="003B77F5">
        <w:t>ления;</w:t>
      </w:r>
    </w:p>
    <w:p w:rsidR="007C1F7E" w:rsidRPr="003B77F5" w:rsidRDefault="007C1F7E" w:rsidP="007C1F7E">
      <w:r w:rsidRPr="003B77F5">
        <w:t>- снижению эффективности бюджетных расходов, вызванному ростом доли затрат на оплату коммунальных услуг в общих затратах на м</w:t>
      </w:r>
      <w:r w:rsidRPr="003B77F5">
        <w:t>у</w:t>
      </w:r>
      <w:r w:rsidRPr="003B77F5">
        <w:t>ниципальное управление;</w:t>
      </w:r>
    </w:p>
    <w:p w:rsidR="007C1F7E" w:rsidRPr="003B77F5" w:rsidRDefault="007C1F7E" w:rsidP="007C1F7E">
      <w:r w:rsidRPr="003B77F5">
        <w:t>- опережающему росту затрат на оплату коммунальных ресурсов в расходах на содержание муниципальных бюджетных организаций обр</w:t>
      </w:r>
      <w:r w:rsidRPr="003B77F5">
        <w:t>а</w:t>
      </w:r>
      <w:r w:rsidRPr="003B77F5">
        <w:t>зования, культуры и т.п., и вызванному этим снижению эффективности оказания услуг.</w:t>
      </w:r>
    </w:p>
    <w:p w:rsidR="007C1F7E" w:rsidRPr="003B77F5" w:rsidRDefault="007C1F7E" w:rsidP="007C1F7E">
      <w:r w:rsidRPr="003B77F5">
        <w:t>Одной из приоритетных задач в области энергосбережения является проведение мер</w:t>
      </w:r>
      <w:r w:rsidRPr="003B77F5">
        <w:t>о</w:t>
      </w:r>
      <w:r w:rsidRPr="003B77F5">
        <w:t>приятий, обеспечивающих снижение энергопотребления и уменьшение бюджетных средств, направляемых на оплату энергоресурсов.</w:t>
      </w:r>
    </w:p>
    <w:p w:rsidR="007C1F7E" w:rsidRPr="003B77F5" w:rsidRDefault="007C1F7E" w:rsidP="007C1F7E">
      <w:r w:rsidRPr="003B77F5">
        <w:t>Высокая энергоемкость предприятий в этих условиях может стать причиной снижения темпов роста экономики муниципального района и налоговых поступлений в бюджеты всех уровней.</w:t>
      </w:r>
    </w:p>
    <w:p w:rsidR="007C1F7E" w:rsidRPr="003B77F5" w:rsidRDefault="007C1F7E" w:rsidP="007C1F7E">
      <w:r w:rsidRPr="003B77F5">
        <w:t>Для решения проблемы необходимо осуществление комплекса мер по интенсификации энергосбережения, которые заключаются в разработке, принятии и реализации срочных согл</w:t>
      </w:r>
      <w:r w:rsidRPr="003B77F5">
        <w:t>а</w:t>
      </w:r>
      <w:r w:rsidRPr="003B77F5">
        <w:t>сованных действий по повышению энергетической эффективности при производстве, передаче и потреблении энергии и ресурсов других видов на территории муниципального района и, прежде всего в органах местного самоуправления, муниципальных учреждениях, муниципал</w:t>
      </w:r>
      <w:r w:rsidRPr="003B77F5">
        <w:t>ь</w:t>
      </w:r>
      <w:r w:rsidRPr="003B77F5">
        <w:t>ных предприятиях.</w:t>
      </w:r>
    </w:p>
    <w:p w:rsidR="007C1F7E" w:rsidRPr="003B77F5" w:rsidRDefault="007C1F7E" w:rsidP="007C1F7E">
      <w:r w:rsidRPr="003B77F5">
        <w:t>В социальной сфере Кадошкинского муниципального района Республики Мордовия действует 7 учреждений образования, 4 дома культуры и клубов, 6 библиотек, физкульту</w:t>
      </w:r>
      <w:r w:rsidRPr="003B77F5">
        <w:t>р</w:t>
      </w:r>
      <w:r w:rsidRPr="003B77F5">
        <w:t>но-оздоровительный комплекс.</w:t>
      </w:r>
    </w:p>
    <w:p w:rsidR="007C1F7E" w:rsidRPr="003B77F5" w:rsidRDefault="007C1F7E" w:rsidP="007C1F7E">
      <w:r w:rsidRPr="003B77F5">
        <w:t>В состав организаций коммунального комплекса Кадошкинского муниципального района Республики Мордовия (далее - ОКК) входят МП «Кадошкиноэлектротеплосеть», занимающиеся производством, передачей и сбытом тепловой энергии, водоснабжением, водоотвед</w:t>
      </w:r>
      <w:r w:rsidRPr="003B77F5">
        <w:t>е</w:t>
      </w:r>
      <w:r w:rsidRPr="003B77F5">
        <w:t>ние, а также МБУ «Благоустройство Кадошкинского городского поселения», которое обслуживает мног</w:t>
      </w:r>
      <w:r w:rsidRPr="003B77F5">
        <w:t>о</w:t>
      </w:r>
      <w:r w:rsidRPr="003B77F5">
        <w:t>квартирный жилищный фонд.</w:t>
      </w:r>
    </w:p>
    <w:p w:rsidR="007C1F7E" w:rsidRPr="003B77F5" w:rsidRDefault="007C1F7E" w:rsidP="007C1F7E">
      <w:r w:rsidRPr="003B77F5">
        <w:t>Коммунальный комплекс является важнейшей инфраструктурной отраслью муниц</w:t>
      </w:r>
      <w:r w:rsidRPr="003B77F5">
        <w:t>и</w:t>
      </w:r>
      <w:r w:rsidRPr="003B77F5">
        <w:t>пального района, определяющей показатели и условия энергообеспечения его экономики, с</w:t>
      </w:r>
      <w:r w:rsidRPr="003B77F5">
        <w:t>о</w:t>
      </w:r>
      <w:r w:rsidRPr="003B77F5">
        <w:t>циальной сферы и населения.</w:t>
      </w:r>
    </w:p>
    <w:p w:rsidR="007C1F7E" w:rsidRPr="003B77F5" w:rsidRDefault="007C1F7E" w:rsidP="007C1F7E">
      <w:r w:rsidRPr="003B77F5">
        <w:t>В настоящее время возникла объективная необходимость более рационального энергоиспользования путем повсеместного внедрения энергоэффективных технологий, учета факт</w:t>
      </w:r>
      <w:r w:rsidRPr="003B77F5">
        <w:t>и</w:t>
      </w:r>
      <w:r w:rsidRPr="003B77F5">
        <w:t>чески потребляемых тепловой энергии, холодной, газа, электроэнергии. Отсутствие должного приборного учета приводит к колоссальным потерям в протяженных и сильно разветвленных сетях водоснабжения, а также их низкую надежность. По оце</w:t>
      </w:r>
      <w:r w:rsidRPr="003B77F5">
        <w:t>н</w:t>
      </w:r>
      <w:r w:rsidRPr="003B77F5">
        <w:t>кам, в настоящее время утечки на сетях водоснабжения достигают 30% транспортируемого расхода.</w:t>
      </w:r>
    </w:p>
    <w:p w:rsidR="007C1F7E" w:rsidRPr="003B77F5" w:rsidRDefault="007C1F7E" w:rsidP="007C1F7E">
      <w:r w:rsidRPr="003B77F5">
        <w:t>Кроме того, конструкции отопительных установок жилых зданий существующей з</w:t>
      </w:r>
      <w:r w:rsidRPr="003B77F5">
        <w:t>а</w:t>
      </w:r>
      <w:r w:rsidRPr="003B77F5">
        <w:t>стройки не позволяют регулировать теплоотдачу отопительных приборов. Как правило, отсу</w:t>
      </w:r>
      <w:r w:rsidRPr="003B77F5">
        <w:t>т</w:t>
      </w:r>
      <w:r w:rsidRPr="003B77F5">
        <w:t xml:space="preserve">ствует </w:t>
      </w:r>
      <w:r w:rsidRPr="003B77F5">
        <w:lastRenderedPageBreak/>
        <w:t>регулирование отопительной нагрузки на тепловых пунктах, что приводит к перерасходу тепловой энергии в домах.</w:t>
      </w:r>
    </w:p>
    <w:p w:rsidR="007C1F7E" w:rsidRPr="003B77F5" w:rsidRDefault="007C1F7E" w:rsidP="007C1F7E">
      <w:r w:rsidRPr="003B77F5">
        <w:t>Для реализации комплекса энергоресурсосберегающих мероприятий в административном хозяйстве муниципального образования, необх</w:t>
      </w:r>
      <w:r w:rsidRPr="003B77F5">
        <w:t>о</w:t>
      </w:r>
      <w:r w:rsidRPr="003B77F5">
        <w:t>димо организовать работу по:</w:t>
      </w:r>
    </w:p>
    <w:p w:rsidR="007C1F7E" w:rsidRPr="003B77F5" w:rsidRDefault="007C1F7E" w:rsidP="007C1F7E">
      <w:r w:rsidRPr="003B77F5">
        <w:t>- внедрению энергосберегающих светильников, в т.ч. на базе светодиодов;</w:t>
      </w:r>
    </w:p>
    <w:p w:rsidR="007C1F7E" w:rsidRPr="003B77F5" w:rsidRDefault="007C1F7E" w:rsidP="007C1F7E">
      <w:r w:rsidRPr="003B77F5">
        <w:t>- регулировке систем отопления, холодного и горячего водоснабжения;</w:t>
      </w:r>
    </w:p>
    <w:p w:rsidR="007C1F7E" w:rsidRPr="003B77F5" w:rsidRDefault="007C1F7E" w:rsidP="007C1F7E">
      <w:r w:rsidRPr="003B77F5">
        <w:t>- утеплению чердачных перекрытий и подвалов;</w:t>
      </w:r>
    </w:p>
    <w:p w:rsidR="007C1F7E" w:rsidRPr="003B77F5" w:rsidRDefault="007C1F7E" w:rsidP="007C1F7E">
      <w:r w:rsidRPr="003B77F5">
        <w:t>- утеплению входных дверей и окон;</w:t>
      </w:r>
    </w:p>
    <w:p w:rsidR="007C1F7E" w:rsidRPr="003B77F5" w:rsidRDefault="007C1F7E" w:rsidP="007C1F7E">
      <w:r w:rsidRPr="003B77F5">
        <w:t>- переводу отопления на дежурный режим во внерабочее время;</w:t>
      </w:r>
    </w:p>
    <w:p w:rsidR="007C1F7E" w:rsidRPr="003B77F5" w:rsidRDefault="007C1F7E" w:rsidP="007C1F7E">
      <w:r w:rsidRPr="003B77F5">
        <w:t>- регулировке систем отопления;</w:t>
      </w:r>
    </w:p>
    <w:p w:rsidR="007C1F7E" w:rsidRPr="003B77F5" w:rsidRDefault="007C1F7E" w:rsidP="007C1F7E">
      <w:r w:rsidRPr="003B77F5">
        <w:t>- промывке систем центрального отопления;</w:t>
      </w:r>
    </w:p>
    <w:p w:rsidR="007C1F7E" w:rsidRPr="003B77F5" w:rsidRDefault="007C1F7E" w:rsidP="007C1F7E">
      <w:r w:rsidRPr="003B77F5">
        <w:t>- автоматической регулировке прямой и обратной систем отопления;</w:t>
      </w:r>
    </w:p>
    <w:p w:rsidR="007C1F7E" w:rsidRPr="003B77F5" w:rsidRDefault="007C1F7E" w:rsidP="007C1F7E">
      <w:r w:rsidRPr="003B77F5">
        <w:t>- утеплению фасадов,</w:t>
      </w:r>
    </w:p>
    <w:p w:rsidR="007C1F7E" w:rsidRPr="003B77F5" w:rsidRDefault="007C1F7E" w:rsidP="007C1F7E">
      <w:r w:rsidRPr="003B77F5">
        <w:t>- установка приборов учета.</w:t>
      </w:r>
    </w:p>
    <w:p w:rsidR="007C1F7E" w:rsidRPr="003B77F5" w:rsidRDefault="007C1F7E" w:rsidP="007C1F7E">
      <w:r w:rsidRPr="003B77F5">
        <w:t>Механизм реализации данной подпрограммы предусматривает осуществление пр</w:t>
      </w:r>
      <w:r w:rsidRPr="003B77F5">
        <w:t>о</w:t>
      </w:r>
      <w:r w:rsidRPr="003B77F5">
        <w:t>граммных мероприятий с использованием существующей схемы отраслевого управления, дополненной системой мониторинга и оценки достигнутых промежуточных и итоговых результ</w:t>
      </w:r>
      <w:r w:rsidRPr="003B77F5">
        <w:t>а</w:t>
      </w:r>
      <w:r w:rsidRPr="003B77F5">
        <w:t>тов.</w:t>
      </w:r>
    </w:p>
    <w:p w:rsidR="007C1F7E" w:rsidRPr="003B77F5" w:rsidRDefault="007C1F7E" w:rsidP="007C1F7E">
      <w:r w:rsidRPr="003B77F5">
        <w:t>В предстоящий период на территории муниципального образования должны быть в</w:t>
      </w:r>
      <w:r w:rsidRPr="003B77F5">
        <w:t>ы</w:t>
      </w:r>
      <w:r w:rsidRPr="003B77F5">
        <w:t xml:space="preserve">полнены установленные </w:t>
      </w:r>
      <w:hyperlink r:id="rId8" w:history="1">
        <w:r w:rsidRPr="003B77F5">
          <w:rPr>
            <w:rStyle w:val="aff7"/>
            <w:rFonts w:cs="Times New Roman CYR"/>
          </w:rPr>
          <w:t>Федеральным законом</w:t>
        </w:r>
      </w:hyperlink>
      <w:r w:rsidRPr="003B77F5">
        <w:t xml:space="preserve"> от 23.11.2009 N 261-ФЗ "Об энергосбережении и о повышении энергетической эффективности и о внесении изменений в отдельные законод</w:t>
      </w:r>
      <w:r w:rsidRPr="003B77F5">
        <w:t>а</w:t>
      </w:r>
      <w:r w:rsidRPr="003B77F5">
        <w:t>тельные акты Российской Федерации" требования в части управления процессом энергосбер</w:t>
      </w:r>
      <w:r w:rsidRPr="003B77F5">
        <w:t>е</w:t>
      </w:r>
      <w:r w:rsidRPr="003B77F5">
        <w:t>жения, в том числе:</w:t>
      </w:r>
    </w:p>
    <w:p w:rsidR="007C1F7E" w:rsidRPr="003B77F5" w:rsidRDefault="007C1F7E" w:rsidP="007C1F7E">
      <w:r w:rsidRPr="003B77F5">
        <w:t>- применение энергосберегающих технологий при проектировании, строительстве, реконструкции и капитальном ремонте объектов кап</w:t>
      </w:r>
      <w:r w:rsidRPr="003B77F5">
        <w:t>и</w:t>
      </w:r>
      <w:r w:rsidRPr="003B77F5">
        <w:t>тального строительства;</w:t>
      </w:r>
    </w:p>
    <w:p w:rsidR="007C1F7E" w:rsidRPr="003B77F5" w:rsidRDefault="007C1F7E" w:rsidP="007C1F7E">
      <w:r w:rsidRPr="003B77F5">
        <w:t>- проведение энергетических обследований;</w:t>
      </w:r>
    </w:p>
    <w:p w:rsidR="007C1F7E" w:rsidRPr="003B77F5" w:rsidRDefault="007C1F7E" w:rsidP="007C1F7E">
      <w:r w:rsidRPr="003B77F5">
        <w:t>- учет энергетических ресурсов;</w:t>
      </w:r>
    </w:p>
    <w:p w:rsidR="007C1F7E" w:rsidRPr="003B77F5" w:rsidRDefault="007C1F7E" w:rsidP="007C1F7E">
      <w:r w:rsidRPr="003B77F5">
        <w:t>- ведение энергетических паспортов;</w:t>
      </w:r>
    </w:p>
    <w:p w:rsidR="007C1F7E" w:rsidRPr="003B77F5" w:rsidRDefault="007C1F7E" w:rsidP="007C1F7E">
      <w:r w:rsidRPr="003B77F5">
        <w:t>- ведение топливно-энергетических балансов;</w:t>
      </w:r>
    </w:p>
    <w:p w:rsidR="007C1F7E" w:rsidRPr="003B77F5" w:rsidRDefault="007C1F7E" w:rsidP="007C1F7E">
      <w:r w:rsidRPr="003B77F5">
        <w:t>- нормирование потребления энергетических ресурсов.</w:t>
      </w:r>
    </w:p>
    <w:p w:rsidR="007C1F7E" w:rsidRPr="003B77F5" w:rsidRDefault="007C1F7E" w:rsidP="007C1F7E">
      <w:r w:rsidRPr="003B77F5">
        <w:t>Необходимость решения проблемы энергосбережения программно-целевым методом обусловлена следующими причинами:</w:t>
      </w:r>
    </w:p>
    <w:p w:rsidR="007C1F7E" w:rsidRPr="003B77F5" w:rsidRDefault="007C1F7E" w:rsidP="007C1F7E">
      <w:r w:rsidRPr="003B77F5">
        <w:t>1. Невозможностью комплексного решения проблемы в требуемые сроки за счет и</w:t>
      </w:r>
      <w:r w:rsidRPr="003B77F5">
        <w:t>с</w:t>
      </w:r>
      <w:r w:rsidRPr="003B77F5">
        <w:t>пользования действующего рыночного механизма;</w:t>
      </w:r>
    </w:p>
    <w:p w:rsidR="007C1F7E" w:rsidRPr="003B77F5" w:rsidRDefault="007C1F7E" w:rsidP="007C1F7E">
      <w:r w:rsidRPr="003B77F5">
        <w:lastRenderedPageBreak/>
        <w:t>2. Комплексным характером проблемы и необходимостью координации действий по ее решению.</w:t>
      </w:r>
    </w:p>
    <w:p w:rsidR="007C1F7E" w:rsidRPr="003B77F5" w:rsidRDefault="007C1F7E" w:rsidP="007C1F7E">
      <w:r w:rsidRPr="003B77F5">
        <w:t>Повышение эффективности использования энергии и других видов ресурсов требует к</w:t>
      </w:r>
      <w:r w:rsidRPr="003B77F5">
        <w:t>о</w:t>
      </w:r>
      <w:r w:rsidRPr="003B77F5">
        <w:t>ординации действий поставщиков и потребителей ресурсов, выработки общей технической политики, согласования договорных условий, сохранения баланса и устойчивости работы техн</w:t>
      </w:r>
      <w:r w:rsidRPr="003B77F5">
        <w:t>и</w:t>
      </w:r>
      <w:r w:rsidRPr="003B77F5">
        <w:t>ческих систем и т.п. Интересы участников рыночных отношений при этом не совпадают, а часто прямо противоположны, что требует участия в процессе третьей стороны в лице органов государственной власти и органов местного самоуправления, имеющих полномочия в сфере регулирования эле</w:t>
      </w:r>
      <w:r w:rsidRPr="003B77F5">
        <w:t>к</w:t>
      </w:r>
      <w:r w:rsidRPr="003B77F5">
        <w:t>троэнергетики и коммунальных услуг.</w:t>
      </w:r>
    </w:p>
    <w:p w:rsidR="007C1F7E" w:rsidRPr="003B77F5" w:rsidRDefault="007C1F7E" w:rsidP="007C1F7E">
      <w:r w:rsidRPr="003B77F5">
        <w:t>В силу преимущественно монопольного характера рынка энергии и других коммунал</w:t>
      </w:r>
      <w:r w:rsidRPr="003B77F5">
        <w:t>ь</w:t>
      </w:r>
      <w:r w:rsidRPr="003B77F5">
        <w:t>ных ресурсов без участия органов государственной власти и органов местного самоуправления баланс в отношениях поставщиков и потребителей ресурсов будет смещен в пользу поставщ</w:t>
      </w:r>
      <w:r w:rsidRPr="003B77F5">
        <w:t>и</w:t>
      </w:r>
      <w:r w:rsidRPr="003B77F5">
        <w:t>ков.</w:t>
      </w:r>
    </w:p>
    <w:p w:rsidR="007C1F7E" w:rsidRPr="003B77F5" w:rsidRDefault="007C1F7E" w:rsidP="007C1F7E">
      <w:r w:rsidRPr="003B77F5">
        <w:t>Отдельной проблемой является снижение издержек на получение информации, сравн</w:t>
      </w:r>
      <w:r w:rsidRPr="003B77F5">
        <w:t>е</w:t>
      </w:r>
      <w:r w:rsidRPr="003B77F5">
        <w:t>ние эффективности различных энергосберегающих мероприятий и выбор из них наиболее о</w:t>
      </w:r>
      <w:r w:rsidRPr="003B77F5">
        <w:t>п</w:t>
      </w:r>
      <w:r w:rsidRPr="003B77F5">
        <w:t>тимальных для применения.</w:t>
      </w:r>
    </w:p>
    <w:p w:rsidR="007C1F7E" w:rsidRPr="003B77F5" w:rsidRDefault="007C1F7E" w:rsidP="007C1F7E">
      <w:r w:rsidRPr="003B77F5">
        <w:t>3. Недостатком является отсутствие средств местного бюджета для финансирования вс</w:t>
      </w:r>
      <w:r w:rsidRPr="003B77F5">
        <w:t>е</w:t>
      </w:r>
      <w:r w:rsidRPr="003B77F5">
        <w:t>го комплекса мероприятий по энергосбережению и необходимостью координации действий и ресурсов органов местного самоуправления с мероприятиями комплексной целевой программы в Ре</w:t>
      </w:r>
      <w:r w:rsidRPr="003B77F5">
        <w:t>с</w:t>
      </w:r>
      <w:r w:rsidRPr="003B77F5">
        <w:t>публике Мордовия.</w:t>
      </w:r>
    </w:p>
    <w:p w:rsidR="007C1F7E" w:rsidRPr="003B77F5" w:rsidRDefault="007C1F7E" w:rsidP="007C1F7E">
      <w:r w:rsidRPr="003B77F5">
        <w:t>В предстоящий период решение этих вопросов без применения программно-целевого метода не представляется возможным.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7" w:name="sub_102"/>
      <w:r w:rsidRPr="003B77F5">
        <w:t>2. Цели и задачи</w:t>
      </w:r>
    </w:p>
    <w:bookmarkEnd w:id="7"/>
    <w:p w:rsidR="007C1F7E" w:rsidRPr="003B77F5" w:rsidRDefault="007C1F7E" w:rsidP="007C1F7E"/>
    <w:p w:rsidR="007C1F7E" w:rsidRPr="003B77F5" w:rsidRDefault="007C1F7E" w:rsidP="007C1F7E">
      <w:bookmarkStart w:id="8" w:name="sub_121"/>
      <w:r w:rsidRPr="003B77F5">
        <w:t>2.1. Основными целями Программы являются:</w:t>
      </w:r>
    </w:p>
    <w:bookmarkEnd w:id="8"/>
    <w:p w:rsidR="007C1F7E" w:rsidRPr="003B77F5" w:rsidRDefault="007C1F7E" w:rsidP="007C1F7E">
      <w:r w:rsidRPr="003B77F5">
        <w:t>повышение доли объема энергетических ресурсов, расчеты за которую осуществляются по приборам учета в общем объеме потребляемых энергоресурсов на территории муниципал</w:t>
      </w:r>
      <w:r w:rsidRPr="003B77F5">
        <w:t>ь</w:t>
      </w:r>
      <w:r w:rsidRPr="003B77F5">
        <w:t>ного района;</w:t>
      </w:r>
    </w:p>
    <w:p w:rsidR="007C1F7E" w:rsidRPr="003B77F5" w:rsidRDefault="007C1F7E" w:rsidP="007C1F7E">
      <w:r w:rsidRPr="003B77F5">
        <w:t>увеличение доли финансирования мероприятий по энергосбережению за счет внебю</w:t>
      </w:r>
      <w:r w:rsidRPr="003B77F5">
        <w:t>д</w:t>
      </w:r>
      <w:r w:rsidRPr="003B77F5">
        <w:t>жетных источников;</w:t>
      </w:r>
    </w:p>
    <w:p w:rsidR="007C1F7E" w:rsidRPr="003B77F5" w:rsidRDefault="007C1F7E" w:rsidP="007C1F7E">
      <w:r w:rsidRPr="003B77F5">
        <w:t>снижение удельных расходов потребления энергоресурсов в органах местного сам</w:t>
      </w:r>
      <w:r w:rsidRPr="003B77F5">
        <w:t>о</w:t>
      </w:r>
      <w:r w:rsidRPr="003B77F5">
        <w:t>управления и муниципальных учреждениях;</w:t>
      </w:r>
    </w:p>
    <w:p w:rsidR="007C1F7E" w:rsidRPr="003B77F5" w:rsidRDefault="007C1F7E" w:rsidP="007C1F7E">
      <w:r w:rsidRPr="003B77F5">
        <w:t>снижение потерь при производстве, передаче и потребления тепловой и электрической энергии путем модернизации объектов с переходом к применению инновационных технологий и оборудования.</w:t>
      </w:r>
    </w:p>
    <w:p w:rsidR="007C1F7E" w:rsidRPr="003B77F5" w:rsidRDefault="007C1F7E" w:rsidP="007C1F7E">
      <w:bookmarkStart w:id="9" w:name="sub_122"/>
      <w:r w:rsidRPr="003B77F5">
        <w:t>2.2. Основными задачами Программы являются:</w:t>
      </w:r>
    </w:p>
    <w:bookmarkEnd w:id="9"/>
    <w:p w:rsidR="007C1F7E" w:rsidRPr="003B77F5" w:rsidRDefault="007C1F7E" w:rsidP="007C1F7E">
      <w:r w:rsidRPr="003B77F5">
        <w:t>выполнение мероприятий по энергосбережению и повышению энергетической эффе</w:t>
      </w:r>
      <w:r w:rsidRPr="003B77F5">
        <w:t>к</w:t>
      </w:r>
      <w:r w:rsidRPr="003B77F5">
        <w:t>тивности в бюджетной сфере;</w:t>
      </w:r>
    </w:p>
    <w:p w:rsidR="007C1F7E" w:rsidRPr="003B77F5" w:rsidRDefault="007C1F7E" w:rsidP="007C1F7E">
      <w:r w:rsidRPr="003B77F5">
        <w:lastRenderedPageBreak/>
        <w:t>проведение энергоаудита, энергетических обследований, ведение энергетических па</w:t>
      </w:r>
      <w:r w:rsidRPr="003B77F5">
        <w:t>с</w:t>
      </w:r>
      <w:r w:rsidRPr="003B77F5">
        <w:t>портов в учреждениях бюджетной сферы;</w:t>
      </w:r>
    </w:p>
    <w:p w:rsidR="007C1F7E" w:rsidRPr="003B77F5" w:rsidRDefault="007C1F7E" w:rsidP="007C1F7E">
      <w:r w:rsidRPr="003B77F5">
        <w:t>обеспечение выполнение мероприятий по энергосбережению и повышению энергетической эффективности за счет внебюджетных исто</w:t>
      </w:r>
      <w:r w:rsidRPr="003B77F5">
        <w:t>ч</w:t>
      </w:r>
      <w:r w:rsidRPr="003B77F5">
        <w:t>ников в бюджетной сфере;</w:t>
      </w:r>
    </w:p>
    <w:p w:rsidR="007C1F7E" w:rsidRPr="003B77F5" w:rsidRDefault="007C1F7E" w:rsidP="007C1F7E">
      <w:r w:rsidRPr="003B77F5">
        <w:t>организация ведения топливно-энергетических балансов;</w:t>
      </w:r>
    </w:p>
    <w:p w:rsidR="007C1F7E" w:rsidRPr="003B77F5" w:rsidRDefault="007C1F7E" w:rsidP="007C1F7E">
      <w:r w:rsidRPr="003B77F5">
        <w:t>нормирование и установление обоснованных лимитов потребления энергетических р</w:t>
      </w:r>
      <w:r w:rsidRPr="003B77F5">
        <w:t>е</w:t>
      </w:r>
      <w:r w:rsidRPr="003B77F5">
        <w:t>сурсов.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10" w:name="sub_103"/>
      <w:r w:rsidRPr="003B77F5">
        <w:t>3. Прогноз конечных результатов</w:t>
      </w:r>
      <w:bookmarkEnd w:id="10"/>
    </w:p>
    <w:p w:rsidR="007C1F7E" w:rsidRPr="003B77F5" w:rsidRDefault="007C1F7E" w:rsidP="007C1F7E">
      <w:r w:rsidRPr="003B77F5">
        <w:t>Программа энергосбережения обеспечит перевод на энергоэффективный путь развития. В бюджетной сфере - минимальные затраты на ТЭР. Программа предусматривает организацию энергетических обследований для выявления нерационального использования энергоресурсов; разработку и реализацию энергосберегающих мероприятий. Программа обеспечит наличие актов энергетических обследований, энергетических па</w:t>
      </w:r>
      <w:r w:rsidRPr="003B77F5">
        <w:t>с</w:t>
      </w:r>
      <w:r w:rsidRPr="003B77F5">
        <w:t>портов.</w:t>
      </w:r>
    </w:p>
    <w:p w:rsidR="007C1F7E" w:rsidRPr="003B77F5" w:rsidRDefault="007C1F7E" w:rsidP="007C1F7E">
      <w:r w:rsidRPr="003B77F5">
        <w:t>Учет топливно-энергетических ресурсов, их экономия, нормирование и лимитирование, оптимизация топливно-энергетического баланса позволяет снизить удельные показатели расх</w:t>
      </w:r>
      <w:r w:rsidRPr="003B77F5">
        <w:t>о</w:t>
      </w:r>
      <w:r w:rsidRPr="003B77F5">
        <w:t>да энергоносителей, кризис неплатежей, уменьшить бюджетные затраты на приобретение ТЭР.</w:t>
      </w:r>
    </w:p>
    <w:p w:rsidR="007C1F7E" w:rsidRPr="003B77F5" w:rsidRDefault="007C1F7E" w:rsidP="007C1F7E">
      <w:r w:rsidRPr="003B77F5">
        <w:t>1. Повысить долю объема энергетических ресурсов, расчеты за которую осуществляются по приборам учета в общем объеме потребляемых энергоресурсов на территории муниципал</w:t>
      </w:r>
      <w:r w:rsidRPr="003B77F5">
        <w:t>ь</w:t>
      </w:r>
      <w:r w:rsidRPr="003B77F5">
        <w:t>ного образования, в том числе:</w:t>
      </w:r>
    </w:p>
    <w:p w:rsidR="007C1F7E" w:rsidRPr="003B77F5" w:rsidRDefault="007C1F7E" w:rsidP="007C1F7E">
      <w:r w:rsidRPr="003B77F5">
        <w:t>1.1. В части электрической энергии до 100,0%</w:t>
      </w:r>
    </w:p>
    <w:p w:rsidR="007C1F7E" w:rsidRPr="003B77F5" w:rsidRDefault="007C1F7E" w:rsidP="007C1F7E">
      <w:r w:rsidRPr="003B77F5">
        <w:t>1.2. В части тепловой энергии до 100,0%</w:t>
      </w:r>
    </w:p>
    <w:p w:rsidR="007C1F7E" w:rsidRPr="003B77F5" w:rsidRDefault="007C1F7E" w:rsidP="007C1F7E">
      <w:r w:rsidRPr="003B77F5">
        <w:t>1.3. В части холодной воды до 95,0%</w:t>
      </w:r>
    </w:p>
    <w:p w:rsidR="007C1F7E" w:rsidRPr="003B77F5" w:rsidRDefault="007C1F7E" w:rsidP="007C1F7E">
      <w:r w:rsidRPr="003B77F5">
        <w:t>1.4. В части природного газа до 100%</w:t>
      </w:r>
    </w:p>
    <w:p w:rsidR="007C1F7E" w:rsidRPr="003B77F5" w:rsidRDefault="007C1F7E" w:rsidP="007C1F7E">
      <w:r w:rsidRPr="003B77F5">
        <w:t>2. Снизить объем потребления энергетических ресурсов муниципальными бюджетными учреждениями, в том числе:</w:t>
      </w:r>
    </w:p>
    <w:p w:rsidR="007C1F7E" w:rsidRPr="003B77F5" w:rsidRDefault="007C1F7E" w:rsidP="007C1F7E">
      <w:r w:rsidRPr="003B77F5">
        <w:t>2.1. В части электрической энергии на 5,5%</w:t>
      </w:r>
    </w:p>
    <w:p w:rsidR="007C1F7E" w:rsidRPr="003B77F5" w:rsidRDefault="007C1F7E" w:rsidP="007C1F7E">
      <w:r w:rsidRPr="003B77F5">
        <w:t>2.2. В части тепловой энергии на 11,1%</w:t>
      </w:r>
    </w:p>
    <w:p w:rsidR="007C1F7E" w:rsidRPr="003B77F5" w:rsidRDefault="007C1F7E" w:rsidP="007C1F7E">
      <w:r w:rsidRPr="003B77F5">
        <w:t>2.3. В части природного газа на 8,3%</w:t>
      </w:r>
    </w:p>
    <w:p w:rsidR="007C1F7E" w:rsidRPr="003B77F5" w:rsidRDefault="007C1F7E" w:rsidP="007C1F7E">
      <w:r w:rsidRPr="003B77F5">
        <w:t>2.4. В части холодной воды на 5,5%</w:t>
      </w:r>
    </w:p>
    <w:p w:rsidR="007C1F7E" w:rsidRPr="003B77F5" w:rsidRDefault="007C1F7E" w:rsidP="007C1F7E">
      <w:r w:rsidRPr="003B77F5">
        <w:t>3. Снизить удельную величину потребления энергетических ресурсов в многоквартирных домах, в том числе:</w:t>
      </w:r>
    </w:p>
    <w:p w:rsidR="007C1F7E" w:rsidRPr="003B77F5" w:rsidRDefault="007C1F7E" w:rsidP="007C1F7E">
      <w:r w:rsidRPr="003B77F5">
        <w:t>3.1. В части электрической энергии на 3,7%</w:t>
      </w:r>
    </w:p>
    <w:p w:rsidR="007C1F7E" w:rsidRPr="003B77F5" w:rsidRDefault="007C1F7E" w:rsidP="007C1F7E">
      <w:r w:rsidRPr="003B77F5">
        <w:t>3.2. В части тепловой энергии на 5,6%</w:t>
      </w:r>
    </w:p>
    <w:p w:rsidR="007C1F7E" w:rsidRPr="003B77F5" w:rsidRDefault="007C1F7E" w:rsidP="007C1F7E">
      <w:r w:rsidRPr="003B77F5">
        <w:lastRenderedPageBreak/>
        <w:t>3.3. В части холодной воды на 5,9%</w:t>
      </w:r>
    </w:p>
    <w:p w:rsidR="007C1F7E" w:rsidRPr="003B77F5" w:rsidRDefault="007C1F7E" w:rsidP="007C1F7E">
      <w:r w:rsidRPr="003B77F5">
        <w:t>3.4. В части природного газа на 4,7%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11" w:name="sub_104"/>
      <w:r w:rsidRPr="003B77F5">
        <w:t>4. Сроки реализации</w:t>
      </w:r>
    </w:p>
    <w:bookmarkEnd w:id="11"/>
    <w:p w:rsidR="007C1F7E" w:rsidRPr="003B77F5" w:rsidRDefault="007C1F7E" w:rsidP="007C1F7E"/>
    <w:p w:rsidR="007C1F7E" w:rsidRPr="003B77F5" w:rsidRDefault="007C1F7E" w:rsidP="007C1F7E">
      <w:r w:rsidRPr="003B77F5">
        <w:t>Программа рассчитана на 2021 - 2023 годы.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12" w:name="sub_105"/>
      <w:r w:rsidRPr="003B77F5">
        <w:t>5. Основные мероприятия</w:t>
      </w:r>
    </w:p>
    <w:bookmarkEnd w:id="12"/>
    <w:p w:rsidR="007C1F7E" w:rsidRPr="003B77F5" w:rsidRDefault="007C1F7E" w:rsidP="007C1F7E"/>
    <w:p w:rsidR="007C1F7E" w:rsidRPr="003B77F5" w:rsidRDefault="007C1F7E" w:rsidP="007C1F7E">
      <w:r w:rsidRPr="003B77F5">
        <w:t>В ходе реализации Программы планируется достичь следующих результатов:</w:t>
      </w:r>
    </w:p>
    <w:p w:rsidR="007C1F7E" w:rsidRPr="003B77F5" w:rsidRDefault="007C1F7E" w:rsidP="007C1F7E">
      <w:r w:rsidRPr="003B77F5">
        <w:t>- наличия в органах местного самоуправления, муниципальных учреждениях, муниц</w:t>
      </w:r>
      <w:r w:rsidRPr="003B77F5">
        <w:t>и</w:t>
      </w:r>
      <w:r w:rsidRPr="003B77F5">
        <w:t>пальных предприятиях:</w:t>
      </w:r>
    </w:p>
    <w:p w:rsidR="007C1F7E" w:rsidRPr="003B77F5" w:rsidRDefault="007C1F7E" w:rsidP="007C1F7E">
      <w:r w:rsidRPr="003B77F5">
        <w:t>энергетических паспортов;</w:t>
      </w:r>
    </w:p>
    <w:p w:rsidR="007C1F7E" w:rsidRPr="003B77F5" w:rsidRDefault="007C1F7E" w:rsidP="007C1F7E">
      <w:r w:rsidRPr="003B77F5">
        <w:t>топливно-энергетических балансов;</w:t>
      </w:r>
    </w:p>
    <w:p w:rsidR="007C1F7E" w:rsidRPr="003B77F5" w:rsidRDefault="007C1F7E" w:rsidP="007C1F7E">
      <w:r w:rsidRPr="003B77F5">
        <w:t>актов энергетических обследований;</w:t>
      </w:r>
    </w:p>
    <w:p w:rsidR="007C1F7E" w:rsidRPr="003B77F5" w:rsidRDefault="007C1F7E" w:rsidP="007C1F7E">
      <w:r w:rsidRPr="003B77F5">
        <w:t>- снижения относительных затрат местного бюджета на оплату коммунальных ресурсов.</w:t>
      </w:r>
    </w:p>
    <w:p w:rsidR="007C1F7E" w:rsidRPr="003B77F5" w:rsidRDefault="007C1F7E" w:rsidP="007C1F7E">
      <w:r w:rsidRPr="003B77F5">
        <w:t>Реализация программных мероприятий даст дополнительные эффекты в виде:</w:t>
      </w:r>
    </w:p>
    <w:p w:rsidR="007C1F7E" w:rsidRPr="003B77F5" w:rsidRDefault="007C1F7E" w:rsidP="007C1F7E">
      <w:r w:rsidRPr="003B77F5">
        <w:t>- формирования действующего механизма управления потреблением топли</w:t>
      </w:r>
      <w:r w:rsidRPr="003B77F5">
        <w:t>в</w:t>
      </w:r>
      <w:r w:rsidRPr="003B77F5">
        <w:t>но-энергетических ресурсов муниципальными бюджетными организациями всех уровней и с</w:t>
      </w:r>
      <w:r w:rsidRPr="003B77F5">
        <w:t>о</w:t>
      </w:r>
      <w:r w:rsidRPr="003B77F5">
        <w:t>кращение бюджетных затрат на оплату коммунальных ресурсов;</w:t>
      </w:r>
    </w:p>
    <w:p w:rsidR="007C1F7E" w:rsidRPr="003B77F5" w:rsidRDefault="007C1F7E" w:rsidP="007C1F7E">
      <w:r w:rsidRPr="003B77F5">
        <w:t>- снижения затрат на энергопотребление организаций бюджетной сферы, населения и учреждений муниципального образования в результате реализации энергосберегающих мер</w:t>
      </w:r>
      <w:r w:rsidRPr="003B77F5">
        <w:t>о</w:t>
      </w:r>
      <w:r w:rsidRPr="003B77F5">
        <w:t>приятий;</w:t>
      </w:r>
    </w:p>
    <w:p w:rsidR="007C1F7E" w:rsidRPr="003B77F5" w:rsidRDefault="007C1F7E" w:rsidP="007C1F7E">
      <w:r w:rsidRPr="003B77F5">
        <w:t>- подготовки специалистов по внедрению и эксплуатации энергосберегающих систем и энергоэффективного оборудования.</w:t>
      </w:r>
    </w:p>
    <w:p w:rsidR="007C1F7E" w:rsidRPr="003B77F5" w:rsidRDefault="007C1F7E" w:rsidP="007C1F7E">
      <w:r w:rsidRPr="003B77F5">
        <w:t>Повышение эффективности использования энергоресурсов, развитие всех отраслей эк</w:t>
      </w:r>
      <w:r w:rsidRPr="003B77F5">
        <w:t>о</w:t>
      </w:r>
      <w:r w:rsidRPr="003B77F5">
        <w:t>номики по энергосберегающему пути будет происходить в том случае, если в каждой организ</w:t>
      </w:r>
      <w:r w:rsidRPr="003B77F5">
        <w:t>а</w:t>
      </w:r>
      <w:r w:rsidRPr="003B77F5">
        <w:t>ции и каждом домохозяйстве будут проводиться мероприятия по энергосбережению.</w:t>
      </w:r>
    </w:p>
    <w:p w:rsidR="007C1F7E" w:rsidRPr="003B77F5" w:rsidRDefault="007C1F7E" w:rsidP="007C1F7E">
      <w:r w:rsidRPr="003B77F5">
        <w:t>Для исключения негативных последствий реализации таких мероприятий все организ</w:t>
      </w:r>
      <w:r w:rsidRPr="003B77F5">
        <w:t>а</w:t>
      </w:r>
      <w:r w:rsidRPr="003B77F5">
        <w:t>ционные, правовые и технические решения в этом направлении должны обеспечивать ко</w:t>
      </w:r>
      <w:r w:rsidRPr="003B77F5">
        <w:t>м</w:t>
      </w:r>
      <w:r w:rsidRPr="003B77F5">
        <w:t>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7C1F7E" w:rsidRPr="003B77F5" w:rsidRDefault="007C1F7E" w:rsidP="007C1F7E">
      <w:r w:rsidRPr="003B77F5">
        <w:t xml:space="preserve">Основные направления реализации Программы представлены в </w:t>
      </w:r>
      <w:hyperlink w:anchor="sub_1200" w:history="1">
        <w:r w:rsidRPr="003B77F5">
          <w:rPr>
            <w:rStyle w:val="aff7"/>
            <w:rFonts w:cs="Times New Roman CYR"/>
          </w:rPr>
          <w:t>приложении № 2</w:t>
        </w:r>
      </w:hyperlink>
      <w:r w:rsidRPr="003B77F5">
        <w:t xml:space="preserve"> к Пр</w:t>
      </w:r>
      <w:r w:rsidRPr="003B77F5">
        <w:t>о</w:t>
      </w:r>
      <w:r w:rsidRPr="003B77F5">
        <w:t>граммы.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13" w:name="sub_106"/>
      <w:r w:rsidRPr="003B77F5">
        <w:t>6. Целевые показатели (индикаторы) эффективности</w:t>
      </w:r>
    </w:p>
    <w:bookmarkEnd w:id="13"/>
    <w:p w:rsidR="007C1F7E" w:rsidRPr="003B77F5" w:rsidRDefault="007C1F7E" w:rsidP="007C1F7E"/>
    <w:p w:rsidR="007C1F7E" w:rsidRPr="003B77F5" w:rsidRDefault="007C1F7E" w:rsidP="007C1F7E">
      <w:r w:rsidRPr="003B77F5">
        <w:t xml:space="preserve">Перечень целевых показателей (индикаторов) эффективности представлены в </w:t>
      </w:r>
      <w:hyperlink w:anchor="sub_1100" w:history="1">
        <w:r w:rsidRPr="003B77F5">
          <w:rPr>
            <w:rStyle w:val="aff7"/>
            <w:rFonts w:cs="Times New Roman CYR"/>
          </w:rPr>
          <w:t>Прилож</w:t>
        </w:r>
        <w:r w:rsidRPr="003B77F5">
          <w:rPr>
            <w:rStyle w:val="aff7"/>
            <w:rFonts w:cs="Times New Roman CYR"/>
          </w:rPr>
          <w:t>е</w:t>
        </w:r>
        <w:r w:rsidRPr="003B77F5">
          <w:rPr>
            <w:rStyle w:val="aff7"/>
            <w:rFonts w:cs="Times New Roman CYR"/>
          </w:rPr>
          <w:t>нии</w:t>
        </w:r>
      </w:hyperlink>
      <w:r w:rsidRPr="003B77F5">
        <w:t xml:space="preserve"> № 1 Программы.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14" w:name="sub_107"/>
      <w:r w:rsidRPr="003B77F5">
        <w:t>7. Ресурсное обеспечение</w:t>
      </w:r>
    </w:p>
    <w:bookmarkEnd w:id="14"/>
    <w:p w:rsidR="007C1F7E" w:rsidRPr="003B77F5" w:rsidRDefault="007C1F7E" w:rsidP="007C1F7E"/>
    <w:p w:rsidR="007C1F7E" w:rsidRPr="003B77F5" w:rsidRDefault="007C1F7E" w:rsidP="007C1F7E">
      <w:r w:rsidRPr="003B77F5">
        <w:t>Расходы Программы формируются за счет средств местного бюджета и средств внебю</w:t>
      </w:r>
      <w:r w:rsidRPr="003B77F5">
        <w:t>д</w:t>
      </w:r>
      <w:r w:rsidRPr="003B77F5">
        <w:t>жетных источников.</w:t>
      </w:r>
    </w:p>
    <w:p w:rsidR="007C1F7E" w:rsidRPr="003B77F5" w:rsidRDefault="007C1F7E" w:rsidP="007C1F7E">
      <w:r w:rsidRPr="003B77F5">
        <w:t>Общий объем финансирования Программы в 2021 - 2023 гг. составит 1 964,0 тыс. руб.,</w:t>
      </w:r>
    </w:p>
    <w:p w:rsidR="007C1F7E" w:rsidRPr="003B77F5" w:rsidRDefault="007C1F7E" w:rsidP="007C1F7E">
      <w:r w:rsidRPr="003B77F5">
        <w:t>а) в том числе по источникам финансирования:</w:t>
      </w:r>
    </w:p>
    <w:p w:rsidR="007C1F7E" w:rsidRPr="003B77F5" w:rsidRDefault="007C1F7E" w:rsidP="007C1F7E">
      <w:r w:rsidRPr="003B77F5">
        <w:t>- местный бюджет - 119,0 тыс. руб.;</w:t>
      </w:r>
    </w:p>
    <w:p w:rsidR="007C1F7E" w:rsidRPr="003B77F5" w:rsidRDefault="007C1F7E" w:rsidP="007C1F7E">
      <w:r w:rsidRPr="003B77F5">
        <w:t>- прочие источники (внебюджетные средства) – 1 845,0 тыс. руб.,</w:t>
      </w:r>
    </w:p>
    <w:p w:rsidR="007C1F7E" w:rsidRPr="003B77F5" w:rsidRDefault="007C1F7E" w:rsidP="007C1F7E">
      <w:r w:rsidRPr="003B77F5">
        <w:t>б) в том числе по годам и источникам финансирования:</w:t>
      </w:r>
    </w:p>
    <w:p w:rsidR="007C1F7E" w:rsidRPr="003B77F5" w:rsidRDefault="007C1F7E" w:rsidP="007C1F7E">
      <w:r w:rsidRPr="003B77F5">
        <w:t>- 2021 г. - 44,0 тыс. руб.:</w:t>
      </w:r>
    </w:p>
    <w:p w:rsidR="007C1F7E" w:rsidRPr="003B77F5" w:rsidRDefault="007C1F7E" w:rsidP="007C1F7E">
      <w:r w:rsidRPr="003B77F5">
        <w:t>- местный бюджет - 27,0 тыс. руб.;</w:t>
      </w:r>
    </w:p>
    <w:p w:rsidR="007C1F7E" w:rsidRPr="003B77F5" w:rsidRDefault="007C1F7E" w:rsidP="007C1F7E">
      <w:r w:rsidRPr="003B77F5">
        <w:t>- прочие источники (внебюджетные средства) - 17,0 тыс. руб.</w:t>
      </w:r>
    </w:p>
    <w:p w:rsidR="007C1F7E" w:rsidRPr="003B77F5" w:rsidRDefault="007C1F7E" w:rsidP="007C1F7E">
      <w:r w:rsidRPr="003B77F5">
        <w:t>- 2022 г. – 59,0 тыс. руб.:</w:t>
      </w:r>
    </w:p>
    <w:p w:rsidR="007C1F7E" w:rsidRPr="003B77F5" w:rsidRDefault="007C1F7E" w:rsidP="007C1F7E">
      <w:r w:rsidRPr="003B77F5">
        <w:t>- местный бюджет - 41,0 тыс. руб.;</w:t>
      </w:r>
    </w:p>
    <w:p w:rsidR="007C1F7E" w:rsidRPr="003B77F5" w:rsidRDefault="007C1F7E" w:rsidP="007C1F7E">
      <w:r w:rsidRPr="003B77F5">
        <w:t>- прочие источники (внебюджетные средства) - 18,0 тыс. руб.</w:t>
      </w:r>
    </w:p>
    <w:p w:rsidR="007C1F7E" w:rsidRPr="003B77F5" w:rsidRDefault="007C1F7E" w:rsidP="007C1F7E">
      <w:r w:rsidRPr="003B77F5">
        <w:t>- 2023 г. – 1 861,0 тыс. руб.:</w:t>
      </w:r>
    </w:p>
    <w:p w:rsidR="007C1F7E" w:rsidRPr="003B77F5" w:rsidRDefault="007C1F7E" w:rsidP="007C1F7E">
      <w:r w:rsidRPr="003B77F5">
        <w:t>- местный бюджет - 51,0 тыс. руб.;</w:t>
      </w:r>
    </w:p>
    <w:p w:rsidR="007C1F7E" w:rsidRPr="003B77F5" w:rsidRDefault="007C1F7E" w:rsidP="007C1F7E">
      <w:r w:rsidRPr="003B77F5">
        <w:t>- прочие источники (внебюджетные средства) – 1 810,0 тыс. руб.</w:t>
      </w:r>
    </w:p>
    <w:p w:rsidR="007C1F7E" w:rsidRPr="003B77F5" w:rsidRDefault="007C1F7E" w:rsidP="007C1F7E">
      <w:r w:rsidRPr="003B77F5">
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15" w:name="sub_108"/>
      <w:r w:rsidRPr="003B77F5">
        <w:lastRenderedPageBreak/>
        <w:t>8. Меры муниципального регулирования и управления рисками</w:t>
      </w:r>
    </w:p>
    <w:bookmarkEnd w:id="15"/>
    <w:p w:rsidR="007C1F7E" w:rsidRPr="003B77F5" w:rsidRDefault="007C1F7E" w:rsidP="007C1F7E"/>
    <w:p w:rsidR="007C1F7E" w:rsidRPr="003B77F5" w:rsidRDefault="007C1F7E" w:rsidP="007C1F7E">
      <w:r w:rsidRPr="003B77F5">
        <w:t>Финансовые риски связаны с ограниченностью бюджетных ресурсов на цели реализации Программы, а также с возможностью нецелевого и (или) неэффективного использования бю</w:t>
      </w:r>
      <w:r w:rsidRPr="003B77F5">
        <w:t>д</w:t>
      </w:r>
      <w:r w:rsidRPr="003B77F5">
        <w:t>жетных средств в ходе реализации мероприятий Программы.</w:t>
      </w:r>
    </w:p>
    <w:p w:rsidR="007C1F7E" w:rsidRDefault="007C1F7E" w:rsidP="007C1F7E">
      <w:pPr>
        <w:pStyle w:val="1"/>
      </w:pPr>
      <w:bookmarkStart w:id="16" w:name="sub_109"/>
    </w:p>
    <w:p w:rsidR="007C1F7E" w:rsidRPr="003B77F5" w:rsidRDefault="007C1F7E" w:rsidP="007C1F7E">
      <w:pPr>
        <w:pStyle w:val="1"/>
      </w:pPr>
      <w:r w:rsidRPr="003B77F5">
        <w:t>9. Методика оценки эффективности</w:t>
      </w:r>
    </w:p>
    <w:bookmarkEnd w:id="16"/>
    <w:p w:rsidR="007C1F7E" w:rsidRPr="003B77F5" w:rsidRDefault="007C1F7E" w:rsidP="007C1F7E"/>
    <w:p w:rsidR="007C1F7E" w:rsidRPr="003B77F5" w:rsidRDefault="007C1F7E" w:rsidP="007C1F7E">
      <w:r w:rsidRPr="003B77F5">
        <w:t>Приоритетными направлениями совершенствования нормативной правовой и методич</w:t>
      </w:r>
      <w:r w:rsidRPr="003B77F5">
        <w:t>е</w:t>
      </w:r>
      <w:r w:rsidRPr="003B77F5">
        <w:t>ской базы энергосбережения и энергоэффективности являются:</w:t>
      </w:r>
    </w:p>
    <w:p w:rsidR="007C1F7E" w:rsidRPr="003B77F5" w:rsidRDefault="007C1F7E" w:rsidP="007C1F7E">
      <w:r w:rsidRPr="003B77F5">
        <w:t>- совершенствование полномочий органов исполнительной власти в сфере энергосбер</w:t>
      </w:r>
      <w:r w:rsidRPr="003B77F5">
        <w:t>е</w:t>
      </w:r>
      <w:r w:rsidRPr="003B77F5">
        <w:t>жения и повышения энергетической эффективности;</w:t>
      </w:r>
    </w:p>
    <w:p w:rsidR="007C1F7E" w:rsidRPr="003B77F5" w:rsidRDefault="007C1F7E" w:rsidP="007C1F7E">
      <w:r w:rsidRPr="003B77F5">
        <w:t>- разработка нормативной правовой и методической базы информационного обеспечения мероприятий по энергетической эффективности и энергосбережению;</w:t>
      </w:r>
    </w:p>
    <w:p w:rsidR="007C1F7E" w:rsidRPr="003B77F5" w:rsidRDefault="007C1F7E" w:rsidP="007C1F7E">
      <w:r w:rsidRPr="003B77F5">
        <w:t>Эффективность выполнения Программы оценивается в соответствии с Порядком разр</w:t>
      </w:r>
      <w:r w:rsidRPr="003B77F5">
        <w:t>а</w:t>
      </w:r>
      <w:r w:rsidRPr="003B77F5">
        <w:t>ботки, реализации и оценки эффективности муниципальных программ Кадошкинского муниципального района Республики Мордовия, утвержденным Постановлением администрации К</w:t>
      </w:r>
      <w:r w:rsidRPr="003B77F5">
        <w:t>а</w:t>
      </w:r>
      <w:r w:rsidRPr="003B77F5">
        <w:t>дошкинского муниципального района Республики Мордовия от 29</w:t>
      </w:r>
      <w:r>
        <w:t>.04.</w:t>
      </w:r>
      <w:r w:rsidRPr="003B77F5">
        <w:t>2015 № 160-П.</w:t>
      </w:r>
    </w:p>
    <w:p w:rsidR="007C1F7E" w:rsidRPr="003B77F5" w:rsidRDefault="007C1F7E" w:rsidP="007C1F7E">
      <w:r w:rsidRPr="003B77F5">
        <w:t>Оценка эффективности выполнения Программы проводится для оценки вклада Пр</w:t>
      </w:r>
      <w:r w:rsidRPr="003B77F5">
        <w:t>о</w:t>
      </w:r>
      <w:r w:rsidRPr="003B77F5">
        <w:t>граммы в экономическое и социальное развитие Кадошкинского муниципального района Ре</w:t>
      </w:r>
      <w:r w:rsidRPr="003B77F5">
        <w:t>с</w:t>
      </w:r>
      <w:r w:rsidRPr="003B77F5">
        <w:t>публики Мордовия.</w:t>
      </w:r>
    </w:p>
    <w:p w:rsidR="007C1F7E" w:rsidRPr="003B77F5" w:rsidRDefault="007C1F7E" w:rsidP="007C1F7E"/>
    <w:p w:rsidR="007C1F7E" w:rsidRPr="003B77F5" w:rsidRDefault="007C1F7E" w:rsidP="007C1F7E">
      <w:pPr>
        <w:pStyle w:val="1"/>
      </w:pPr>
      <w:bookmarkStart w:id="17" w:name="sub_110"/>
      <w:r w:rsidRPr="003B77F5">
        <w:t>10. Механизм реализации и порядок контроля за ходом реализации Программы</w:t>
      </w:r>
    </w:p>
    <w:bookmarkEnd w:id="17"/>
    <w:p w:rsidR="007C1F7E" w:rsidRPr="003B77F5" w:rsidRDefault="007C1F7E" w:rsidP="007C1F7E"/>
    <w:p w:rsidR="007C1F7E" w:rsidRPr="003B77F5" w:rsidRDefault="007C1F7E" w:rsidP="007C1F7E">
      <w:r w:rsidRPr="003B77F5">
        <w:t>Реализация Программы обеспечивается за счет проведения программных мероприятий на следующих уровнях:</w:t>
      </w:r>
    </w:p>
    <w:p w:rsidR="007C1F7E" w:rsidRPr="003B77F5" w:rsidRDefault="007C1F7E" w:rsidP="007C1F7E">
      <w:r w:rsidRPr="003B77F5">
        <w:t>- учреждения и предприятия;</w:t>
      </w:r>
    </w:p>
    <w:p w:rsidR="007C1F7E" w:rsidRPr="003B77F5" w:rsidRDefault="007C1F7E" w:rsidP="007C1F7E">
      <w:r w:rsidRPr="003B77F5">
        <w:t>- органы местного самоуправления.</w:t>
      </w:r>
    </w:p>
    <w:p w:rsidR="007C1F7E" w:rsidRPr="003B77F5" w:rsidRDefault="007C1F7E" w:rsidP="007C1F7E">
      <w:r w:rsidRPr="003B77F5">
        <w:t xml:space="preserve">При реализации программных мероприятий в учреждении (в предприятии) руководитель, с учетом содержащихся в настоящем разделе рекомендаций и специфики деятельности учреждения (предприятия), организует работу по управлению энергосбережением, определяет </w:t>
      </w:r>
      <w:r w:rsidRPr="003B77F5">
        <w:lastRenderedPageBreak/>
        <w:t>о</w:t>
      </w:r>
      <w:r w:rsidRPr="003B77F5">
        <w:t>с</w:t>
      </w:r>
      <w:r w:rsidRPr="003B77F5">
        <w:t>новные направления, плановые показатели деятельности в этой сфере и несет ответственность за эффективность использования энергии и ресурсов в учреждении (предприятии).</w:t>
      </w:r>
    </w:p>
    <w:p w:rsidR="007C1F7E" w:rsidRPr="003B77F5" w:rsidRDefault="007C1F7E" w:rsidP="007C1F7E">
      <w:r w:rsidRPr="003B77F5">
        <w:t>Обязанности по выполнению энергосберегающих мероприятий, учету, контролю за их реализацией и результатами в органах местного с</w:t>
      </w:r>
      <w:r w:rsidRPr="003B77F5">
        <w:t>а</w:t>
      </w:r>
      <w:r w:rsidRPr="003B77F5">
        <w:t>моуправления, муниципальных учреждениях и предприятиях должны быть установлены в должностных регламентах (инструкциях, трудовых контрактах) в течение трех месяцев с момента начала реализации Программы.</w:t>
      </w:r>
    </w:p>
    <w:p w:rsidR="007C1F7E" w:rsidRPr="003B77F5" w:rsidRDefault="007C1F7E" w:rsidP="007C1F7E">
      <w:r w:rsidRPr="003B77F5">
        <w:t>Финансирование программных мероприятий осуществляется непосредственно муниц</w:t>
      </w:r>
      <w:r w:rsidRPr="003B77F5">
        <w:t>и</w:t>
      </w:r>
      <w:r w:rsidRPr="003B77F5">
        <w:t>пальными заказчиками из средств, предусмотренных на реализацию программных мероприятий по энергосбережению.</w:t>
      </w:r>
    </w:p>
    <w:p w:rsidR="007C1F7E" w:rsidRPr="003B77F5" w:rsidRDefault="007C1F7E" w:rsidP="007C1F7E">
      <w:r w:rsidRPr="003B77F5">
        <w:t>Размещение заказов на поставки товаров, выполнение работ, оказание услуг для мун</w:t>
      </w:r>
      <w:r w:rsidRPr="003B77F5">
        <w:t>и</w:t>
      </w:r>
      <w:r w:rsidRPr="003B77F5">
        <w:t>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</w:t>
      </w:r>
      <w:r w:rsidRPr="003B77F5">
        <w:t>е</w:t>
      </w:r>
      <w:r w:rsidRPr="003B77F5">
        <w:t>чению энергосберегающих характеристик закупаемой продукции.</w:t>
      </w:r>
    </w:p>
    <w:p w:rsidR="007C1F7E" w:rsidRPr="003B77F5" w:rsidRDefault="007C1F7E" w:rsidP="007C1F7E">
      <w:r w:rsidRPr="003B77F5">
        <w:t>Ежеквартально, до 30 числа месяца, следующего за отчетным кварталом, в администрации района рассматривается ход реализации пр</w:t>
      </w:r>
      <w:r w:rsidRPr="003B77F5">
        <w:t>о</w:t>
      </w:r>
      <w:r w:rsidRPr="003B77F5">
        <w:t>граммных мероприятий.</w:t>
      </w:r>
    </w:p>
    <w:p w:rsidR="007C1F7E" w:rsidRPr="003B77F5" w:rsidRDefault="007C1F7E" w:rsidP="007C1F7E">
      <w:r w:rsidRPr="003B77F5">
        <w:t>Периодичность рассмотрения вопросов о выполнении программных мероприятий в м</w:t>
      </w:r>
      <w:r w:rsidRPr="003B77F5">
        <w:t>у</w:t>
      </w:r>
      <w:r w:rsidRPr="003B77F5">
        <w:t>ниципальных учреждениях - один раз в квартал. По итогам работы в срок до 30 числа месяца, следующего за отчетным кварталом, в администрацию района направляется отчет установле</w:t>
      </w:r>
      <w:r w:rsidRPr="003B77F5">
        <w:t>н</w:t>
      </w:r>
      <w:r w:rsidRPr="003B77F5">
        <w:t>ной формы.</w:t>
      </w:r>
    </w:p>
    <w:p w:rsidR="007C1F7E" w:rsidRPr="003B77F5" w:rsidRDefault="007C1F7E" w:rsidP="007C1F7E">
      <w:r w:rsidRPr="003B77F5">
        <w:t>Администрация Кадошкинского муниципального района ежеквартально на своих заседаниях рассматривает вопрос о состоянии энергосб</w:t>
      </w:r>
      <w:r w:rsidRPr="003B77F5">
        <w:t>е</w:t>
      </w:r>
      <w:r w:rsidRPr="003B77F5">
        <w:t>режения в отраслях социальной сферы и экономики муниципального образования.</w:t>
      </w:r>
    </w:p>
    <w:p w:rsidR="007C1F7E" w:rsidRPr="003B77F5" w:rsidRDefault="007C1F7E" w:rsidP="007C1F7E">
      <w:r w:rsidRPr="003B77F5">
        <w:t>Финансирование энергосберегающих мероприятий за счет средств местного бюджета осуществляется в соответствии с решением Совета депутатов Кадошкинского муниципального района о бюджете на соответствующий финансовый год.</w:t>
      </w:r>
    </w:p>
    <w:p w:rsidR="007C1F7E" w:rsidRPr="003B77F5" w:rsidRDefault="007C1F7E" w:rsidP="007C1F7E">
      <w:r w:rsidRPr="003B77F5">
        <w:t>Объем и структура бюджетного финансирования Программы согласовываются с мун</w:t>
      </w:r>
      <w:r w:rsidRPr="003B77F5">
        <w:t>и</w:t>
      </w:r>
      <w:r w:rsidRPr="003B77F5">
        <w:t>ципальным заказчиком Программы и подлежат ежегодному уточнению в соответствии с во</w:t>
      </w:r>
      <w:r w:rsidRPr="003B77F5">
        <w:t>з</w:t>
      </w:r>
      <w:r w:rsidRPr="003B77F5">
        <w:t>можностями бюджета и с учетом фактического выполнения программных мероприятий.</w:t>
      </w:r>
    </w:p>
    <w:p w:rsidR="007C1F7E" w:rsidRPr="003B77F5" w:rsidRDefault="007C1F7E" w:rsidP="007C1F7E"/>
    <w:p w:rsidR="007C1F7E" w:rsidRPr="00B46D3C" w:rsidRDefault="007C1F7E" w:rsidP="007C1F7E">
      <w:pPr>
        <w:pStyle w:val="1"/>
        <w:spacing w:before="0" w:after="0" w:line="240" w:lineRule="atLeast"/>
        <w:jc w:val="right"/>
        <w:rPr>
          <w:rFonts w:ascii="Times New Roman" w:hAnsi="Times New Roman"/>
          <w:b w:val="0"/>
          <w:sz w:val="28"/>
          <w:szCs w:val="28"/>
        </w:rPr>
      </w:pPr>
      <w:r w:rsidRPr="00B46D3C">
        <w:rPr>
          <w:rFonts w:ascii="Times New Roman" w:hAnsi="Times New Roman"/>
          <w:b w:val="0"/>
          <w:sz w:val="28"/>
          <w:szCs w:val="28"/>
        </w:rPr>
        <w:t>Приложение №1</w:t>
      </w:r>
    </w:p>
    <w:p w:rsidR="007C1F7E" w:rsidRPr="00B46D3C" w:rsidRDefault="007C1F7E" w:rsidP="007C1F7E">
      <w:pPr>
        <w:pStyle w:val="1"/>
        <w:spacing w:before="0" w:after="0" w:line="240" w:lineRule="atLeast"/>
        <w:jc w:val="right"/>
        <w:rPr>
          <w:rFonts w:ascii="Times New Roman" w:hAnsi="Times New Roman"/>
          <w:b w:val="0"/>
          <w:sz w:val="28"/>
          <w:szCs w:val="28"/>
        </w:rPr>
      </w:pPr>
      <w:r w:rsidRPr="00B46D3C">
        <w:rPr>
          <w:rFonts w:ascii="Times New Roman" w:hAnsi="Times New Roman"/>
          <w:b w:val="0"/>
          <w:sz w:val="28"/>
          <w:szCs w:val="28"/>
        </w:rPr>
        <w:t>к муниципальной программе</w:t>
      </w:r>
    </w:p>
    <w:p w:rsidR="007C1F7E" w:rsidRPr="00B46D3C" w:rsidRDefault="007C1F7E" w:rsidP="007C1F7E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«Энергосбережение и повышение </w:t>
      </w:r>
    </w:p>
    <w:p w:rsidR="007C1F7E" w:rsidRPr="00B46D3C" w:rsidRDefault="007C1F7E" w:rsidP="007C1F7E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энергетической эффективности на территории </w:t>
      </w:r>
    </w:p>
    <w:p w:rsidR="007C1F7E" w:rsidRPr="00B46D3C" w:rsidRDefault="007C1F7E" w:rsidP="007C1F7E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7C1F7E" w:rsidRPr="00B46D3C" w:rsidRDefault="007C1F7E" w:rsidP="007C1F7E">
      <w:pPr>
        <w:spacing w:after="0" w:line="240" w:lineRule="atLeast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Республики Мордовия на 2021 – 2023 годы»</w:t>
      </w:r>
    </w:p>
    <w:p w:rsidR="007C1F7E" w:rsidRPr="003B77F5" w:rsidRDefault="007C1F7E" w:rsidP="007C1F7E">
      <w:pPr>
        <w:pStyle w:val="1"/>
      </w:pPr>
    </w:p>
    <w:p w:rsidR="007C1F7E" w:rsidRPr="00B46D3C" w:rsidRDefault="007C1F7E" w:rsidP="007C1F7E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Перечень</w:t>
      </w:r>
      <w:r w:rsidRPr="00B46D3C">
        <w:rPr>
          <w:rFonts w:ascii="Times New Roman" w:hAnsi="Times New Roman"/>
          <w:sz w:val="28"/>
          <w:szCs w:val="28"/>
        </w:rPr>
        <w:br/>
        <w:t xml:space="preserve">целевых показателей муниципальной программы "Энергосбережение и </w:t>
      </w:r>
      <w:r w:rsidRPr="00B46D3C">
        <w:rPr>
          <w:rFonts w:ascii="Times New Roman" w:hAnsi="Times New Roman"/>
          <w:sz w:val="28"/>
          <w:szCs w:val="28"/>
        </w:rPr>
        <w:lastRenderedPageBreak/>
        <w:t>повышение энергетической эффективности на территории К</w:t>
      </w:r>
      <w:r w:rsidRPr="00B46D3C">
        <w:rPr>
          <w:rFonts w:ascii="Times New Roman" w:hAnsi="Times New Roman"/>
          <w:sz w:val="28"/>
          <w:szCs w:val="28"/>
        </w:rPr>
        <w:t>а</w:t>
      </w:r>
      <w:r w:rsidRPr="00B46D3C">
        <w:rPr>
          <w:rFonts w:ascii="Times New Roman" w:hAnsi="Times New Roman"/>
          <w:sz w:val="28"/>
          <w:szCs w:val="28"/>
        </w:rPr>
        <w:t>дошкинского муниципального района Республики Мордовия на 2021 - 2023 годы"</w:t>
      </w:r>
    </w:p>
    <w:p w:rsidR="007C1F7E" w:rsidRPr="003B77F5" w:rsidRDefault="007C1F7E" w:rsidP="007C1F7E"/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3880"/>
        <w:gridCol w:w="1394"/>
        <w:gridCol w:w="1984"/>
        <w:gridCol w:w="1985"/>
        <w:gridCol w:w="1984"/>
        <w:gridCol w:w="2126"/>
      </w:tblGrid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N</w:t>
            </w:r>
            <w:r w:rsidRPr="00B46D3C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Наименование показателей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2020 г. отчет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Планируемый период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3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7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C1F7E" w:rsidRPr="00B46D3C" w:rsidRDefault="007C1F7E" w:rsidP="004C51AF">
            <w:pPr>
              <w:pStyle w:val="1"/>
              <w:rPr>
                <w:rFonts w:ascii="Times New Roman" w:hAnsi="Times New Roman"/>
              </w:rPr>
            </w:pPr>
            <w:r w:rsidRPr="00B46D3C">
              <w:rPr>
                <w:rFonts w:ascii="Times New Roman" w:hAnsi="Times New Roman"/>
              </w:rPr>
              <w:t>Общие целевые показатели в области энергосбережения и повышения энергетической эффективности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Доля объема электрической эне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гии, расчеты за которую осущес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вляются с использованием приб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ров учета, в общем объеме электрической энергии, потребл</w:t>
            </w:r>
            <w:r w:rsidRPr="00B46D3C">
              <w:rPr>
                <w:rFonts w:ascii="Times New Roman" w:hAnsi="Times New Roman" w:cs="Times New Roman"/>
              </w:rPr>
              <w:t>я</w:t>
            </w:r>
            <w:r w:rsidRPr="00B46D3C">
              <w:rPr>
                <w:rFonts w:ascii="Times New Roman" w:hAnsi="Times New Roman" w:cs="Times New Roman"/>
              </w:rPr>
              <w:t>емой (используемой) на территории м</w:t>
            </w:r>
            <w:r w:rsidRPr="00B46D3C">
              <w:rPr>
                <w:rFonts w:ascii="Times New Roman" w:hAnsi="Times New Roman" w:cs="Times New Roman"/>
              </w:rPr>
              <w:t>у</w:t>
            </w:r>
            <w:r w:rsidRPr="00B46D3C">
              <w:rPr>
                <w:rFonts w:ascii="Times New Roman" w:hAnsi="Times New Roman" w:cs="Times New Roman"/>
              </w:rPr>
              <w:t>ниципального района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Доля объема тепловой энергии, расчеты за которую осуществл</w:t>
            </w:r>
            <w:r w:rsidRPr="00B46D3C">
              <w:rPr>
                <w:rFonts w:ascii="Times New Roman" w:hAnsi="Times New Roman" w:cs="Times New Roman"/>
              </w:rPr>
              <w:t>я</w:t>
            </w:r>
            <w:r w:rsidRPr="00B46D3C">
              <w:rPr>
                <w:rFonts w:ascii="Times New Roman" w:hAnsi="Times New Roman" w:cs="Times New Roman"/>
              </w:rPr>
              <w:t>ются с использованием приборов учета, в общем объеме тепловой энергии, потребляемой (испол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зуемой) на территории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пального образования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Доля объема холодной воды, ра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четы за которую осуществляются с использованием приборов учета, в общем объеме воды, потребляемой (используемой) на территории м</w:t>
            </w:r>
            <w:r w:rsidRPr="00B46D3C">
              <w:rPr>
                <w:rFonts w:ascii="Times New Roman" w:hAnsi="Times New Roman" w:cs="Times New Roman"/>
              </w:rPr>
              <w:t>у</w:t>
            </w:r>
            <w:r w:rsidRPr="00B46D3C">
              <w:rPr>
                <w:rFonts w:ascii="Times New Roman" w:hAnsi="Times New Roman" w:cs="Times New Roman"/>
              </w:rPr>
              <w:t>ниципального района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76,0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81,0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87,0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95,0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Доля объема природного газа, ра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ра</w:t>
            </w:r>
            <w:r w:rsidRPr="00B46D3C">
              <w:rPr>
                <w:rFonts w:ascii="Times New Roman" w:hAnsi="Times New Roman" w:cs="Times New Roman"/>
              </w:rPr>
              <w:t>й</w:t>
            </w:r>
            <w:r w:rsidRPr="00B46D3C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100,0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C1F7E" w:rsidRPr="00B46D3C" w:rsidRDefault="007C1F7E" w:rsidP="004C51AF">
            <w:pPr>
              <w:pStyle w:val="1"/>
              <w:rPr>
                <w:rFonts w:ascii="Times New Roman" w:hAnsi="Times New Roman"/>
              </w:rPr>
            </w:pPr>
            <w:r w:rsidRPr="00B46D3C">
              <w:rPr>
                <w:rFonts w:ascii="Times New Roman" w:hAnsi="Times New Roman"/>
              </w:rPr>
              <w:t>Целевые показатели в области энергосбережения и повышения энергетической эффективности в муниципальном секторе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электрической энергии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пальными бюджетными учрежд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ниями (в расчете на 1 кв. метр о</w:t>
            </w:r>
            <w:r w:rsidRPr="00B46D3C">
              <w:rPr>
                <w:rFonts w:ascii="Times New Roman" w:hAnsi="Times New Roman" w:cs="Times New Roman"/>
              </w:rPr>
              <w:t>б</w:t>
            </w:r>
            <w:r w:rsidRPr="00B46D3C">
              <w:rPr>
                <w:rFonts w:ascii="Times New Roman" w:hAnsi="Times New Roman" w:cs="Times New Roman"/>
              </w:rPr>
              <w:t>щей площади)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кВтч/ кв. 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13,71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13,45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13,21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12,95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тепловой энергии муниципальн</w:t>
            </w:r>
            <w:r w:rsidRPr="00B46D3C">
              <w:rPr>
                <w:rFonts w:ascii="Times New Roman" w:hAnsi="Times New Roman" w:cs="Times New Roman"/>
              </w:rPr>
              <w:t>ы</w:t>
            </w:r>
            <w:r w:rsidRPr="00B46D3C">
              <w:rPr>
                <w:rFonts w:ascii="Times New Roman" w:hAnsi="Times New Roman" w:cs="Times New Roman"/>
              </w:rPr>
              <w:t>ми бюджетными учреждениями (в расчете на 1 кв. метр общей пл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щади)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Гкал/кв. 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0,08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холодной воды муниципальными бюджетными учреждениями (в расчете на 1 человека населения)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куб. м/чел.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0.33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природного газа муниципальными бюджетными учреждениями (в расчете на 1 человека населения)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куб. м/чел.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13,09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12,37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Количество энергосервисных договоров (контрактов), заключе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ных органами местного сам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управления и муниципальными учреждениями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1403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7C1F7E" w:rsidRPr="00B46D3C" w:rsidRDefault="007C1F7E" w:rsidP="004C51AF">
            <w:pPr>
              <w:pStyle w:val="1"/>
              <w:rPr>
                <w:rFonts w:ascii="Times New Roman" w:hAnsi="Times New Roman"/>
              </w:rPr>
            </w:pPr>
            <w:r w:rsidRPr="00B46D3C">
              <w:rPr>
                <w:rFonts w:ascii="Times New Roman" w:hAnsi="Times New Roman"/>
              </w:rPr>
              <w:t>Целевые показатели в области энергосбережения и повышения энергетической эффективности в жилищном фонде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электрической энергии в мног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квартирных домах (в расчете на 1 кв. метр общей площади)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кВтч/кв.м.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26,93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26,61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26,29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25,93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тепловой энергии в многоква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тирных домах (в расчете на 1 кв. метр общей площади)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Гкал/кв. 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0.17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холодной воды в многоквартирных домах (в расчете на 1 прожива</w:t>
            </w:r>
            <w:r w:rsidRPr="00B46D3C">
              <w:rPr>
                <w:rFonts w:ascii="Times New Roman" w:hAnsi="Times New Roman" w:cs="Times New Roman"/>
              </w:rPr>
              <w:t>ю</w:t>
            </w:r>
            <w:r w:rsidRPr="00B46D3C">
              <w:rPr>
                <w:rFonts w:ascii="Times New Roman" w:hAnsi="Times New Roman" w:cs="Times New Roman"/>
              </w:rPr>
              <w:t>щего)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куб. м/чел.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50,85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49,85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48,85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47,85</w:t>
            </w:r>
          </w:p>
        </w:tc>
      </w:tr>
      <w:tr w:rsidR="007C1F7E" w:rsidRPr="003B77F5" w:rsidTr="004C51AF">
        <w:tblPrEx>
          <w:tblCellMar>
            <w:top w:w="0" w:type="dxa"/>
            <w:bottom w:w="0" w:type="dxa"/>
          </w:tblCellMar>
        </w:tblPrEx>
        <w:tc>
          <w:tcPr>
            <w:tcW w:w="68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Удельная величина потребления природного газа в многокварти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ных домах (в расчете на 1 прож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вающего)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куб. м/чел.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415,11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409,12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403,05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395,78</w:t>
            </w:r>
          </w:p>
        </w:tc>
      </w:tr>
    </w:tbl>
    <w:p w:rsidR="007C1F7E" w:rsidRPr="003B77F5" w:rsidRDefault="007C1F7E" w:rsidP="007C1F7E">
      <w:pPr>
        <w:pStyle w:val="1"/>
        <w:spacing w:before="0" w:after="0"/>
        <w:jc w:val="right"/>
        <w:rPr>
          <w:b w:val="0"/>
          <w:sz w:val="28"/>
          <w:szCs w:val="28"/>
        </w:rPr>
      </w:pPr>
    </w:p>
    <w:p w:rsidR="007C1F7E" w:rsidRPr="003B77F5" w:rsidRDefault="007C1F7E" w:rsidP="007C1F7E"/>
    <w:p w:rsidR="007C1F7E" w:rsidRPr="003B77F5" w:rsidRDefault="007C1F7E" w:rsidP="007C1F7E"/>
    <w:p w:rsidR="007C1F7E" w:rsidRPr="00B46D3C" w:rsidRDefault="007C1F7E" w:rsidP="007C1F7E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B46D3C">
        <w:rPr>
          <w:rFonts w:ascii="Times New Roman" w:hAnsi="Times New Roman"/>
          <w:b w:val="0"/>
          <w:sz w:val="28"/>
          <w:szCs w:val="28"/>
        </w:rPr>
        <w:t>Приложение №2</w:t>
      </w:r>
    </w:p>
    <w:p w:rsidR="007C1F7E" w:rsidRPr="00B46D3C" w:rsidRDefault="007C1F7E" w:rsidP="007C1F7E">
      <w:pPr>
        <w:pStyle w:val="1"/>
        <w:spacing w:before="0" w:after="0" w:line="240" w:lineRule="auto"/>
        <w:jc w:val="right"/>
        <w:rPr>
          <w:rFonts w:ascii="Times New Roman" w:hAnsi="Times New Roman"/>
          <w:b w:val="0"/>
          <w:sz w:val="28"/>
          <w:szCs w:val="28"/>
        </w:rPr>
      </w:pPr>
      <w:r w:rsidRPr="00B46D3C">
        <w:rPr>
          <w:rFonts w:ascii="Times New Roman" w:hAnsi="Times New Roman"/>
          <w:b w:val="0"/>
          <w:sz w:val="28"/>
          <w:szCs w:val="28"/>
        </w:rPr>
        <w:t>к муниципальной программе</w:t>
      </w:r>
    </w:p>
    <w:p w:rsidR="007C1F7E" w:rsidRPr="00B46D3C" w:rsidRDefault="007C1F7E" w:rsidP="007C1F7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«Энергосбережение и повышение </w:t>
      </w:r>
    </w:p>
    <w:p w:rsidR="007C1F7E" w:rsidRPr="00B46D3C" w:rsidRDefault="007C1F7E" w:rsidP="007C1F7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энергетической эффективности на территории </w:t>
      </w:r>
    </w:p>
    <w:p w:rsidR="007C1F7E" w:rsidRPr="00B46D3C" w:rsidRDefault="007C1F7E" w:rsidP="007C1F7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 xml:space="preserve">Кадошкинского муниципального района </w:t>
      </w:r>
    </w:p>
    <w:p w:rsidR="007C1F7E" w:rsidRPr="00B46D3C" w:rsidRDefault="007C1F7E" w:rsidP="007C1F7E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B46D3C">
        <w:rPr>
          <w:rFonts w:ascii="Times New Roman" w:hAnsi="Times New Roman"/>
          <w:sz w:val="28"/>
          <w:szCs w:val="28"/>
        </w:rPr>
        <w:t>Республики Мордовия на 2021 – 2023 годы»</w:t>
      </w:r>
    </w:p>
    <w:p w:rsidR="007C1F7E" w:rsidRPr="00724F89" w:rsidRDefault="007C1F7E" w:rsidP="007C1F7E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724F89">
        <w:rPr>
          <w:rFonts w:ascii="Times New Roman" w:hAnsi="Times New Roman"/>
          <w:sz w:val="28"/>
          <w:szCs w:val="28"/>
        </w:rPr>
        <w:lastRenderedPageBreak/>
        <w:t>Перечень</w:t>
      </w:r>
      <w:r w:rsidRPr="00724F89">
        <w:rPr>
          <w:rFonts w:ascii="Times New Roman" w:hAnsi="Times New Roman"/>
          <w:sz w:val="28"/>
          <w:szCs w:val="28"/>
        </w:rPr>
        <w:br/>
        <w:t>мероприятий в области энергосбережения и повышение энергетической эффективности в Кадошкинском муниципальном районе</w:t>
      </w:r>
    </w:p>
    <w:p w:rsidR="007C1F7E" w:rsidRPr="00B46D3C" w:rsidRDefault="007C1F7E" w:rsidP="007C1F7E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94"/>
        <w:gridCol w:w="1134"/>
        <w:gridCol w:w="1134"/>
        <w:gridCol w:w="1134"/>
        <w:gridCol w:w="1134"/>
        <w:gridCol w:w="1134"/>
        <w:gridCol w:w="1134"/>
        <w:gridCol w:w="2977"/>
      </w:tblGrid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439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Объем фина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сиров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ния всего,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тыс. руб.</w:t>
            </w:r>
          </w:p>
        </w:tc>
        <w:tc>
          <w:tcPr>
            <w:tcW w:w="4536" w:type="dxa"/>
            <w:gridSpan w:val="4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 т.ч. по источникам финансирования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Срок испо</w:t>
            </w:r>
            <w:r w:rsidRPr="00B46D3C">
              <w:rPr>
                <w:rFonts w:ascii="Times New Roman" w:hAnsi="Times New Roman" w:cs="Times New Roman"/>
              </w:rPr>
              <w:t>л</w:t>
            </w:r>
            <w:r w:rsidRPr="00B46D3C">
              <w:rPr>
                <w:rFonts w:ascii="Times New Roman" w:hAnsi="Times New Roman" w:cs="Times New Roman"/>
              </w:rPr>
              <w:t>нения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Ответственный исполн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тель (соисполнитель, уч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стник)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фед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ральный бюджет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респу</w:t>
            </w:r>
            <w:r w:rsidRPr="00B46D3C">
              <w:rPr>
                <w:rFonts w:ascii="Times New Roman" w:hAnsi="Times New Roman" w:cs="Times New Roman"/>
              </w:rPr>
              <w:t>б</w:t>
            </w:r>
            <w:r w:rsidRPr="00B46D3C">
              <w:rPr>
                <w:rFonts w:ascii="Times New Roman" w:hAnsi="Times New Roman" w:cs="Times New Roman"/>
              </w:rPr>
              <w:t>лика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мес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ный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прочие исто</w:t>
            </w:r>
            <w:r w:rsidRPr="00B46D3C">
              <w:rPr>
                <w:rFonts w:ascii="Times New Roman" w:hAnsi="Times New Roman" w:cs="Times New Roman"/>
              </w:rPr>
              <w:t>ч</w:t>
            </w:r>
            <w:r w:rsidRPr="00B46D3C">
              <w:rPr>
                <w:rFonts w:ascii="Times New Roman" w:hAnsi="Times New Roman" w:cs="Times New Roman"/>
              </w:rPr>
              <w:t>ники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9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9"/>
          </w:tcPr>
          <w:p w:rsidR="007C1F7E" w:rsidRPr="00B46D3C" w:rsidRDefault="007C1F7E" w:rsidP="004C51AF">
            <w:pPr>
              <w:pStyle w:val="1"/>
              <w:rPr>
                <w:rFonts w:ascii="Times New Roman" w:hAnsi="Times New Roman"/>
              </w:rPr>
            </w:pPr>
            <w:r w:rsidRPr="00B46D3C">
              <w:rPr>
                <w:rFonts w:ascii="Times New Roman" w:hAnsi="Times New Roman"/>
              </w:rPr>
              <w:t>1. Межотраслевые мероприятия по энергосбережению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Организационно-правовые мероприятия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Принятие муниципальных но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мативных правовых актов в сфере энергосбер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жения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Администрация ра</w:t>
            </w:r>
            <w:r w:rsidRPr="00B46D3C">
              <w:rPr>
                <w:rFonts w:ascii="Times New Roman" w:hAnsi="Times New Roman" w:cs="Times New Roman"/>
              </w:rPr>
              <w:t>й</w:t>
            </w:r>
            <w:r w:rsidRPr="00B46D3C">
              <w:rPr>
                <w:rFonts w:ascii="Times New Roman" w:hAnsi="Times New Roman" w:cs="Times New Roman"/>
              </w:rPr>
              <w:t>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Проведение разъяснительной работы по экономии энергоресурсов среди сотрудников муниципальных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 бюджетной сферы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Введение режима экономного испол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зования холодной воды, электрической и тепловой эне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гии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 бюджетной сферы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 проведении договорной кампании строго придерживаться утвержденных лимитов по электроэне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гии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 бюджетной сферы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 составлении смет затрат на оплату электроэнергии в бюджетных орган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зациях учитывать фактический расход за предш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ствующие годы.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 бюджетной сферы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Организация работ по оснащению ж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лых домов в жилищном фонде, в том числе многоквартирных домов коллективными общедом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выми приборами учета воды (включая проведение раз</w:t>
            </w:r>
            <w:r w:rsidRPr="00B46D3C">
              <w:rPr>
                <w:rFonts w:ascii="Times New Roman" w:hAnsi="Times New Roman" w:cs="Times New Roman"/>
              </w:rPr>
              <w:t>ъ</w:t>
            </w:r>
            <w:r w:rsidRPr="00B46D3C">
              <w:rPr>
                <w:rFonts w:ascii="Times New Roman" w:hAnsi="Times New Roman" w:cs="Times New Roman"/>
              </w:rPr>
              <w:t>яснительной работы с гражданами, проживающ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ми в таких жилых домах и квартирах по переходу на расчет по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казаниям приборов учета)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Управление горо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ского хозяйства а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министрации Кадошкинского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Информационное обеспечение энергосбережения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Участие в конференциях, в</w:t>
            </w:r>
            <w:r w:rsidRPr="00B46D3C">
              <w:rPr>
                <w:rFonts w:ascii="Times New Roman" w:hAnsi="Times New Roman" w:cs="Times New Roman"/>
              </w:rPr>
              <w:t>ы</w:t>
            </w:r>
            <w:r w:rsidRPr="00B46D3C">
              <w:rPr>
                <w:rFonts w:ascii="Times New Roman" w:hAnsi="Times New Roman" w:cs="Times New Roman"/>
              </w:rPr>
              <w:t>ставках и семинарах по эне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госбережению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Подготовка кадров в сфере энергосбережения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Включение в программы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вышения квалификации и обучение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пальных служащих и работников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 xml:space="preserve">ждений бюджетной сферы разделов по эффективному </w:t>
            </w:r>
            <w:r w:rsidRPr="00B46D3C">
              <w:rPr>
                <w:rFonts w:ascii="Times New Roman" w:hAnsi="Times New Roman" w:cs="Times New Roman"/>
              </w:rPr>
              <w:lastRenderedPageBreak/>
              <w:t>использованию энерг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тических и коммунальных ресу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сов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15026" w:type="dxa"/>
            <w:gridSpan w:val="9"/>
          </w:tcPr>
          <w:p w:rsidR="007C1F7E" w:rsidRPr="00B46D3C" w:rsidRDefault="007C1F7E" w:rsidP="004C51AF">
            <w:pPr>
              <w:pStyle w:val="1"/>
              <w:rPr>
                <w:rFonts w:ascii="Times New Roman" w:hAnsi="Times New Roman"/>
              </w:rPr>
            </w:pPr>
            <w:r w:rsidRPr="00B46D3C">
              <w:rPr>
                <w:rFonts w:ascii="Times New Roman" w:hAnsi="Times New Roman"/>
              </w:rPr>
              <w:lastRenderedPageBreak/>
              <w:t>2. Энергоэффективность в социальной сфере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Организационные мероприятия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Реализация комплекса энергоресурсо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берегающих мероприятий в социальной сфере м</w:t>
            </w:r>
            <w:r w:rsidRPr="00B46D3C">
              <w:rPr>
                <w:rFonts w:ascii="Times New Roman" w:hAnsi="Times New Roman" w:cs="Times New Roman"/>
              </w:rPr>
              <w:t>у</w:t>
            </w:r>
            <w:r w:rsidRPr="00B46D3C">
              <w:rPr>
                <w:rFonts w:ascii="Times New Roman" w:hAnsi="Times New Roman" w:cs="Times New Roman"/>
              </w:rPr>
              <w:t>ниципального образования по: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чердачных пер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крытий и подвалов;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входных дверей и окон;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переводу отопления на дежурный 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жим во внерабочее время;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регулировке систем отопл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промывке систем центрального от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пления;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автоматической регулировке прямой и обратной систем отопления;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фасадов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Проведение энергетических обследов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ний (энергоаудита) организаций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 муниципального образ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Ведение энергетических паспортов о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ганизаций социальной сферы муниципального обр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зования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Применение энергосберегающих технологий в учреждениях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2.2.1</w:t>
            </w:r>
          </w:p>
        </w:tc>
        <w:tc>
          <w:tcPr>
            <w:tcW w:w="439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ламп накаливания и ртуть содержащих на свет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диодные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2.2.2</w:t>
            </w:r>
          </w:p>
        </w:tc>
        <w:tc>
          <w:tcPr>
            <w:tcW w:w="439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приборов учета потребления г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за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2.2.3</w:t>
            </w:r>
          </w:p>
        </w:tc>
        <w:tc>
          <w:tcPr>
            <w:tcW w:w="439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приборов учета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требления эл. энергии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1"/>
              <w:rPr>
                <w:rFonts w:ascii="Times New Roman" w:hAnsi="Times New Roman"/>
              </w:rPr>
            </w:pPr>
            <w:r w:rsidRPr="00B46D3C">
              <w:rPr>
                <w:rFonts w:ascii="Times New Roman" w:hAnsi="Times New Roman"/>
              </w:rPr>
              <w:t>3. Энергоэффективность в коммунальном хозяйстве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Организационные мероприятия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3.1.1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Реализация комплекса энергоресурсо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берегающих мероприятий в комм</w:t>
            </w:r>
            <w:r w:rsidRPr="00B46D3C">
              <w:rPr>
                <w:rFonts w:ascii="Times New Roman" w:hAnsi="Times New Roman" w:cs="Times New Roman"/>
              </w:rPr>
              <w:t>у</w:t>
            </w:r>
            <w:r w:rsidRPr="00B46D3C">
              <w:rPr>
                <w:rFonts w:ascii="Times New Roman" w:hAnsi="Times New Roman" w:cs="Times New Roman"/>
              </w:rPr>
              <w:t>нальном хозяйстве муниципального о</w:t>
            </w:r>
            <w:r w:rsidRPr="00B46D3C">
              <w:rPr>
                <w:rFonts w:ascii="Times New Roman" w:hAnsi="Times New Roman" w:cs="Times New Roman"/>
              </w:rPr>
              <w:t>б</w:t>
            </w:r>
            <w:r w:rsidRPr="00B46D3C">
              <w:rPr>
                <w:rFonts w:ascii="Times New Roman" w:hAnsi="Times New Roman" w:cs="Times New Roman"/>
              </w:rPr>
              <w:t>разования по: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ко</w:t>
            </w:r>
            <w:r w:rsidRPr="00B46D3C">
              <w:rPr>
                <w:rFonts w:ascii="Times New Roman" w:hAnsi="Times New Roman" w:cs="Times New Roman"/>
              </w:rPr>
              <w:t>м</w:t>
            </w:r>
            <w:r w:rsidRPr="00B46D3C">
              <w:rPr>
                <w:rFonts w:ascii="Times New Roman" w:hAnsi="Times New Roman" w:cs="Times New Roman"/>
              </w:rPr>
              <w:t>мунальной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чердачных пер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крытий и подвалов;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входных дверей и окон;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переводу отопления на дежурный 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жим во внерабочее время;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регулировке систем отопл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промывке систем центрального от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пления;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автоматической регулировке прямой и обратной систем отопления;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фасадов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проведению мероприятий по оптим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зации режимов функционирования тепловых с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тей;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использованию при ремонте тепловых сетей изоляционных материалов с наиболее эффективными теплозащи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ными свойствами.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3.1.2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Проведение энергетических обследов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ний (энергоаудита) организаций ко</w:t>
            </w:r>
            <w:r w:rsidRPr="00B46D3C">
              <w:rPr>
                <w:rFonts w:ascii="Times New Roman" w:hAnsi="Times New Roman" w:cs="Times New Roman"/>
              </w:rPr>
              <w:t>м</w:t>
            </w:r>
            <w:r w:rsidRPr="00B46D3C">
              <w:rPr>
                <w:rFonts w:ascii="Times New Roman" w:hAnsi="Times New Roman" w:cs="Times New Roman"/>
              </w:rPr>
              <w:t>мунальной сферы муниципального о</w:t>
            </w:r>
            <w:r w:rsidRPr="00B46D3C">
              <w:rPr>
                <w:rFonts w:ascii="Times New Roman" w:hAnsi="Times New Roman" w:cs="Times New Roman"/>
              </w:rPr>
              <w:t>б</w:t>
            </w:r>
            <w:r w:rsidRPr="00B46D3C">
              <w:rPr>
                <w:rFonts w:ascii="Times New Roman" w:hAnsi="Times New Roman" w:cs="Times New Roman"/>
              </w:rPr>
              <w:t>разования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ко</w:t>
            </w:r>
            <w:r w:rsidRPr="00B46D3C">
              <w:rPr>
                <w:rFonts w:ascii="Times New Roman" w:hAnsi="Times New Roman" w:cs="Times New Roman"/>
              </w:rPr>
              <w:t>м</w:t>
            </w:r>
            <w:r w:rsidRPr="00B46D3C">
              <w:rPr>
                <w:rFonts w:ascii="Times New Roman" w:hAnsi="Times New Roman" w:cs="Times New Roman"/>
              </w:rPr>
              <w:t>мунальной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3.1.3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Ведение энергетических паспортов о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ганизаций коммунальной сферы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образования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ко</w:t>
            </w:r>
            <w:r w:rsidRPr="00B46D3C">
              <w:rPr>
                <w:rFonts w:ascii="Times New Roman" w:hAnsi="Times New Roman" w:cs="Times New Roman"/>
              </w:rPr>
              <w:t>м</w:t>
            </w:r>
            <w:r w:rsidRPr="00B46D3C">
              <w:rPr>
                <w:rFonts w:ascii="Times New Roman" w:hAnsi="Times New Roman" w:cs="Times New Roman"/>
              </w:rPr>
              <w:t>мунальной сферы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Применение энергосберегающих технологий в МП "Кадошкиноэлетротеплосеть"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3.2.1</w:t>
            </w:r>
          </w:p>
        </w:tc>
        <w:tc>
          <w:tcPr>
            <w:tcW w:w="439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участка сети тепл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снабжения от котельной до ул. З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 xml:space="preserve">водская с </w:t>
            </w:r>
            <w:r w:rsidRPr="00B46D3C">
              <w:rPr>
                <w:rFonts w:ascii="Times New Roman" w:hAnsi="Times New Roman" w:cs="Times New Roman"/>
                <w:lang w:val="en-US"/>
              </w:rPr>
              <w:t>d</w:t>
            </w:r>
            <w:r w:rsidRPr="00B46D3C">
              <w:rPr>
                <w:rFonts w:ascii="Times New Roman" w:hAnsi="Times New Roman" w:cs="Times New Roman"/>
              </w:rPr>
              <w:t xml:space="preserve">219мм на </w:t>
            </w:r>
            <w:r w:rsidRPr="00B46D3C">
              <w:rPr>
                <w:rFonts w:ascii="Times New Roman" w:hAnsi="Times New Roman" w:cs="Times New Roman"/>
                <w:lang w:val="en-US"/>
              </w:rPr>
              <w:t>d</w:t>
            </w:r>
            <w:r w:rsidRPr="00B46D3C">
              <w:rPr>
                <w:rFonts w:ascii="Times New Roman" w:hAnsi="Times New Roman" w:cs="Times New Roman"/>
              </w:rPr>
              <w:t>159мм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МП "Кадошкиноэлетр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теплосеть"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1440,0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1440,0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3.2.2</w:t>
            </w:r>
          </w:p>
        </w:tc>
        <w:tc>
          <w:tcPr>
            <w:tcW w:w="439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Ремонт котлов центральной котельной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МП "Кадошкиноэлетр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теплосеть"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1790.0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1790.0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Применение энергосберегающих технологий в МБУ «Благоустройство Кадошкинского городского поселения»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3.3.1</w:t>
            </w:r>
          </w:p>
        </w:tc>
        <w:tc>
          <w:tcPr>
            <w:tcW w:w="439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Утепление дверных и око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ных проемов в многоква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тирных домах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МБУ «Благоустройство Кадошкинского городского посел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ния»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86.0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86.0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1"/>
              <w:rPr>
                <w:rFonts w:ascii="Times New Roman" w:hAnsi="Times New Roman"/>
              </w:rPr>
            </w:pPr>
            <w:r w:rsidRPr="00B46D3C">
              <w:rPr>
                <w:rFonts w:ascii="Times New Roman" w:hAnsi="Times New Roman"/>
              </w:rPr>
              <w:t>4. Энергоэффективность в административном хозяйстве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4175" w:type="dxa"/>
            <w:gridSpan w:val="8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Организационные мероприятия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4.1.1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Реализация комплекса энергоресурсо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берегающих мероприятий в админис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ративном хозяйстве муниципального обр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зования по: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Администрация Кадо</w:t>
            </w:r>
            <w:r w:rsidRPr="00B46D3C">
              <w:rPr>
                <w:rFonts w:ascii="Times New Roman" w:hAnsi="Times New Roman" w:cs="Times New Roman"/>
              </w:rPr>
              <w:t>ш</w:t>
            </w:r>
            <w:r w:rsidRPr="00B46D3C">
              <w:rPr>
                <w:rFonts w:ascii="Times New Roman" w:hAnsi="Times New Roman" w:cs="Times New Roman"/>
              </w:rPr>
              <w:t>кинского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чердачных пер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крытий и подвалов;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входных дверей и окон;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переводу отопления на дежурный 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жим во внерабочее время;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регулировке систем отопл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промывке систем центрального от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пления;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автоматической регулировке прямой и обратной систем отопления;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 утеплению фасадов</w:t>
            </w: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4.1.2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Проведение энергетических обследов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ний (энергоаудита) административных зданий муниципального образования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Администрация Кадо</w:t>
            </w:r>
            <w:r w:rsidRPr="00B46D3C">
              <w:rPr>
                <w:rFonts w:ascii="Times New Roman" w:hAnsi="Times New Roman" w:cs="Times New Roman"/>
              </w:rPr>
              <w:t>ш</w:t>
            </w:r>
            <w:r w:rsidRPr="00B46D3C">
              <w:rPr>
                <w:rFonts w:ascii="Times New Roman" w:hAnsi="Times New Roman" w:cs="Times New Roman"/>
              </w:rPr>
              <w:t>кинского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4.1.3</w:t>
            </w: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Ведение энергетических паспортов а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министративных зданий муниципального о</w:t>
            </w:r>
            <w:r w:rsidRPr="00B46D3C">
              <w:rPr>
                <w:rFonts w:ascii="Times New Roman" w:hAnsi="Times New Roman" w:cs="Times New Roman"/>
              </w:rPr>
              <w:t>б</w:t>
            </w:r>
            <w:r w:rsidRPr="00B46D3C">
              <w:rPr>
                <w:rFonts w:ascii="Times New Roman" w:hAnsi="Times New Roman" w:cs="Times New Roman"/>
              </w:rPr>
              <w:t>разования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– </w:t>
            </w:r>
          </w:p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гг</w:t>
            </w:r>
          </w:p>
        </w:tc>
        <w:tc>
          <w:tcPr>
            <w:tcW w:w="2977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Администрация Кадо</w:t>
            </w:r>
            <w:r w:rsidRPr="00B46D3C">
              <w:rPr>
                <w:rFonts w:ascii="Times New Roman" w:hAnsi="Times New Roman" w:cs="Times New Roman"/>
              </w:rPr>
              <w:t>ш</w:t>
            </w:r>
            <w:r w:rsidRPr="00B46D3C">
              <w:rPr>
                <w:rFonts w:ascii="Times New Roman" w:hAnsi="Times New Roman" w:cs="Times New Roman"/>
              </w:rPr>
              <w:t>кинского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1964,0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1845,0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bottom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г.</w:t>
            </w:r>
          </w:p>
        </w:tc>
        <w:tc>
          <w:tcPr>
            <w:tcW w:w="1134" w:type="dxa"/>
            <w:vAlign w:val="bottom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bottom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г.</w:t>
            </w:r>
          </w:p>
        </w:tc>
        <w:tc>
          <w:tcPr>
            <w:tcW w:w="1134" w:type="dxa"/>
            <w:vAlign w:val="bottom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851" w:type="dxa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bottom"/>
          </w:tcPr>
          <w:p w:rsidR="007C1F7E" w:rsidRPr="00B46D3C" w:rsidRDefault="007C1F7E" w:rsidP="004C51AF">
            <w:pPr>
              <w:pStyle w:val="a4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г.</w:t>
            </w:r>
          </w:p>
        </w:tc>
        <w:tc>
          <w:tcPr>
            <w:tcW w:w="1134" w:type="dxa"/>
            <w:vAlign w:val="bottom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1861,0</w:t>
            </w:r>
          </w:p>
        </w:tc>
        <w:tc>
          <w:tcPr>
            <w:tcW w:w="1134" w:type="dxa"/>
            <w:vAlign w:val="bottom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51,0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1810,0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C1F7E" w:rsidRPr="00B46D3C" w:rsidRDefault="007C1F7E" w:rsidP="007C1F7E">
      <w:pPr>
        <w:jc w:val="right"/>
        <w:rPr>
          <w:rFonts w:ascii="Times New Roman" w:hAnsi="Times New Roman"/>
          <w:sz w:val="28"/>
        </w:rPr>
      </w:pPr>
    </w:p>
    <w:p w:rsidR="007C1F7E" w:rsidRPr="00B46D3C" w:rsidRDefault="007C1F7E" w:rsidP="007C1F7E">
      <w:pPr>
        <w:jc w:val="right"/>
        <w:rPr>
          <w:rFonts w:ascii="Times New Roman" w:hAnsi="Times New Roman"/>
          <w:sz w:val="28"/>
        </w:rPr>
      </w:pP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Приложение №2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к постановлению администрации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Кадошкинского муниципального района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от «</w:t>
      </w:r>
      <w:r>
        <w:rPr>
          <w:rFonts w:ascii="Times New Roman" w:hAnsi="Times New Roman"/>
          <w:sz w:val="28"/>
        </w:rPr>
        <w:t>11</w:t>
      </w:r>
      <w:r w:rsidRPr="00B46D3C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 февраля</w:t>
      </w:r>
      <w:r w:rsidRPr="00B46D3C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21</w:t>
      </w:r>
      <w:r w:rsidRPr="00B46D3C">
        <w:rPr>
          <w:rFonts w:ascii="Times New Roman" w:hAnsi="Times New Roman"/>
          <w:sz w:val="28"/>
        </w:rPr>
        <w:t xml:space="preserve"> г. №</w:t>
      </w:r>
      <w:r>
        <w:rPr>
          <w:rFonts w:ascii="Times New Roman" w:hAnsi="Times New Roman"/>
          <w:sz w:val="28"/>
        </w:rPr>
        <w:t>43-П</w:t>
      </w:r>
    </w:p>
    <w:p w:rsidR="007C1F7E" w:rsidRPr="00B46D3C" w:rsidRDefault="007C1F7E" w:rsidP="007C1F7E">
      <w:pPr>
        <w:pStyle w:val="1"/>
        <w:spacing w:after="0"/>
        <w:rPr>
          <w:rFonts w:ascii="Times New Roman" w:hAnsi="Times New Roman"/>
        </w:rPr>
      </w:pPr>
    </w:p>
    <w:p w:rsidR="007C1F7E" w:rsidRPr="00724F89" w:rsidRDefault="007C1F7E" w:rsidP="007C1F7E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724F89">
        <w:rPr>
          <w:rFonts w:ascii="Times New Roman" w:hAnsi="Times New Roman"/>
          <w:sz w:val="28"/>
          <w:szCs w:val="28"/>
        </w:rPr>
        <w:t>Детальный план-график</w:t>
      </w:r>
      <w:r w:rsidRPr="00724F89">
        <w:rPr>
          <w:rFonts w:ascii="Times New Roman" w:hAnsi="Times New Roman"/>
          <w:sz w:val="28"/>
          <w:szCs w:val="28"/>
        </w:rPr>
        <w:br/>
        <w:t>реализации муниципальной программы "Энергосбережение и повышение энергетической эффективности на территории Кадошкинского муниц</w:t>
      </w:r>
      <w:r w:rsidRPr="00724F89">
        <w:rPr>
          <w:rFonts w:ascii="Times New Roman" w:hAnsi="Times New Roman"/>
          <w:sz w:val="28"/>
          <w:szCs w:val="28"/>
        </w:rPr>
        <w:t>и</w:t>
      </w:r>
      <w:r w:rsidRPr="00724F89">
        <w:rPr>
          <w:rFonts w:ascii="Times New Roman" w:hAnsi="Times New Roman"/>
          <w:sz w:val="28"/>
          <w:szCs w:val="28"/>
        </w:rPr>
        <w:t>пального района Республики Мордовия на 2021 - 2023 годы"</w:t>
      </w:r>
    </w:p>
    <w:p w:rsidR="007C1F7E" w:rsidRPr="00B46D3C" w:rsidRDefault="007C1F7E" w:rsidP="007C1F7E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1845"/>
        <w:gridCol w:w="1438"/>
        <w:gridCol w:w="1964"/>
        <w:gridCol w:w="1134"/>
        <w:gridCol w:w="1134"/>
        <w:gridCol w:w="1418"/>
        <w:gridCol w:w="1134"/>
        <w:gridCol w:w="1134"/>
        <w:gridCol w:w="1134"/>
        <w:gridCol w:w="1134"/>
        <w:gridCol w:w="1134"/>
      </w:tblGrid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Наименование основного м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роприятия программы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Ответс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венный исполн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тель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Ожидаемый 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зультат (краткое оп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сание)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Срок начала реал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зации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Срок оконч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ния реал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зации (д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та оконч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ния контрол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соб</w:t>
            </w:r>
            <w:r w:rsidRPr="00B46D3C">
              <w:rPr>
                <w:rFonts w:ascii="Times New Roman" w:hAnsi="Times New Roman" w:cs="Times New Roman"/>
              </w:rPr>
              <w:t>ы</w:t>
            </w:r>
            <w:r w:rsidRPr="00B46D3C">
              <w:rPr>
                <w:rFonts w:ascii="Times New Roman" w:hAnsi="Times New Roman" w:cs="Times New Roman"/>
              </w:rPr>
              <w:t>тия)</w:t>
            </w:r>
          </w:p>
        </w:tc>
        <w:tc>
          <w:tcPr>
            <w:tcW w:w="141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Объем ресур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ного обеспеч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 на очере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ной финанс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вый год и плановый период (тыс. руб)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536" w:type="dxa"/>
            <w:gridSpan w:val="4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 т.ч. по источникам финансиров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ния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фед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ральный бюджет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респу</w:t>
            </w:r>
            <w:r w:rsidRPr="00B46D3C">
              <w:rPr>
                <w:rFonts w:ascii="Times New Roman" w:hAnsi="Times New Roman" w:cs="Times New Roman"/>
              </w:rPr>
              <w:t>б</w:t>
            </w:r>
            <w:r w:rsidRPr="00B46D3C">
              <w:rPr>
                <w:rFonts w:ascii="Times New Roman" w:hAnsi="Times New Roman" w:cs="Times New Roman"/>
              </w:rPr>
              <w:t>лика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ский бюджет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бюджет мун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образ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внебю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жетные средства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5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3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6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838"/>
        </w:trPr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Энергосбер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жение и пов</w:t>
            </w:r>
            <w:r w:rsidRPr="00B46D3C">
              <w:rPr>
                <w:rFonts w:ascii="Times New Roman" w:hAnsi="Times New Roman" w:cs="Times New Roman"/>
              </w:rPr>
              <w:t>ы</w:t>
            </w:r>
            <w:r w:rsidRPr="00B46D3C">
              <w:rPr>
                <w:rFonts w:ascii="Times New Roman" w:hAnsi="Times New Roman" w:cs="Times New Roman"/>
              </w:rPr>
              <w:t>шение энерг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тической э</w:t>
            </w:r>
            <w:r w:rsidRPr="00B46D3C">
              <w:rPr>
                <w:rFonts w:ascii="Times New Roman" w:hAnsi="Times New Roman" w:cs="Times New Roman"/>
              </w:rPr>
              <w:t>ф</w:t>
            </w:r>
            <w:r w:rsidRPr="00B46D3C">
              <w:rPr>
                <w:rFonts w:ascii="Times New Roman" w:hAnsi="Times New Roman" w:cs="Times New Roman"/>
              </w:rPr>
              <w:t>фективности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Админис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рация Кадошки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ского м</w:t>
            </w:r>
            <w:r w:rsidRPr="00B46D3C">
              <w:rPr>
                <w:rFonts w:ascii="Times New Roman" w:hAnsi="Times New Roman" w:cs="Times New Roman"/>
              </w:rPr>
              <w:t>у</w:t>
            </w:r>
            <w:r w:rsidRPr="00B46D3C">
              <w:rPr>
                <w:rFonts w:ascii="Times New Roman" w:hAnsi="Times New Roman" w:cs="Times New Roman"/>
              </w:rPr>
              <w:t>ниципального ра</w:t>
            </w:r>
            <w:r w:rsidRPr="00B46D3C">
              <w:rPr>
                <w:rFonts w:ascii="Times New Roman" w:hAnsi="Times New Roman" w:cs="Times New Roman"/>
              </w:rPr>
              <w:t>й</w:t>
            </w:r>
            <w:r w:rsidRPr="00B46D3C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Обеспечение перехода на энергосбер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гающий режим функционир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вания учрежд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ний и предпр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ятий в целях сокращения бюджетных расходов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всего, в т.ч. по 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дам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1964,0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1845,0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738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834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1861,0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51,0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1810,0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учас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ка сети тепл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снабжения от котельной до ул. Заво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 xml:space="preserve">ская с </w:t>
            </w:r>
            <w:r w:rsidRPr="00B46D3C">
              <w:rPr>
                <w:rFonts w:ascii="Times New Roman" w:hAnsi="Times New Roman" w:cs="Times New Roman"/>
                <w:lang w:val="en-US"/>
              </w:rPr>
              <w:t>d</w:t>
            </w:r>
            <w:r w:rsidRPr="00B46D3C">
              <w:rPr>
                <w:rFonts w:ascii="Times New Roman" w:hAnsi="Times New Roman" w:cs="Times New Roman"/>
              </w:rPr>
              <w:t xml:space="preserve">219мм на </w:t>
            </w:r>
            <w:r w:rsidRPr="00B46D3C">
              <w:rPr>
                <w:rFonts w:ascii="Times New Roman" w:hAnsi="Times New Roman" w:cs="Times New Roman"/>
                <w:lang w:val="en-US"/>
              </w:rPr>
              <w:t>d</w:t>
            </w:r>
            <w:r w:rsidRPr="00B46D3C">
              <w:rPr>
                <w:rFonts w:ascii="Times New Roman" w:hAnsi="Times New Roman" w:cs="Times New Roman"/>
              </w:rPr>
              <w:t>159мм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МП «Кадошкиноэлектрот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плосеть»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всего, в т.ч. по 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дам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1440,0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1440,0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277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1440,0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1440,0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Утепление дверных и оконных проемов в мног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квартирных домах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МБУ «Благоус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ройство Кадо</w:t>
            </w:r>
            <w:r w:rsidRPr="00B46D3C">
              <w:rPr>
                <w:rFonts w:ascii="Times New Roman" w:hAnsi="Times New Roman" w:cs="Times New Roman"/>
              </w:rPr>
              <w:t>ш</w:t>
            </w:r>
            <w:r w:rsidRPr="00B46D3C">
              <w:rPr>
                <w:rFonts w:ascii="Times New Roman" w:hAnsi="Times New Roman" w:cs="Times New Roman"/>
              </w:rPr>
              <w:t>кинского городского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селения»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всего, в т.ч. по 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дам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55,0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27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ламп накаливания и ртуть соде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жащих на св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тодиодные в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ных бюдже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ных учрежд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ниях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тели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 социальной сферы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всего, в т.ч. по 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дам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543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приб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ров учета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требления газа в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пальных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жетных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ждениях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тели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 социальной сферы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всего, в т.ч. по 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дам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57,0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57,0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85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приб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ров учета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требления эл. энергии в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ных бюджетных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ждениях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тели учр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ждений социальной сферы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всего, в т.ч. по 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дам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6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5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 xml:space="preserve">Ремонт котлов </w:t>
            </w:r>
            <w:r w:rsidRPr="00B46D3C">
              <w:rPr>
                <w:rFonts w:ascii="Times New Roman" w:hAnsi="Times New Roman" w:cs="Times New Roman"/>
              </w:rPr>
              <w:lastRenderedPageBreak/>
              <w:t>центральной котельной</w:t>
            </w:r>
          </w:p>
        </w:tc>
        <w:tc>
          <w:tcPr>
            <w:tcW w:w="1438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 xml:space="preserve">МП </w:t>
            </w:r>
            <w:r w:rsidRPr="00B46D3C">
              <w:rPr>
                <w:rFonts w:ascii="Times New Roman" w:hAnsi="Times New Roman" w:cs="Times New Roman"/>
              </w:rPr>
              <w:lastRenderedPageBreak/>
              <w:t>«Кадошкиноэлектрот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плосеть»</w:t>
            </w:r>
          </w:p>
        </w:tc>
        <w:tc>
          <w:tcPr>
            <w:tcW w:w="196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х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vMerge w:val="restart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 xml:space="preserve">всего, в </w:t>
            </w:r>
            <w:r w:rsidRPr="00B46D3C">
              <w:rPr>
                <w:rFonts w:ascii="Times New Roman" w:hAnsi="Times New Roman" w:cs="Times New Roman"/>
              </w:rPr>
              <w:lastRenderedPageBreak/>
              <w:t>т.ч. по г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дам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350,0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350,0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rPr>
          <w:trHeight w:val="433"/>
        </w:trPr>
        <w:tc>
          <w:tcPr>
            <w:tcW w:w="56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38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6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350,0</w:t>
            </w:r>
          </w:p>
        </w:tc>
      </w:tr>
    </w:tbl>
    <w:p w:rsidR="007C1F7E" w:rsidRPr="00B46D3C" w:rsidRDefault="007C1F7E" w:rsidP="007C1F7E">
      <w:pPr>
        <w:jc w:val="right"/>
        <w:rPr>
          <w:rFonts w:ascii="Times New Roman" w:hAnsi="Times New Roman"/>
          <w:sz w:val="28"/>
        </w:rPr>
      </w:pP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Приложение №3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к постановлению администрации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Кадошкинского муниципального района</w:t>
      </w:r>
    </w:p>
    <w:p w:rsidR="007C1F7E" w:rsidRPr="00B46D3C" w:rsidRDefault="007C1F7E" w:rsidP="007C1F7E">
      <w:pPr>
        <w:spacing w:after="0"/>
        <w:jc w:val="right"/>
        <w:rPr>
          <w:rFonts w:ascii="Times New Roman" w:hAnsi="Times New Roman"/>
          <w:sz w:val="28"/>
        </w:rPr>
      </w:pPr>
      <w:r w:rsidRPr="00B46D3C">
        <w:rPr>
          <w:rFonts w:ascii="Times New Roman" w:hAnsi="Times New Roman"/>
          <w:sz w:val="28"/>
        </w:rPr>
        <w:t>от «</w:t>
      </w:r>
      <w:r>
        <w:rPr>
          <w:rFonts w:ascii="Times New Roman" w:hAnsi="Times New Roman"/>
          <w:sz w:val="28"/>
        </w:rPr>
        <w:t>11</w:t>
      </w:r>
      <w:r w:rsidRPr="00B46D3C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 xml:space="preserve"> февраля</w:t>
      </w:r>
      <w:r w:rsidRPr="00B46D3C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21</w:t>
      </w:r>
      <w:r w:rsidRPr="00B46D3C">
        <w:rPr>
          <w:rFonts w:ascii="Times New Roman" w:hAnsi="Times New Roman"/>
          <w:sz w:val="28"/>
        </w:rPr>
        <w:t xml:space="preserve"> г. №</w:t>
      </w:r>
      <w:r>
        <w:rPr>
          <w:rFonts w:ascii="Times New Roman" w:hAnsi="Times New Roman"/>
          <w:sz w:val="28"/>
        </w:rPr>
        <w:t>43-П</w:t>
      </w:r>
    </w:p>
    <w:p w:rsidR="007C1F7E" w:rsidRPr="00B46D3C" w:rsidRDefault="007C1F7E" w:rsidP="007C1F7E">
      <w:pPr>
        <w:pStyle w:val="1"/>
        <w:spacing w:after="0"/>
        <w:rPr>
          <w:rFonts w:ascii="Times New Roman" w:hAnsi="Times New Roman"/>
        </w:rPr>
      </w:pPr>
    </w:p>
    <w:p w:rsidR="007C1F7E" w:rsidRPr="00724F89" w:rsidRDefault="007C1F7E" w:rsidP="007C1F7E">
      <w:pPr>
        <w:pStyle w:val="1"/>
        <w:jc w:val="center"/>
        <w:rPr>
          <w:rFonts w:ascii="Times New Roman" w:hAnsi="Times New Roman"/>
          <w:sz w:val="28"/>
          <w:szCs w:val="28"/>
        </w:rPr>
      </w:pPr>
      <w:r w:rsidRPr="00724F89">
        <w:rPr>
          <w:rFonts w:ascii="Times New Roman" w:hAnsi="Times New Roman"/>
          <w:sz w:val="28"/>
          <w:szCs w:val="28"/>
        </w:rPr>
        <w:t>План</w:t>
      </w:r>
      <w:r w:rsidRPr="00724F89">
        <w:rPr>
          <w:rFonts w:ascii="Times New Roman" w:hAnsi="Times New Roman"/>
          <w:sz w:val="28"/>
          <w:szCs w:val="28"/>
        </w:rPr>
        <w:br/>
        <w:t>реализации муниципальной программы "Энергосбережение и повышение энергетической эффективности на территории Кадошкинского муниц</w:t>
      </w:r>
      <w:r w:rsidRPr="00724F89">
        <w:rPr>
          <w:rFonts w:ascii="Times New Roman" w:hAnsi="Times New Roman"/>
          <w:sz w:val="28"/>
          <w:szCs w:val="28"/>
        </w:rPr>
        <w:t>и</w:t>
      </w:r>
      <w:r w:rsidRPr="00724F89">
        <w:rPr>
          <w:rFonts w:ascii="Times New Roman" w:hAnsi="Times New Roman"/>
          <w:sz w:val="28"/>
          <w:szCs w:val="28"/>
        </w:rPr>
        <w:t>пального района Республики Мордовия на 2021 - 2023 годы"</w:t>
      </w:r>
    </w:p>
    <w:p w:rsidR="007C1F7E" w:rsidRPr="00724F89" w:rsidRDefault="007C1F7E" w:rsidP="007C1F7E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4"/>
        <w:gridCol w:w="2423"/>
        <w:gridCol w:w="2126"/>
        <w:gridCol w:w="993"/>
        <w:gridCol w:w="992"/>
        <w:gridCol w:w="1276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2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Наименование основного меропри</w:t>
            </w:r>
            <w:r w:rsidRPr="00B46D3C">
              <w:rPr>
                <w:rFonts w:ascii="Times New Roman" w:hAnsi="Times New Roman" w:cs="Times New Roman"/>
              </w:rPr>
              <w:t>я</w:t>
            </w:r>
            <w:r w:rsidRPr="00B46D3C">
              <w:rPr>
                <w:rFonts w:ascii="Times New Roman" w:hAnsi="Times New Roman" w:cs="Times New Roman"/>
              </w:rPr>
              <w:t>тия программы, контрольного соб</w:t>
            </w:r>
            <w:r w:rsidRPr="00B46D3C">
              <w:rPr>
                <w:rFonts w:ascii="Times New Roman" w:hAnsi="Times New Roman" w:cs="Times New Roman"/>
              </w:rPr>
              <w:t>ы</w:t>
            </w:r>
            <w:r w:rsidRPr="00B46D3C">
              <w:rPr>
                <w:rFonts w:ascii="Times New Roman" w:hAnsi="Times New Roman" w:cs="Times New Roman"/>
              </w:rPr>
              <w:t>тия мероприятия 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Ответственный и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полнитель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Срок начала реал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зации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Срок око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чания реал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Ожида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мый 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зультат от реализ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ции меропри</w:t>
            </w:r>
            <w:r w:rsidRPr="00B46D3C">
              <w:rPr>
                <w:rFonts w:ascii="Times New Roman" w:hAnsi="Times New Roman" w:cs="Times New Roman"/>
              </w:rPr>
              <w:t>я</w:t>
            </w:r>
            <w:r w:rsidRPr="00B46D3C">
              <w:rPr>
                <w:rFonts w:ascii="Times New Roman" w:hAnsi="Times New Roman" w:cs="Times New Roman"/>
              </w:rPr>
              <w:t>тия</w:t>
            </w:r>
          </w:p>
        </w:tc>
        <w:tc>
          <w:tcPr>
            <w:tcW w:w="680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График реализации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 год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2022 год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 год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 кв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 кв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Энергосбер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жение и повышение энерг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тической эффекти</w:t>
            </w:r>
            <w:r w:rsidRPr="00B46D3C">
              <w:rPr>
                <w:rFonts w:ascii="Times New Roman" w:hAnsi="Times New Roman" w:cs="Times New Roman"/>
              </w:rPr>
              <w:t>в</w:t>
            </w:r>
            <w:r w:rsidRPr="00B46D3C">
              <w:rPr>
                <w:rFonts w:ascii="Times New Roman" w:hAnsi="Times New Roman" w:cs="Times New Roman"/>
              </w:rPr>
              <w:t>ности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Администр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ция Кад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шкинского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080" w:type="dxa"/>
            <w:gridSpan w:val="13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Обеспечение перехода на энергосберегающий режим функционирования учреждений и предприятий в целях сокращения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жетных расходов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Принятие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пальных нормати</w:t>
            </w:r>
            <w:r w:rsidRPr="00B46D3C">
              <w:rPr>
                <w:rFonts w:ascii="Times New Roman" w:hAnsi="Times New Roman" w:cs="Times New Roman"/>
              </w:rPr>
              <w:t>в</w:t>
            </w:r>
            <w:r w:rsidRPr="00B46D3C">
              <w:rPr>
                <w:rFonts w:ascii="Times New Roman" w:hAnsi="Times New Roman" w:cs="Times New Roman"/>
              </w:rPr>
              <w:t>ных правовых актов в сфере энергосб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режения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Администр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ция Кад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шкинского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ного района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Проведение разъяснител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ной работы по экономии энергор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сурсов среди с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трудников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пальных учреждений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Введение 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жима экономного испол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зования холодной воды, электрической и тепл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вой энергии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 проведении д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говорной кампании строго придерж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ваться утвержде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ных лимитов по электр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энергии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При составлении смет затрат на оплату эле</w:t>
            </w:r>
            <w:r w:rsidRPr="00B46D3C">
              <w:rPr>
                <w:rFonts w:ascii="Times New Roman" w:hAnsi="Times New Roman" w:cs="Times New Roman"/>
              </w:rPr>
              <w:t>к</w:t>
            </w:r>
            <w:r w:rsidRPr="00B46D3C">
              <w:rPr>
                <w:rFonts w:ascii="Times New Roman" w:hAnsi="Times New Roman" w:cs="Times New Roman"/>
              </w:rPr>
              <w:t>троэнергии в бюджетных орган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зациях учитывать фа</w:t>
            </w:r>
            <w:r w:rsidRPr="00B46D3C">
              <w:rPr>
                <w:rFonts w:ascii="Times New Roman" w:hAnsi="Times New Roman" w:cs="Times New Roman"/>
              </w:rPr>
              <w:t>к</w:t>
            </w:r>
            <w:r w:rsidRPr="00B46D3C">
              <w:rPr>
                <w:rFonts w:ascii="Times New Roman" w:hAnsi="Times New Roman" w:cs="Times New Roman"/>
              </w:rPr>
              <w:t>тический расход за предш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ствующие годы.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Организация работ по оснащению жилых домов в ж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лищном фонде, в том числе многоква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тирных домов коллективными общ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домовыми прибор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ми учета воды (включая пр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ведение разъяснительной 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боты с гражданами, прож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вающими в таких жилых домах и квартирах по пер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ходу на расчет по показаниям приб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ров учета)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Управление городского хозя</w:t>
            </w:r>
            <w:r w:rsidRPr="00B46D3C">
              <w:rPr>
                <w:rFonts w:ascii="Times New Roman" w:hAnsi="Times New Roman" w:cs="Times New Roman"/>
              </w:rPr>
              <w:t>й</w:t>
            </w:r>
            <w:r w:rsidRPr="00B46D3C">
              <w:rPr>
                <w:rFonts w:ascii="Times New Roman" w:hAnsi="Times New Roman" w:cs="Times New Roman"/>
              </w:rPr>
              <w:t>ства администр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ции Кадошки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ского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пального ра</w:t>
            </w:r>
            <w:r w:rsidRPr="00B46D3C">
              <w:rPr>
                <w:rFonts w:ascii="Times New Roman" w:hAnsi="Times New Roman" w:cs="Times New Roman"/>
              </w:rPr>
              <w:t>й</w:t>
            </w:r>
            <w:r w:rsidRPr="00B46D3C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Участие в конференциях, в</w:t>
            </w:r>
            <w:r w:rsidRPr="00B46D3C">
              <w:rPr>
                <w:rFonts w:ascii="Times New Roman" w:hAnsi="Times New Roman" w:cs="Times New Roman"/>
              </w:rPr>
              <w:t>ы</w:t>
            </w:r>
            <w:r w:rsidRPr="00B46D3C">
              <w:rPr>
                <w:rFonts w:ascii="Times New Roman" w:hAnsi="Times New Roman" w:cs="Times New Roman"/>
              </w:rPr>
              <w:t>ставках и семинарах по эне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госбережению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Включение в пр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 xml:space="preserve">граммы повышения </w:t>
            </w:r>
            <w:r w:rsidRPr="00B46D3C">
              <w:rPr>
                <w:rFonts w:ascii="Times New Roman" w:hAnsi="Times New Roman" w:cs="Times New Roman"/>
              </w:rPr>
              <w:lastRenderedPageBreak/>
              <w:t>квалификации и обучение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пальных служащих и работников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 разделов по эффективному использованию энергетических и ко</w:t>
            </w:r>
            <w:r w:rsidRPr="00B46D3C">
              <w:rPr>
                <w:rFonts w:ascii="Times New Roman" w:hAnsi="Times New Roman" w:cs="Times New Roman"/>
              </w:rPr>
              <w:t>м</w:t>
            </w:r>
            <w:r w:rsidRPr="00B46D3C">
              <w:rPr>
                <w:rFonts w:ascii="Times New Roman" w:hAnsi="Times New Roman" w:cs="Times New Roman"/>
              </w:rPr>
              <w:t>мунальных ресурсов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Реализация ко</w:t>
            </w:r>
            <w:r w:rsidRPr="00B46D3C">
              <w:rPr>
                <w:rFonts w:ascii="Times New Roman" w:hAnsi="Times New Roman" w:cs="Times New Roman"/>
              </w:rPr>
              <w:t>м</w:t>
            </w:r>
            <w:r w:rsidRPr="00B46D3C">
              <w:rPr>
                <w:rFonts w:ascii="Times New Roman" w:hAnsi="Times New Roman" w:cs="Times New Roman"/>
              </w:rPr>
              <w:t>плекса энергоресу</w:t>
            </w:r>
            <w:r w:rsidRPr="00B46D3C">
              <w:rPr>
                <w:rFonts w:ascii="Times New Roman" w:hAnsi="Times New Roman" w:cs="Times New Roman"/>
              </w:rPr>
              <w:t>р</w:t>
            </w:r>
            <w:r w:rsidRPr="00B46D3C">
              <w:rPr>
                <w:rFonts w:ascii="Times New Roman" w:hAnsi="Times New Roman" w:cs="Times New Roman"/>
              </w:rPr>
              <w:t>сосберегающих мероприятий в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сфере мун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ципального образ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Проведение энерг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тических обслед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ваний (энергоаудита) организаций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 мун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ципального образ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Ведение энергетических па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портов организаций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 мун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ципального образ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учреждений соц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альной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Проведение энерг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тических обслед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ваний (энергоаудита) организаций комм</w:t>
            </w:r>
            <w:r w:rsidRPr="00B46D3C">
              <w:rPr>
                <w:rFonts w:ascii="Times New Roman" w:hAnsi="Times New Roman" w:cs="Times New Roman"/>
              </w:rPr>
              <w:t>у</w:t>
            </w:r>
            <w:r w:rsidRPr="00B46D3C">
              <w:rPr>
                <w:rFonts w:ascii="Times New Roman" w:hAnsi="Times New Roman" w:cs="Times New Roman"/>
              </w:rPr>
              <w:t>нальной сферы муниципального обр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</w:t>
            </w:r>
            <w:r w:rsidRPr="00B46D3C">
              <w:rPr>
                <w:rFonts w:ascii="Times New Roman" w:hAnsi="Times New Roman" w:cs="Times New Roman"/>
              </w:rPr>
              <w:t>ч</w:t>
            </w:r>
            <w:r w:rsidRPr="00B46D3C">
              <w:rPr>
                <w:rFonts w:ascii="Times New Roman" w:hAnsi="Times New Roman" w:cs="Times New Roman"/>
              </w:rPr>
              <w:t>реждений коммунал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Ведение энергетических па</w:t>
            </w:r>
            <w:r w:rsidRPr="00B46D3C">
              <w:rPr>
                <w:rFonts w:ascii="Times New Roman" w:hAnsi="Times New Roman" w:cs="Times New Roman"/>
              </w:rPr>
              <w:t>с</w:t>
            </w:r>
            <w:r w:rsidRPr="00B46D3C">
              <w:rPr>
                <w:rFonts w:ascii="Times New Roman" w:hAnsi="Times New Roman" w:cs="Times New Roman"/>
              </w:rPr>
              <w:t>портов организаций комм</w:t>
            </w:r>
            <w:r w:rsidRPr="00B46D3C">
              <w:rPr>
                <w:rFonts w:ascii="Times New Roman" w:hAnsi="Times New Roman" w:cs="Times New Roman"/>
              </w:rPr>
              <w:t>у</w:t>
            </w:r>
            <w:r w:rsidRPr="00B46D3C">
              <w:rPr>
                <w:rFonts w:ascii="Times New Roman" w:hAnsi="Times New Roman" w:cs="Times New Roman"/>
              </w:rPr>
              <w:t>нальной сферы муниципального обр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зования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у</w:t>
            </w:r>
            <w:r w:rsidRPr="00B46D3C">
              <w:rPr>
                <w:rFonts w:ascii="Times New Roman" w:hAnsi="Times New Roman" w:cs="Times New Roman"/>
              </w:rPr>
              <w:t>ч</w:t>
            </w:r>
            <w:r w:rsidRPr="00B46D3C">
              <w:rPr>
                <w:rFonts w:ascii="Times New Roman" w:hAnsi="Times New Roman" w:cs="Times New Roman"/>
              </w:rPr>
              <w:t>реждений коммунал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ной сферы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участка сети тепл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снабжения от котельной до ул. З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 xml:space="preserve">водская с </w:t>
            </w:r>
            <w:r w:rsidRPr="00B46D3C">
              <w:rPr>
                <w:rFonts w:ascii="Times New Roman" w:hAnsi="Times New Roman" w:cs="Times New Roman"/>
                <w:lang w:val="en-US"/>
              </w:rPr>
              <w:t>d</w:t>
            </w:r>
            <w:r w:rsidRPr="00B46D3C">
              <w:rPr>
                <w:rFonts w:ascii="Times New Roman" w:hAnsi="Times New Roman" w:cs="Times New Roman"/>
              </w:rPr>
              <w:t xml:space="preserve">219мм на </w:t>
            </w:r>
            <w:r w:rsidRPr="00B46D3C">
              <w:rPr>
                <w:rFonts w:ascii="Times New Roman" w:hAnsi="Times New Roman" w:cs="Times New Roman"/>
                <w:lang w:val="en-US"/>
              </w:rPr>
              <w:t>d</w:t>
            </w:r>
            <w:r w:rsidRPr="00B46D3C">
              <w:rPr>
                <w:rFonts w:ascii="Times New Roman" w:hAnsi="Times New Roman" w:cs="Times New Roman"/>
              </w:rPr>
              <w:t>159мм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МП «Кадошк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ноэлектротепл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сеть»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Ремонт котлов це</w:t>
            </w:r>
            <w:r w:rsidRPr="00B46D3C">
              <w:rPr>
                <w:rFonts w:ascii="Times New Roman" w:hAnsi="Times New Roman" w:cs="Times New Roman"/>
              </w:rPr>
              <w:t>н</w:t>
            </w:r>
            <w:r w:rsidRPr="00B46D3C">
              <w:rPr>
                <w:rFonts w:ascii="Times New Roman" w:hAnsi="Times New Roman" w:cs="Times New Roman"/>
              </w:rPr>
              <w:t>тральной котельной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МП «Кадошк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ноэлектротепл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сеть»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Утепление дверных и оконных про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мов в многоквартирных д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мах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МБУ «Благоус</w:t>
            </w:r>
            <w:r w:rsidRPr="00B46D3C">
              <w:rPr>
                <w:rFonts w:ascii="Times New Roman" w:hAnsi="Times New Roman" w:cs="Times New Roman"/>
              </w:rPr>
              <w:t>т</w:t>
            </w:r>
            <w:r w:rsidRPr="00B46D3C">
              <w:rPr>
                <w:rFonts w:ascii="Times New Roman" w:hAnsi="Times New Roman" w:cs="Times New Roman"/>
              </w:rPr>
              <w:t>ройство Кадо</w:t>
            </w:r>
            <w:r w:rsidRPr="00B46D3C">
              <w:rPr>
                <w:rFonts w:ascii="Times New Roman" w:hAnsi="Times New Roman" w:cs="Times New Roman"/>
              </w:rPr>
              <w:t>ш</w:t>
            </w:r>
            <w:r w:rsidRPr="00B46D3C">
              <w:rPr>
                <w:rFonts w:ascii="Times New Roman" w:hAnsi="Times New Roman" w:cs="Times New Roman"/>
              </w:rPr>
              <w:t>кинского городского посел</w:t>
            </w:r>
            <w:r w:rsidRPr="00B46D3C">
              <w:rPr>
                <w:rFonts w:ascii="Times New Roman" w:hAnsi="Times New Roman" w:cs="Times New Roman"/>
              </w:rPr>
              <w:t>е</w:t>
            </w:r>
            <w:r w:rsidRPr="00B46D3C">
              <w:rPr>
                <w:rFonts w:ascii="Times New Roman" w:hAnsi="Times New Roman" w:cs="Times New Roman"/>
              </w:rPr>
              <w:t>ния»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ламп нак</w:t>
            </w:r>
            <w:r w:rsidRPr="00B46D3C">
              <w:rPr>
                <w:rFonts w:ascii="Times New Roman" w:hAnsi="Times New Roman" w:cs="Times New Roman"/>
              </w:rPr>
              <w:t>а</w:t>
            </w:r>
            <w:r w:rsidRPr="00B46D3C">
              <w:rPr>
                <w:rFonts w:ascii="Times New Roman" w:hAnsi="Times New Roman" w:cs="Times New Roman"/>
              </w:rPr>
              <w:t>ливания и ртуть содержащих на свет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диодные в муниц</w:t>
            </w:r>
            <w:r w:rsidRPr="00B46D3C">
              <w:rPr>
                <w:rFonts w:ascii="Times New Roman" w:hAnsi="Times New Roman" w:cs="Times New Roman"/>
              </w:rPr>
              <w:t>и</w:t>
            </w:r>
            <w:r w:rsidRPr="00B46D3C">
              <w:rPr>
                <w:rFonts w:ascii="Times New Roman" w:hAnsi="Times New Roman" w:cs="Times New Roman"/>
              </w:rPr>
              <w:t>пальных бюджетных учреждениях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бюджетных у</w:t>
            </w:r>
            <w:r w:rsidRPr="00B46D3C">
              <w:rPr>
                <w:rFonts w:ascii="Times New Roman" w:hAnsi="Times New Roman" w:cs="Times New Roman"/>
              </w:rPr>
              <w:t>ч</w:t>
            </w:r>
            <w:r w:rsidRPr="00B46D3C">
              <w:rPr>
                <w:rFonts w:ascii="Times New Roman" w:hAnsi="Times New Roman" w:cs="Times New Roman"/>
              </w:rPr>
              <w:t>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приборов учета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требления газа в муниципал</w:t>
            </w:r>
            <w:r w:rsidRPr="00B46D3C">
              <w:rPr>
                <w:rFonts w:ascii="Times New Roman" w:hAnsi="Times New Roman" w:cs="Times New Roman"/>
              </w:rPr>
              <w:t>ь</w:t>
            </w:r>
            <w:r w:rsidRPr="00B46D3C">
              <w:rPr>
                <w:rFonts w:ascii="Times New Roman" w:hAnsi="Times New Roman" w:cs="Times New Roman"/>
              </w:rPr>
              <w:t>ных бюджетных у</w:t>
            </w:r>
            <w:r w:rsidRPr="00B46D3C">
              <w:rPr>
                <w:rFonts w:ascii="Times New Roman" w:hAnsi="Times New Roman" w:cs="Times New Roman"/>
              </w:rPr>
              <w:t>ч</w:t>
            </w:r>
            <w:r w:rsidRPr="00B46D3C">
              <w:rPr>
                <w:rFonts w:ascii="Times New Roman" w:hAnsi="Times New Roman" w:cs="Times New Roman"/>
              </w:rPr>
              <w:t>реждениях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бюджетных у</w:t>
            </w:r>
            <w:r w:rsidRPr="00B46D3C">
              <w:rPr>
                <w:rFonts w:ascii="Times New Roman" w:hAnsi="Times New Roman" w:cs="Times New Roman"/>
              </w:rPr>
              <w:t>ч</w:t>
            </w:r>
            <w:r w:rsidRPr="00B46D3C">
              <w:rPr>
                <w:rFonts w:ascii="Times New Roman" w:hAnsi="Times New Roman" w:cs="Times New Roman"/>
              </w:rPr>
              <w:t>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  <w:tr w:rsidR="007C1F7E" w:rsidRPr="00B46D3C" w:rsidTr="004C51AF">
        <w:tblPrEx>
          <w:tblCellMar>
            <w:top w:w="0" w:type="dxa"/>
            <w:bottom w:w="0" w:type="dxa"/>
          </w:tblCellMar>
        </w:tblPrEx>
        <w:tc>
          <w:tcPr>
            <w:tcW w:w="55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Замена приборов учета п</w:t>
            </w:r>
            <w:r w:rsidRPr="00B46D3C">
              <w:rPr>
                <w:rFonts w:ascii="Times New Roman" w:hAnsi="Times New Roman" w:cs="Times New Roman"/>
              </w:rPr>
              <w:t>о</w:t>
            </w:r>
            <w:r w:rsidRPr="00B46D3C">
              <w:rPr>
                <w:rFonts w:ascii="Times New Roman" w:hAnsi="Times New Roman" w:cs="Times New Roman"/>
              </w:rPr>
              <w:t>требления эл. энергии в муниципальных бю</w:t>
            </w:r>
            <w:r w:rsidRPr="00B46D3C">
              <w:rPr>
                <w:rFonts w:ascii="Times New Roman" w:hAnsi="Times New Roman" w:cs="Times New Roman"/>
              </w:rPr>
              <w:t>д</w:t>
            </w:r>
            <w:r w:rsidRPr="00B46D3C">
              <w:rPr>
                <w:rFonts w:ascii="Times New Roman" w:hAnsi="Times New Roman" w:cs="Times New Roman"/>
              </w:rPr>
              <w:t>жетных учреждениях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Руководители бюджетных у</w:t>
            </w:r>
            <w:r w:rsidRPr="00B46D3C">
              <w:rPr>
                <w:rFonts w:ascii="Times New Roman" w:hAnsi="Times New Roman" w:cs="Times New Roman"/>
              </w:rPr>
              <w:t>ч</w:t>
            </w:r>
            <w:r w:rsidRPr="00B46D3C">
              <w:rPr>
                <w:rFonts w:ascii="Times New Roman" w:hAnsi="Times New Roman" w:cs="Times New Roman"/>
              </w:rPr>
              <w:t>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C1F7E" w:rsidRPr="00B46D3C" w:rsidRDefault="007C1F7E" w:rsidP="004C51A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46D3C">
              <w:rPr>
                <w:rFonts w:ascii="Times New Roman" w:hAnsi="Times New Roman" w:cs="Times New Roman"/>
              </w:rPr>
              <w:t>+</w:t>
            </w:r>
          </w:p>
        </w:tc>
      </w:tr>
    </w:tbl>
    <w:p w:rsidR="00C912BA" w:rsidRDefault="00C912BA"/>
    <w:sectPr w:rsidR="00C9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279">
    <w:altName w:val="Times New Roman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893909"/>
    <w:multiLevelType w:val="hybridMultilevel"/>
    <w:tmpl w:val="902EB434"/>
    <w:lvl w:ilvl="0" w:tplc="903A7C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96D403E"/>
    <w:multiLevelType w:val="hybridMultilevel"/>
    <w:tmpl w:val="D8BC3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877CA"/>
    <w:multiLevelType w:val="hybridMultilevel"/>
    <w:tmpl w:val="703C3C50"/>
    <w:lvl w:ilvl="0" w:tplc="15445690">
      <w:start w:val="1"/>
      <w:numFmt w:val="decimal"/>
      <w:lvlText w:val="%1."/>
      <w:lvlJc w:val="left"/>
      <w:pPr>
        <w:ind w:left="1070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F731C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7D27721"/>
    <w:multiLevelType w:val="hybridMultilevel"/>
    <w:tmpl w:val="7BD651A8"/>
    <w:lvl w:ilvl="0" w:tplc="2E2E1FA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D96911"/>
    <w:multiLevelType w:val="hybridMultilevel"/>
    <w:tmpl w:val="936AD3E6"/>
    <w:lvl w:ilvl="0" w:tplc="E4369618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C0A630A"/>
    <w:multiLevelType w:val="multilevel"/>
    <w:tmpl w:val="4B0A3BAE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6">
    <w:nsid w:val="1C1D2B81"/>
    <w:multiLevelType w:val="hybridMultilevel"/>
    <w:tmpl w:val="EC369750"/>
    <w:lvl w:ilvl="0" w:tplc="32F8DDB4">
      <w:start w:val="3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1B95470"/>
    <w:multiLevelType w:val="hybridMultilevel"/>
    <w:tmpl w:val="3E546F84"/>
    <w:lvl w:ilvl="0" w:tplc="C00ABA3C">
      <w:start w:val="1"/>
      <w:numFmt w:val="decimal"/>
      <w:lvlText w:val="%1)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6936635"/>
    <w:multiLevelType w:val="hybridMultilevel"/>
    <w:tmpl w:val="04E41A90"/>
    <w:lvl w:ilvl="0" w:tplc="A9AEE9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25">
    <w:nsid w:val="39360BDD"/>
    <w:multiLevelType w:val="hybridMultilevel"/>
    <w:tmpl w:val="434E65E6"/>
    <w:lvl w:ilvl="0" w:tplc="1940ED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5121327B"/>
    <w:multiLevelType w:val="hybridMultilevel"/>
    <w:tmpl w:val="C60C3956"/>
    <w:lvl w:ilvl="0" w:tplc="7FE25F12">
      <w:start w:val="1"/>
      <w:numFmt w:val="decimal"/>
      <w:lvlText w:val="%1)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68B63BA"/>
    <w:multiLevelType w:val="hybridMultilevel"/>
    <w:tmpl w:val="73B42048"/>
    <w:lvl w:ilvl="0" w:tplc="D4C8AC24">
      <w:start w:val="1"/>
      <w:numFmt w:val="decimal"/>
      <w:lvlText w:val="%1"/>
      <w:lvlJc w:val="center"/>
      <w:pPr>
        <w:ind w:left="573" w:hanging="29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F3304D"/>
    <w:multiLevelType w:val="hybridMultilevel"/>
    <w:tmpl w:val="E3B8B282"/>
    <w:lvl w:ilvl="0" w:tplc="4F747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537327A"/>
    <w:multiLevelType w:val="multilevel"/>
    <w:tmpl w:val="3968B07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004" w:hanging="720"/>
      </w:pPr>
    </w:lvl>
    <w:lvl w:ilvl="3">
      <w:start w:val="1"/>
      <w:numFmt w:val="decimal"/>
      <w:isLgl/>
      <w:lvlText w:val="%1.%2.%3.%4."/>
      <w:lvlJc w:val="left"/>
      <w:pPr>
        <w:ind w:left="1364" w:hanging="1080"/>
      </w:pPr>
    </w:lvl>
    <w:lvl w:ilvl="4">
      <w:start w:val="1"/>
      <w:numFmt w:val="decimal"/>
      <w:isLgl/>
      <w:lvlText w:val="%1.%2.%3.%4.%5."/>
      <w:lvlJc w:val="left"/>
      <w:pPr>
        <w:ind w:left="136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440"/>
      </w:pPr>
    </w:lvl>
    <w:lvl w:ilvl="6">
      <w:start w:val="1"/>
      <w:numFmt w:val="decimal"/>
      <w:isLgl/>
      <w:lvlText w:val="%1.%2.%3.%4.%5.%6.%7."/>
      <w:lvlJc w:val="left"/>
      <w:pPr>
        <w:ind w:left="2084" w:hanging="1800"/>
      </w:p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</w:lvl>
  </w:abstractNum>
  <w:abstractNum w:abstractNumId="33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DAB0D1A"/>
    <w:multiLevelType w:val="hybridMultilevel"/>
    <w:tmpl w:val="89AC2E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D4556F"/>
    <w:multiLevelType w:val="hybridMultilevel"/>
    <w:tmpl w:val="C73CCE4A"/>
    <w:lvl w:ilvl="0" w:tplc="25DCEC88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30C5965"/>
    <w:multiLevelType w:val="hybridMultilevel"/>
    <w:tmpl w:val="6BA4D39A"/>
    <w:lvl w:ilvl="0" w:tplc="CF1021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BFB2347"/>
    <w:multiLevelType w:val="hybridMultilevel"/>
    <w:tmpl w:val="03589874"/>
    <w:lvl w:ilvl="0" w:tplc="438E31C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40"/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3"/>
  </w:num>
  <w:num w:numId="14">
    <w:abstractNumId w:val="14"/>
  </w:num>
  <w:num w:numId="15">
    <w:abstractNumId w:val="10"/>
  </w:num>
  <w:num w:numId="16">
    <w:abstractNumId w:val="7"/>
  </w:num>
  <w:num w:numId="17">
    <w:abstractNumId w:val="18"/>
  </w:num>
  <w:num w:numId="18">
    <w:abstractNumId w:val="19"/>
  </w:num>
  <w:num w:numId="19">
    <w:abstractNumId w:val="34"/>
  </w:num>
  <w:num w:numId="20">
    <w:abstractNumId w:val="13"/>
  </w:num>
  <w:num w:numId="21">
    <w:abstractNumId w:val="46"/>
  </w:num>
  <w:num w:numId="22">
    <w:abstractNumId w:val="31"/>
  </w:num>
  <w:num w:numId="23">
    <w:abstractNumId w:val="36"/>
  </w:num>
  <w:num w:numId="24">
    <w:abstractNumId w:val="8"/>
  </w:num>
  <w:num w:numId="25">
    <w:abstractNumId w:val="11"/>
  </w:num>
  <w:num w:numId="26">
    <w:abstractNumId w:val="35"/>
  </w:num>
  <w:num w:numId="27">
    <w:abstractNumId w:val="24"/>
  </w:num>
  <w:num w:numId="28">
    <w:abstractNumId w:val="17"/>
  </w:num>
  <w:num w:numId="29">
    <w:abstractNumId w:val="22"/>
  </w:num>
  <w:num w:numId="30">
    <w:abstractNumId w:val="38"/>
  </w:num>
  <w:num w:numId="31">
    <w:abstractNumId w:val="1"/>
  </w:num>
  <w:num w:numId="32">
    <w:abstractNumId w:val="6"/>
  </w:num>
  <w:num w:numId="33">
    <w:abstractNumId w:val="26"/>
  </w:num>
  <w:num w:numId="34">
    <w:abstractNumId w:val="21"/>
  </w:num>
  <w:num w:numId="35">
    <w:abstractNumId w:val="2"/>
  </w:num>
  <w:num w:numId="36">
    <w:abstractNumId w:val="25"/>
  </w:num>
  <w:num w:numId="37">
    <w:abstractNumId w:val="44"/>
  </w:num>
  <w:num w:numId="38">
    <w:abstractNumId w:val="16"/>
  </w:num>
  <w:num w:numId="39">
    <w:abstractNumId w:val="23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45"/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</w:num>
  <w:num w:numId="46">
    <w:abstractNumId w:val="30"/>
  </w:num>
  <w:num w:numId="47">
    <w:abstractNumId w:val="4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7E"/>
    <w:rsid w:val="007C1F7E"/>
    <w:rsid w:val="00C9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F7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C1F7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7C1F7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7C1F7E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7C1F7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7C1F7E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C1F7E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1F7E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1F7E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uiPriority w:val="9"/>
    <w:rsid w:val="007C1F7E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7C1F7E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7C1F7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C1F7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C1F7E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C1F7E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7C1F7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7C1F7E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7C1F7E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uiPriority w:val="99"/>
    <w:rsid w:val="007C1F7E"/>
    <w:rPr>
      <w:color w:val="000080"/>
      <w:u w:val="single"/>
      <w:lang/>
    </w:rPr>
  </w:style>
  <w:style w:type="paragraph" w:customStyle="1" w:styleId="ConsPlusNormal">
    <w:name w:val="ConsPlusNormal"/>
    <w:qFormat/>
    <w:rsid w:val="007C1F7E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7C1F7E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7C1F7E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7C1F7E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7C1F7E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7C1F7E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7C1F7E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7C1F7E"/>
  </w:style>
  <w:style w:type="table" w:styleId="af0">
    <w:name w:val="Table Grid"/>
    <w:basedOn w:val="a1"/>
    <w:uiPriority w:val="59"/>
    <w:rsid w:val="007C1F7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7C1F7E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7C1F7E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7C1F7E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iPriority w:val="99"/>
    <w:unhideWhenUsed/>
    <w:rsid w:val="007C1F7E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uiPriority w:val="99"/>
    <w:rsid w:val="007C1F7E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7C1F7E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7C1F7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uiPriority w:val="99"/>
    <w:rsid w:val="007C1F7E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7C1F7E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7C1F7E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7C1F7E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7C1F7E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7C1F7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7C1F7E"/>
    <w:rPr>
      <w:vertAlign w:val="superscript"/>
    </w:rPr>
  </w:style>
  <w:style w:type="character" w:customStyle="1" w:styleId="21">
    <w:name w:val="Основной текст (2)_"/>
    <w:link w:val="22"/>
    <w:rsid w:val="007C1F7E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C1F7E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7C1F7E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7C1F7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7C1F7E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7C1F7E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7C1F7E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7C1F7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7C1F7E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7C1F7E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7C1F7E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iPriority w:val="99"/>
    <w:unhideWhenUsed/>
    <w:rsid w:val="007C1F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7C1F7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7C1F7E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7C1F7E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7C1F7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uiPriority w:val="99"/>
    <w:rsid w:val="007C1F7E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uiPriority w:val="99"/>
    <w:rsid w:val="007C1F7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7C1F7E"/>
    <w:rPr>
      <w:b/>
      <w:bCs/>
      <w:color w:val="106BBE"/>
    </w:rPr>
  </w:style>
  <w:style w:type="character" w:styleId="aff8">
    <w:name w:val="Emphasis"/>
    <w:uiPriority w:val="20"/>
    <w:qFormat/>
    <w:rsid w:val="007C1F7E"/>
    <w:rPr>
      <w:i/>
      <w:iCs/>
    </w:rPr>
  </w:style>
  <w:style w:type="paragraph" w:customStyle="1" w:styleId="s3">
    <w:name w:val="s_3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7C1F7E"/>
    <w:rPr>
      <w:b/>
      <w:bCs/>
    </w:rPr>
  </w:style>
  <w:style w:type="paragraph" w:customStyle="1" w:styleId="41">
    <w:name w:val="Основной текст (4)1"/>
    <w:basedOn w:val="a"/>
    <w:rsid w:val="007C1F7E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7C1F7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7C1F7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7C1F7E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7C1F7E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7C1F7E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1F7E"/>
  </w:style>
  <w:style w:type="character" w:customStyle="1" w:styleId="hyperlink">
    <w:name w:val="hyperlink"/>
    <w:basedOn w:val="a0"/>
    <w:rsid w:val="007C1F7E"/>
  </w:style>
  <w:style w:type="paragraph" w:customStyle="1" w:styleId="14-15">
    <w:name w:val="текст14-15"/>
    <w:basedOn w:val="a"/>
    <w:rsid w:val="007C1F7E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semiHidden/>
    <w:rsid w:val="007C1F7E"/>
  </w:style>
  <w:style w:type="character" w:customStyle="1" w:styleId="211pt">
    <w:name w:val="Основной текст (2) + 11 pt;Не полужирный"/>
    <w:rsid w:val="007C1F7E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7C1F7E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7C1F7E"/>
    <w:rPr>
      <w:b/>
      <w:bCs/>
      <w:color w:val="106BBE"/>
    </w:rPr>
  </w:style>
  <w:style w:type="paragraph" w:customStyle="1" w:styleId="p4">
    <w:name w:val="p4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7C1F7E"/>
  </w:style>
  <w:style w:type="paragraph" w:customStyle="1" w:styleId="affd">
    <w:name w:val="Информация об изменениях документа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7C1F7E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7C1F7E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7C1F7E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7C1F7E"/>
    <w:rPr>
      <w:b/>
      <w:bCs/>
      <w:color w:val="FF0000"/>
    </w:rPr>
  </w:style>
  <w:style w:type="character" w:customStyle="1" w:styleId="afff2">
    <w:name w:val="Найденные слова"/>
    <w:uiPriority w:val="99"/>
    <w:rsid w:val="007C1F7E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7C1F7E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7C1F7E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7C1F7E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7C1F7E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7C1F7E"/>
    <w:rPr>
      <w:b/>
      <w:bCs/>
      <w:color w:val="749232"/>
    </w:rPr>
  </w:style>
  <w:style w:type="character" w:customStyle="1" w:styleId="afff8">
    <w:name w:val="Утратил силу"/>
    <w:uiPriority w:val="99"/>
    <w:rsid w:val="007C1F7E"/>
    <w:rPr>
      <w:b/>
      <w:bCs/>
      <w:strike/>
      <w:color w:val="666600"/>
    </w:rPr>
  </w:style>
  <w:style w:type="character" w:customStyle="1" w:styleId="pinkbg">
    <w:name w:val="pinkbg"/>
    <w:basedOn w:val="a0"/>
    <w:rsid w:val="007C1F7E"/>
  </w:style>
  <w:style w:type="paragraph" w:customStyle="1" w:styleId="afff9">
    <w:name w:val="Комментарий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7C1F7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7C1F7E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7C1F7E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7C1F7E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7C1F7E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7C1F7E"/>
    <w:rPr>
      <w:rFonts w:ascii="Times New Roman CYR" w:hAnsi="Times New Roman CYR"/>
    </w:rPr>
  </w:style>
  <w:style w:type="paragraph" w:customStyle="1" w:styleId="ConsTitle">
    <w:name w:val="ConsTitle"/>
    <w:rsid w:val="007C1F7E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F7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C1F7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7C1F7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3">
    <w:name w:val="heading 3"/>
    <w:basedOn w:val="a"/>
    <w:next w:val="a"/>
    <w:link w:val="30"/>
    <w:uiPriority w:val="9"/>
    <w:qFormat/>
    <w:rsid w:val="007C1F7E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7C1F7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7C1F7E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C1F7E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1F7E"/>
    <w:pPr>
      <w:spacing w:before="240" w:after="60"/>
      <w:outlineLvl w:val="7"/>
    </w:pPr>
    <w:rPr>
      <w:rFonts w:eastAsia="Times New Roman"/>
      <w:i/>
      <w:iCs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1F7E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uiPriority w:val="9"/>
    <w:rsid w:val="007C1F7E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customStyle="1" w:styleId="30">
    <w:name w:val="Заголовок 3 Знак"/>
    <w:basedOn w:val="a0"/>
    <w:link w:val="3"/>
    <w:uiPriority w:val="9"/>
    <w:rsid w:val="007C1F7E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7C1F7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C1F7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C1F7E"/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7C1F7E"/>
    <w:rPr>
      <w:rFonts w:ascii="Calibri" w:eastAsia="Times New Roman" w:hAnsi="Calibri" w:cs="Times New Roman"/>
      <w:i/>
      <w:iCs/>
      <w:sz w:val="24"/>
      <w:szCs w:val="24"/>
      <w:lang w:val="x-none"/>
    </w:rPr>
  </w:style>
  <w:style w:type="paragraph" w:customStyle="1" w:styleId="a3">
    <w:name w:val="Содержимое таблицы"/>
    <w:basedOn w:val="a"/>
    <w:rsid w:val="007C1F7E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Нормальный (таблица)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Body Text"/>
    <w:basedOn w:val="a"/>
    <w:link w:val="a6"/>
    <w:rsid w:val="007C1F7E"/>
    <w:pPr>
      <w:spacing w:after="0" w:line="240" w:lineRule="auto"/>
      <w:jc w:val="center"/>
    </w:pPr>
    <w:rPr>
      <w:rFonts w:ascii="Book Antiqua" w:eastAsia="Times New Roman" w:hAnsi="Book Antiqua"/>
      <w:b/>
      <w:bCs/>
      <w:sz w:val="36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7C1F7E"/>
    <w:rPr>
      <w:rFonts w:ascii="Book Antiqua" w:eastAsia="Times New Roman" w:hAnsi="Book Antiqua" w:cs="Times New Roman"/>
      <w:b/>
      <w:bCs/>
      <w:sz w:val="36"/>
      <w:szCs w:val="24"/>
      <w:lang w:val="x-none" w:eastAsia="x-none"/>
    </w:rPr>
  </w:style>
  <w:style w:type="character" w:styleId="a7">
    <w:name w:val="Hyperlink"/>
    <w:uiPriority w:val="99"/>
    <w:rsid w:val="007C1F7E"/>
    <w:rPr>
      <w:color w:val="000080"/>
      <w:u w:val="single"/>
      <w:lang/>
    </w:rPr>
  </w:style>
  <w:style w:type="paragraph" w:customStyle="1" w:styleId="ConsPlusNormal">
    <w:name w:val="ConsPlusNormal"/>
    <w:qFormat/>
    <w:rsid w:val="007C1F7E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s1">
    <w:name w:val="s_1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qFormat/>
    <w:rsid w:val="007C1F7E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9">
    <w:name w:val="Абзац списка Знак"/>
    <w:link w:val="a8"/>
    <w:locked/>
    <w:rsid w:val="007C1F7E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a">
    <w:name w:val="Прижатый влево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b">
    <w:name w:val="No Spacing"/>
    <w:uiPriority w:val="1"/>
    <w:qFormat/>
    <w:rsid w:val="007C1F7E"/>
    <w:pPr>
      <w:spacing w:after="0" w:line="240" w:lineRule="auto"/>
    </w:pPr>
    <w:rPr>
      <w:rFonts w:ascii="Calibri" w:eastAsia="Calibri" w:hAnsi="Calibri" w:cs="Times New Roman"/>
    </w:rPr>
  </w:style>
  <w:style w:type="paragraph" w:styleId="ac">
    <w:name w:val="Normal (Web)"/>
    <w:basedOn w:val="a"/>
    <w:uiPriority w:val="99"/>
    <w:rsid w:val="007C1F7E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d">
    <w:name w:val="Body Text Indent"/>
    <w:basedOn w:val="a"/>
    <w:link w:val="ae"/>
    <w:unhideWhenUsed/>
    <w:rsid w:val="007C1F7E"/>
    <w:pPr>
      <w:spacing w:after="120"/>
      <w:ind w:left="283"/>
    </w:pPr>
    <w:rPr>
      <w:lang w:val="x-none"/>
    </w:rPr>
  </w:style>
  <w:style w:type="character" w:customStyle="1" w:styleId="ae">
    <w:name w:val="Основной текст с отступом Знак"/>
    <w:basedOn w:val="a0"/>
    <w:link w:val="ad"/>
    <w:rsid w:val="007C1F7E"/>
    <w:rPr>
      <w:rFonts w:ascii="Calibri" w:eastAsia="Calibri" w:hAnsi="Calibri" w:cs="Times New Roman"/>
      <w:lang w:val="x-none"/>
    </w:rPr>
  </w:style>
  <w:style w:type="paragraph" w:customStyle="1" w:styleId="af">
    <w:name w:val="Таблицы (моноширинный)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ndent1">
    <w:name w:val="indent_1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rsid w:val="007C1F7E"/>
  </w:style>
  <w:style w:type="table" w:styleId="af0">
    <w:name w:val="Table Grid"/>
    <w:basedOn w:val="a1"/>
    <w:uiPriority w:val="59"/>
    <w:rsid w:val="007C1F7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Текст концевой сноски Знак"/>
    <w:link w:val="af2"/>
    <w:uiPriority w:val="99"/>
    <w:semiHidden/>
    <w:rsid w:val="007C1F7E"/>
    <w:rPr>
      <w:rFonts w:ascii="Calibri" w:eastAsia="Calibri" w:hAnsi="Calibri" w:cs="Times New Roman"/>
    </w:rPr>
  </w:style>
  <w:style w:type="paragraph" w:styleId="af2">
    <w:name w:val="endnote text"/>
    <w:basedOn w:val="a"/>
    <w:link w:val="af1"/>
    <w:uiPriority w:val="99"/>
    <w:semiHidden/>
    <w:unhideWhenUsed/>
    <w:rsid w:val="007C1F7E"/>
    <w:pPr>
      <w:spacing w:after="0" w:line="240" w:lineRule="auto"/>
    </w:pPr>
  </w:style>
  <w:style w:type="character" w:customStyle="1" w:styleId="11">
    <w:name w:val="Текст концевой сноски Знак1"/>
    <w:basedOn w:val="a0"/>
    <w:uiPriority w:val="99"/>
    <w:semiHidden/>
    <w:rsid w:val="007C1F7E"/>
    <w:rPr>
      <w:rFonts w:ascii="Calibri" w:eastAsia="Calibri" w:hAnsi="Calibri" w:cs="Times New Roman"/>
      <w:sz w:val="20"/>
      <w:szCs w:val="20"/>
    </w:rPr>
  </w:style>
  <w:style w:type="paragraph" w:styleId="af3">
    <w:name w:val="annotation text"/>
    <w:basedOn w:val="a"/>
    <w:link w:val="af4"/>
    <w:uiPriority w:val="99"/>
    <w:unhideWhenUsed/>
    <w:rsid w:val="007C1F7E"/>
    <w:pPr>
      <w:spacing w:line="240" w:lineRule="auto"/>
    </w:pPr>
    <w:rPr>
      <w:rFonts w:ascii="Times New Roman" w:eastAsia="Times New Roman" w:hAnsi="Times New Roman"/>
      <w:sz w:val="20"/>
      <w:szCs w:val="20"/>
      <w:lang w:val="x-none"/>
    </w:rPr>
  </w:style>
  <w:style w:type="character" w:customStyle="1" w:styleId="af4">
    <w:name w:val="Текст примечания Знак"/>
    <w:basedOn w:val="a0"/>
    <w:link w:val="af3"/>
    <w:uiPriority w:val="99"/>
    <w:rsid w:val="007C1F7E"/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ConsPlusTitle">
    <w:name w:val="ConsPlusTitle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5">
    <w:name w:val="annotation reference"/>
    <w:uiPriority w:val="99"/>
    <w:unhideWhenUsed/>
    <w:rsid w:val="007C1F7E"/>
    <w:rPr>
      <w:rFonts w:ascii="Times New Roman" w:hAnsi="Times New Roman" w:cs="Times New Roman" w:hint="default"/>
      <w:sz w:val="16"/>
      <w:szCs w:val="16"/>
    </w:rPr>
  </w:style>
  <w:style w:type="paragraph" w:styleId="af6">
    <w:name w:val="Balloon Text"/>
    <w:basedOn w:val="a"/>
    <w:link w:val="af7"/>
    <w:uiPriority w:val="99"/>
    <w:unhideWhenUsed/>
    <w:rsid w:val="007C1F7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f7">
    <w:name w:val="Текст выноски Знак"/>
    <w:basedOn w:val="a0"/>
    <w:link w:val="af6"/>
    <w:uiPriority w:val="99"/>
    <w:rsid w:val="007C1F7E"/>
    <w:rPr>
      <w:rFonts w:ascii="Tahoma" w:eastAsia="Calibri" w:hAnsi="Tahoma" w:cs="Times New Roman"/>
      <w:sz w:val="16"/>
      <w:szCs w:val="16"/>
      <w:lang w:val="x-none"/>
    </w:rPr>
  </w:style>
  <w:style w:type="paragraph" w:customStyle="1" w:styleId="ConsPlusNonformat">
    <w:name w:val="ConsPlusNonformat"/>
    <w:uiPriority w:val="99"/>
    <w:rsid w:val="007C1F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2">
    <w:name w:val="Обычный (веб)1"/>
    <w:basedOn w:val="a"/>
    <w:rsid w:val="007C1F7E"/>
    <w:pPr>
      <w:suppressAutoHyphens/>
      <w:spacing w:before="100" w:after="119"/>
    </w:pPr>
    <w:rPr>
      <w:rFonts w:eastAsia="SimSun" w:cs="font279"/>
      <w:lang w:eastAsia="ar-SA"/>
    </w:rPr>
  </w:style>
  <w:style w:type="paragraph" w:styleId="af8">
    <w:name w:val="annotation subject"/>
    <w:basedOn w:val="af3"/>
    <w:next w:val="af3"/>
    <w:link w:val="af9"/>
    <w:uiPriority w:val="99"/>
    <w:semiHidden/>
    <w:unhideWhenUsed/>
    <w:rsid w:val="007C1F7E"/>
    <w:rPr>
      <w:rFonts w:ascii="Calibri" w:eastAsia="Calibri" w:hAnsi="Calibri"/>
      <w:b/>
      <w:bCs/>
    </w:rPr>
  </w:style>
  <w:style w:type="character" w:customStyle="1" w:styleId="af9">
    <w:name w:val="Тема примечания Знак"/>
    <w:basedOn w:val="af4"/>
    <w:link w:val="af8"/>
    <w:uiPriority w:val="99"/>
    <w:semiHidden/>
    <w:rsid w:val="007C1F7E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afa">
    <w:name w:val="footnote text"/>
    <w:basedOn w:val="a"/>
    <w:link w:val="afb"/>
    <w:rsid w:val="007C1F7E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fb">
    <w:name w:val="Текст сноски Знак"/>
    <w:basedOn w:val="a0"/>
    <w:link w:val="afa"/>
    <w:rsid w:val="007C1F7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c">
    <w:name w:val="footnote reference"/>
    <w:rsid w:val="007C1F7E"/>
    <w:rPr>
      <w:vertAlign w:val="superscript"/>
    </w:rPr>
  </w:style>
  <w:style w:type="character" w:customStyle="1" w:styleId="21">
    <w:name w:val="Основной текст (2)_"/>
    <w:link w:val="22"/>
    <w:rsid w:val="007C1F7E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C1F7E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theme="minorBidi"/>
      <w:sz w:val="28"/>
      <w:szCs w:val="28"/>
    </w:rPr>
  </w:style>
  <w:style w:type="paragraph" w:styleId="afd">
    <w:name w:val="Title"/>
    <w:basedOn w:val="a"/>
    <w:link w:val="afe"/>
    <w:qFormat/>
    <w:rsid w:val="007C1F7E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customStyle="1" w:styleId="afe">
    <w:name w:val="Название Знак"/>
    <w:basedOn w:val="a0"/>
    <w:link w:val="afd"/>
    <w:rsid w:val="007C1F7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ff">
    <w:name w:val="Subtitle"/>
    <w:basedOn w:val="a"/>
    <w:link w:val="aff0"/>
    <w:qFormat/>
    <w:rsid w:val="007C1F7E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u w:val="single"/>
      <w:lang w:val="x-none" w:eastAsia="x-none"/>
    </w:rPr>
  </w:style>
  <w:style w:type="character" w:customStyle="1" w:styleId="aff0">
    <w:name w:val="Подзаголовок Знак"/>
    <w:basedOn w:val="a0"/>
    <w:link w:val="aff"/>
    <w:rsid w:val="007C1F7E"/>
    <w:rPr>
      <w:rFonts w:ascii="Times New Roman" w:eastAsia="Times New Roman" w:hAnsi="Times New Roman" w:cs="Times New Roman"/>
      <w:sz w:val="28"/>
      <w:szCs w:val="20"/>
      <w:u w:val="single"/>
      <w:lang w:val="x-none" w:eastAsia="x-none"/>
    </w:rPr>
  </w:style>
  <w:style w:type="paragraph" w:styleId="aff1">
    <w:name w:val="Plain Text"/>
    <w:basedOn w:val="a"/>
    <w:link w:val="aff2"/>
    <w:rsid w:val="007C1F7E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2">
    <w:name w:val="Текст Знак"/>
    <w:basedOn w:val="a0"/>
    <w:link w:val="aff1"/>
    <w:rsid w:val="007C1F7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TextBoldCenter">
    <w:name w:val="TextBoldCenter"/>
    <w:basedOn w:val="a"/>
    <w:rsid w:val="007C1F7E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7C1F7E"/>
    <w:pPr>
      <w:spacing w:after="120" w:line="480" w:lineRule="auto"/>
      <w:ind w:left="283"/>
    </w:pPr>
    <w:rPr>
      <w:rFonts w:eastAsia="Times New Roman"/>
      <w:lang w:val="x-none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7C1F7E"/>
    <w:rPr>
      <w:rFonts w:ascii="Calibri" w:eastAsia="Times New Roman" w:hAnsi="Calibri" w:cs="Times New Roman"/>
      <w:lang w:val="x-none"/>
    </w:rPr>
  </w:style>
  <w:style w:type="paragraph" w:styleId="HTML">
    <w:name w:val="HTML Preformatted"/>
    <w:basedOn w:val="a"/>
    <w:link w:val="HTML0"/>
    <w:uiPriority w:val="99"/>
    <w:unhideWhenUsed/>
    <w:rsid w:val="007C1F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7C1F7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14">
    <w:name w:val="Font Style14"/>
    <w:rsid w:val="007C1F7E"/>
    <w:rPr>
      <w:rFonts w:ascii="Times New Roman" w:hAnsi="Times New Roman" w:cs="Times New Roman"/>
      <w:sz w:val="26"/>
      <w:szCs w:val="26"/>
    </w:rPr>
  </w:style>
  <w:style w:type="paragraph" w:styleId="aff3">
    <w:name w:val="header"/>
    <w:basedOn w:val="a"/>
    <w:link w:val="aff4"/>
    <w:uiPriority w:val="99"/>
    <w:rsid w:val="007C1F7E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4">
    <w:name w:val="Верхний колонтитул Знак"/>
    <w:basedOn w:val="a0"/>
    <w:link w:val="aff3"/>
    <w:uiPriority w:val="99"/>
    <w:rsid w:val="007C1F7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ff5">
    <w:name w:val="footer"/>
    <w:basedOn w:val="a"/>
    <w:link w:val="aff6"/>
    <w:uiPriority w:val="99"/>
    <w:rsid w:val="007C1F7E"/>
    <w:pPr>
      <w:widowControl w:val="0"/>
      <w:tabs>
        <w:tab w:val="center" w:pos="4677"/>
        <w:tab w:val="right" w:pos="9355"/>
      </w:tabs>
      <w:suppressAutoHyphens/>
      <w:autoSpaceDE w:val="0"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aff6">
    <w:name w:val="Нижний колонтитул Знак"/>
    <w:basedOn w:val="a0"/>
    <w:link w:val="aff5"/>
    <w:uiPriority w:val="99"/>
    <w:rsid w:val="007C1F7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f7">
    <w:name w:val="Гипертекстовая ссылка"/>
    <w:uiPriority w:val="99"/>
    <w:rsid w:val="007C1F7E"/>
    <w:rPr>
      <w:b/>
      <w:bCs/>
      <w:color w:val="106BBE"/>
    </w:rPr>
  </w:style>
  <w:style w:type="character" w:styleId="aff8">
    <w:name w:val="Emphasis"/>
    <w:uiPriority w:val="20"/>
    <w:qFormat/>
    <w:rsid w:val="007C1F7E"/>
    <w:rPr>
      <w:i/>
      <w:iCs/>
    </w:rPr>
  </w:style>
  <w:style w:type="paragraph" w:customStyle="1" w:styleId="s3">
    <w:name w:val="s_3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9">
    <w:name w:val="Strong"/>
    <w:qFormat/>
    <w:rsid w:val="007C1F7E"/>
    <w:rPr>
      <w:b/>
      <w:bCs/>
    </w:rPr>
  </w:style>
  <w:style w:type="paragraph" w:customStyle="1" w:styleId="41">
    <w:name w:val="Основной текст (4)1"/>
    <w:basedOn w:val="a"/>
    <w:rsid w:val="007C1F7E"/>
    <w:pPr>
      <w:shd w:val="clear" w:color="auto" w:fill="FFFFFF"/>
      <w:suppressAutoHyphens/>
      <w:spacing w:after="360" w:line="240" w:lineRule="atLeast"/>
    </w:pPr>
    <w:rPr>
      <w:rFonts w:ascii="Times New Roman" w:eastAsia="Times New Roman" w:hAnsi="Times New Roman"/>
      <w:b/>
      <w:bCs/>
      <w:sz w:val="21"/>
      <w:szCs w:val="21"/>
      <w:lang w:val="ru-RU" w:eastAsia="ar-SA"/>
    </w:rPr>
  </w:style>
  <w:style w:type="paragraph" w:customStyle="1" w:styleId="ConsNormal">
    <w:name w:val="ConsNormal"/>
    <w:rsid w:val="007C1F7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7C1F7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Default">
    <w:name w:val="Default"/>
    <w:rsid w:val="007C1F7E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25">
    <w:name w:val="Body Text First Indent 2"/>
    <w:basedOn w:val="ad"/>
    <w:link w:val="26"/>
    <w:uiPriority w:val="99"/>
    <w:semiHidden/>
    <w:unhideWhenUsed/>
    <w:rsid w:val="007C1F7E"/>
    <w:pPr>
      <w:ind w:firstLine="210"/>
    </w:pPr>
  </w:style>
  <w:style w:type="character" w:customStyle="1" w:styleId="26">
    <w:name w:val="Красная строка 2 Знак"/>
    <w:basedOn w:val="ae"/>
    <w:link w:val="25"/>
    <w:uiPriority w:val="99"/>
    <w:semiHidden/>
    <w:rsid w:val="007C1F7E"/>
    <w:rPr>
      <w:rFonts w:ascii="Calibri" w:eastAsia="Calibri" w:hAnsi="Calibri" w:cs="Times New Roman"/>
      <w:lang w:val="x-none"/>
    </w:rPr>
  </w:style>
  <w:style w:type="paragraph" w:customStyle="1" w:styleId="s15">
    <w:name w:val="s_15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C1F7E"/>
  </w:style>
  <w:style w:type="character" w:customStyle="1" w:styleId="hyperlink">
    <w:name w:val="hyperlink"/>
    <w:basedOn w:val="a0"/>
    <w:rsid w:val="007C1F7E"/>
  </w:style>
  <w:style w:type="paragraph" w:customStyle="1" w:styleId="14-15">
    <w:name w:val="текст14-15"/>
    <w:basedOn w:val="a"/>
    <w:rsid w:val="007C1F7E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a">
    <w:name w:val="page number"/>
    <w:semiHidden/>
    <w:rsid w:val="007C1F7E"/>
  </w:style>
  <w:style w:type="character" w:customStyle="1" w:styleId="211pt">
    <w:name w:val="Основной текст (2) + 11 pt;Не полужирный"/>
    <w:rsid w:val="007C1F7E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affb">
    <w:name w:val="Цветовое выделение"/>
    <w:uiPriority w:val="99"/>
    <w:rsid w:val="007C1F7E"/>
    <w:rPr>
      <w:b/>
      <w:bCs/>
      <w:color w:val="26282F"/>
    </w:rPr>
  </w:style>
  <w:style w:type="character" w:customStyle="1" w:styleId="affc">
    <w:name w:val="Продолжение ссылки"/>
    <w:basedOn w:val="aff7"/>
    <w:uiPriority w:val="99"/>
    <w:rsid w:val="007C1F7E"/>
    <w:rPr>
      <w:b/>
      <w:bCs/>
      <w:color w:val="106BBE"/>
    </w:rPr>
  </w:style>
  <w:style w:type="paragraph" w:customStyle="1" w:styleId="p4">
    <w:name w:val="p4"/>
    <w:basedOn w:val="a"/>
    <w:rsid w:val="007C1F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7C1F7E"/>
  </w:style>
  <w:style w:type="paragraph" w:customStyle="1" w:styleId="affd">
    <w:name w:val="Информация об изменениях документа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character" w:customStyle="1" w:styleId="affe">
    <w:name w:val="Активная гипертекстовая ссылка"/>
    <w:uiPriority w:val="99"/>
    <w:rsid w:val="007C1F7E"/>
    <w:rPr>
      <w:b/>
      <w:bCs/>
      <w:color w:val="106BBE"/>
      <w:u w:val="single"/>
    </w:rPr>
  </w:style>
  <w:style w:type="character" w:customStyle="1" w:styleId="afff">
    <w:name w:val="Выделение для Базового Поиска"/>
    <w:uiPriority w:val="99"/>
    <w:rsid w:val="007C1F7E"/>
    <w:rPr>
      <w:b/>
      <w:bCs/>
      <w:color w:val="0058A9"/>
    </w:rPr>
  </w:style>
  <w:style w:type="character" w:customStyle="1" w:styleId="afff0">
    <w:name w:val="Выделение для Базового Поиска (курсив)"/>
    <w:uiPriority w:val="99"/>
    <w:rsid w:val="007C1F7E"/>
    <w:rPr>
      <w:b/>
      <w:bCs/>
      <w:i/>
      <w:iCs/>
      <w:color w:val="0058A9"/>
    </w:rPr>
  </w:style>
  <w:style w:type="character" w:customStyle="1" w:styleId="afff1">
    <w:name w:val="Заголовок чужого сообщения"/>
    <w:uiPriority w:val="99"/>
    <w:rsid w:val="007C1F7E"/>
    <w:rPr>
      <w:b/>
      <w:bCs/>
      <w:color w:val="FF0000"/>
    </w:rPr>
  </w:style>
  <w:style w:type="character" w:customStyle="1" w:styleId="afff2">
    <w:name w:val="Найденные слова"/>
    <w:uiPriority w:val="99"/>
    <w:rsid w:val="007C1F7E"/>
    <w:rPr>
      <w:b/>
      <w:bCs/>
      <w:color w:val="26282F"/>
      <w:shd w:val="clear" w:color="auto" w:fill="FFF580"/>
    </w:rPr>
  </w:style>
  <w:style w:type="character" w:customStyle="1" w:styleId="afff3">
    <w:name w:val="Не вступил в силу"/>
    <w:uiPriority w:val="99"/>
    <w:rsid w:val="007C1F7E"/>
    <w:rPr>
      <w:b/>
      <w:bCs/>
      <w:color w:val="000000"/>
      <w:shd w:val="clear" w:color="auto" w:fill="D8EDE8"/>
    </w:rPr>
  </w:style>
  <w:style w:type="character" w:customStyle="1" w:styleId="afff4">
    <w:name w:val="Опечатки"/>
    <w:uiPriority w:val="99"/>
    <w:rsid w:val="007C1F7E"/>
    <w:rPr>
      <w:color w:val="FF0000"/>
    </w:rPr>
  </w:style>
  <w:style w:type="character" w:customStyle="1" w:styleId="afff5">
    <w:name w:val="Сравнение редакций. Добавленный фрагмент"/>
    <w:uiPriority w:val="99"/>
    <w:rsid w:val="007C1F7E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7C1F7E"/>
    <w:rPr>
      <w:color w:val="000000"/>
      <w:shd w:val="clear" w:color="auto" w:fill="C4C413"/>
    </w:rPr>
  </w:style>
  <w:style w:type="character" w:customStyle="1" w:styleId="afff7">
    <w:name w:val="Ссылка на утративший силу документ"/>
    <w:uiPriority w:val="99"/>
    <w:rsid w:val="007C1F7E"/>
    <w:rPr>
      <w:b/>
      <w:bCs/>
      <w:color w:val="749232"/>
    </w:rPr>
  </w:style>
  <w:style w:type="character" w:customStyle="1" w:styleId="afff8">
    <w:name w:val="Утратил силу"/>
    <w:uiPriority w:val="99"/>
    <w:rsid w:val="007C1F7E"/>
    <w:rPr>
      <w:b/>
      <w:bCs/>
      <w:strike/>
      <w:color w:val="666600"/>
    </w:rPr>
  </w:style>
  <w:style w:type="character" w:customStyle="1" w:styleId="pinkbg">
    <w:name w:val="pinkbg"/>
    <w:basedOn w:val="a0"/>
    <w:rsid w:val="007C1F7E"/>
  </w:style>
  <w:style w:type="paragraph" w:customStyle="1" w:styleId="afff9">
    <w:name w:val="Комментарий"/>
    <w:basedOn w:val="a"/>
    <w:next w:val="a"/>
    <w:uiPriority w:val="99"/>
    <w:rsid w:val="007C1F7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Standard">
    <w:name w:val="Standard"/>
    <w:rsid w:val="007C1F7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fffa">
    <w:name w:val="Основной текст_"/>
    <w:basedOn w:val="a0"/>
    <w:link w:val="13"/>
    <w:rsid w:val="007C1F7E"/>
    <w:rPr>
      <w:rFonts w:ascii="Times New Roman" w:eastAsia="Times New Roman" w:hAnsi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7C1F7E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ffa"/>
    <w:rsid w:val="007C1F7E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theme="minorBidi"/>
      <w:sz w:val="28"/>
      <w:szCs w:val="28"/>
    </w:rPr>
  </w:style>
  <w:style w:type="paragraph" w:customStyle="1" w:styleId="15">
    <w:name w:val="Заголовок №1"/>
    <w:basedOn w:val="a"/>
    <w:link w:val="14"/>
    <w:rsid w:val="007C1F7E"/>
    <w:pPr>
      <w:widowControl w:val="0"/>
      <w:shd w:val="clear" w:color="auto" w:fill="FFFFFF"/>
      <w:spacing w:after="120" w:line="240" w:lineRule="auto"/>
      <w:jc w:val="center"/>
      <w:outlineLvl w:val="0"/>
    </w:pPr>
    <w:rPr>
      <w:rFonts w:ascii="Times New Roman" w:eastAsia="Times New Roman" w:hAnsi="Times New Roman" w:cstheme="minorBidi"/>
      <w:b/>
      <w:bCs/>
      <w:sz w:val="28"/>
      <w:szCs w:val="28"/>
    </w:rPr>
  </w:style>
  <w:style w:type="character" w:customStyle="1" w:styleId="afffb">
    <w:name w:val="Цветовое выделение для Текст"/>
    <w:uiPriority w:val="99"/>
    <w:rsid w:val="007C1F7E"/>
    <w:rPr>
      <w:rFonts w:ascii="Times New Roman CYR" w:hAnsi="Times New Roman CYR"/>
    </w:rPr>
  </w:style>
  <w:style w:type="paragraph" w:customStyle="1" w:styleId="ConsTitle">
    <w:name w:val="ConsTitle"/>
    <w:rsid w:val="007C1F7E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71109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0684666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12604/17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6371</Words>
  <Characters>36318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2021-05-28T08:22:00Z</dcterms:created>
  <dcterms:modified xsi:type="dcterms:W3CDTF">2021-05-28T08:22:00Z</dcterms:modified>
</cp:coreProperties>
</file>