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B5C" w:rsidRPr="00725C6A" w:rsidRDefault="00BB5B5C" w:rsidP="00BB5B5C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725C6A">
        <w:rPr>
          <w:rFonts w:ascii="Times New Roman" w:hAnsi="Times New Roman"/>
          <w:color w:val="000000"/>
          <w:sz w:val="28"/>
          <w:szCs w:val="28"/>
        </w:rPr>
        <w:t xml:space="preserve">АДМИНИСТРАЦИЯ КАДОШКИНСКОГО </w:t>
      </w:r>
    </w:p>
    <w:p w:rsidR="00BB5B5C" w:rsidRPr="00725C6A" w:rsidRDefault="00BB5B5C" w:rsidP="00BB5B5C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725C6A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BB5B5C" w:rsidRPr="00725C6A" w:rsidRDefault="00BB5B5C" w:rsidP="00BB5B5C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725C6A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BB5B5C" w:rsidRPr="00725C6A" w:rsidRDefault="00BB5B5C" w:rsidP="00BB5B5C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BB5B5C" w:rsidRPr="00725C6A" w:rsidRDefault="00BB5B5C" w:rsidP="00BB5B5C">
      <w:pPr>
        <w:jc w:val="center"/>
        <w:rPr>
          <w:rFonts w:ascii="Times New Roman" w:hAnsi="Times New Roman"/>
          <w:b/>
          <w:color w:val="000000"/>
          <w:sz w:val="34"/>
          <w:szCs w:val="28"/>
        </w:rPr>
      </w:pPr>
      <w:r w:rsidRPr="00725C6A">
        <w:rPr>
          <w:rFonts w:ascii="Times New Roman" w:hAnsi="Times New Roman"/>
          <w:b/>
          <w:color w:val="000000"/>
          <w:sz w:val="34"/>
          <w:szCs w:val="28"/>
        </w:rPr>
        <w:t>П О С Т А Н О В Л Е Н И Е</w:t>
      </w:r>
    </w:p>
    <w:p w:rsidR="00BB5B5C" w:rsidRPr="00725C6A" w:rsidRDefault="00BB5B5C" w:rsidP="00BB5B5C">
      <w:pPr>
        <w:jc w:val="center"/>
        <w:rPr>
          <w:rFonts w:ascii="Times New Roman" w:hAnsi="Times New Roman"/>
          <w:color w:val="000000"/>
          <w:sz w:val="34"/>
          <w:szCs w:val="28"/>
        </w:rPr>
      </w:pPr>
    </w:p>
    <w:p w:rsidR="00BB5B5C" w:rsidRPr="00725C6A" w:rsidRDefault="00BB5B5C" w:rsidP="00BB5B5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21.01.202</w:t>
      </w:r>
      <w:r>
        <w:rPr>
          <w:rFonts w:ascii="Times New Roman" w:hAnsi="Times New Roman"/>
          <w:color w:val="000000"/>
          <w:sz w:val="28"/>
          <w:szCs w:val="28"/>
        </w:rPr>
        <w:t xml:space="preserve">1г.                                </w:t>
      </w:r>
      <w:bookmarkStart w:id="0" w:name="_GoBack"/>
      <w:bookmarkEnd w:id="0"/>
      <w:r w:rsidRPr="00725C6A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№ </w:t>
      </w:r>
      <w:r>
        <w:rPr>
          <w:rFonts w:ascii="Times New Roman" w:hAnsi="Times New Roman"/>
          <w:color w:val="000000"/>
          <w:sz w:val="28"/>
          <w:szCs w:val="28"/>
        </w:rPr>
        <w:t>10-П</w:t>
      </w:r>
    </w:p>
    <w:p w:rsidR="00BB5B5C" w:rsidRPr="00725C6A" w:rsidRDefault="00BB5B5C" w:rsidP="00BB5B5C">
      <w:pPr>
        <w:jc w:val="center"/>
        <w:rPr>
          <w:rFonts w:ascii="Times New Roman" w:hAnsi="Times New Roman"/>
          <w:sz w:val="28"/>
          <w:szCs w:val="28"/>
        </w:rPr>
      </w:pPr>
      <w:r w:rsidRPr="00725C6A">
        <w:rPr>
          <w:rFonts w:ascii="Times New Roman" w:hAnsi="Times New Roman"/>
          <w:color w:val="000000"/>
          <w:sz w:val="28"/>
          <w:szCs w:val="28"/>
        </w:rPr>
        <w:t xml:space="preserve">р.п. Кадошкино </w:t>
      </w:r>
    </w:p>
    <w:p w:rsidR="00BB5B5C" w:rsidRPr="00725C6A" w:rsidRDefault="00BB5B5C" w:rsidP="00BB5B5C">
      <w:pPr>
        <w:tabs>
          <w:tab w:val="left" w:pos="315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BB5B5C" w:rsidRPr="00725C6A" w:rsidRDefault="00BB5B5C" w:rsidP="00BB5B5C">
      <w:pPr>
        <w:tabs>
          <w:tab w:val="left" w:pos="3150"/>
        </w:tabs>
        <w:jc w:val="center"/>
        <w:rPr>
          <w:rFonts w:ascii="Times New Roman" w:hAnsi="Times New Roman"/>
          <w:b/>
          <w:sz w:val="28"/>
          <w:szCs w:val="28"/>
        </w:rPr>
      </w:pPr>
      <w:r w:rsidRPr="00725C6A"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Кадошкинского муниципального района Республики Мордовия от 16 декабря 2015 года №518-П «</w:t>
      </w:r>
      <w:r w:rsidRPr="00725C6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муниципальной программы «Развитие образования в Кадошкинском муниципальном районе РМ» на 2016-2025 годы»  </w:t>
      </w:r>
    </w:p>
    <w:p w:rsidR="00BB5B5C" w:rsidRPr="00725C6A" w:rsidRDefault="00BB5B5C" w:rsidP="00BB5B5C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 w:rsidRPr="00725C6A">
        <w:rPr>
          <w:rFonts w:ascii="Times New Roman" w:hAnsi="Times New Roman"/>
          <w:sz w:val="28"/>
          <w:szCs w:val="28"/>
        </w:rPr>
        <w:tab/>
      </w:r>
      <w:r w:rsidRPr="00725C6A">
        <w:rPr>
          <w:rStyle w:val="a4"/>
          <w:rFonts w:ascii="Times New Roman" w:hAnsi="Times New Roman"/>
          <w:color w:val="000000"/>
          <w:sz w:val="28"/>
          <w:szCs w:val="28"/>
        </w:rPr>
        <w:t>В соответствие с Бюджетным</w:t>
      </w:r>
      <w:r w:rsidRPr="00725C6A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725C6A">
        <w:rPr>
          <w:rStyle w:val="a4"/>
          <w:rFonts w:ascii="Times New Roman" w:hAnsi="Times New Roman"/>
          <w:color w:val="000000"/>
          <w:sz w:val="28"/>
          <w:szCs w:val="28"/>
        </w:rPr>
        <w:t>кодексом</w:t>
      </w:r>
      <w:r w:rsidRPr="00725C6A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725C6A">
        <w:rPr>
          <w:rFonts w:ascii="Times New Roman" w:hAnsi="Times New Roman"/>
          <w:color w:val="000000"/>
          <w:sz w:val="28"/>
          <w:szCs w:val="28"/>
        </w:rPr>
        <w:t xml:space="preserve">Российской Федерации от 31 июля 1998 года № 145-ФЗ, Федеральным законом от 6 октября 2003 года № </w:t>
      </w:r>
      <w:r w:rsidRPr="00725C6A">
        <w:rPr>
          <w:rStyle w:val="a4"/>
          <w:rFonts w:ascii="Times New Roman" w:hAnsi="Times New Roman"/>
          <w:color w:val="000000"/>
          <w:sz w:val="28"/>
          <w:szCs w:val="28"/>
        </w:rPr>
        <w:t>131</w:t>
      </w:r>
      <w:r w:rsidRPr="00725C6A">
        <w:rPr>
          <w:rFonts w:ascii="Times New Roman" w:hAnsi="Times New Roman"/>
          <w:i/>
          <w:color w:val="000000"/>
          <w:sz w:val="28"/>
          <w:szCs w:val="28"/>
        </w:rPr>
        <w:t>-</w:t>
      </w:r>
      <w:r w:rsidRPr="00725C6A">
        <w:rPr>
          <w:rStyle w:val="a4"/>
          <w:rFonts w:ascii="Times New Roman" w:hAnsi="Times New Roman"/>
          <w:color w:val="000000"/>
          <w:sz w:val="28"/>
          <w:szCs w:val="28"/>
        </w:rPr>
        <w:t>ФЗ</w:t>
      </w:r>
      <w:r w:rsidRPr="00725C6A">
        <w:rPr>
          <w:rFonts w:ascii="Times New Roman" w:hAnsi="Times New Roman"/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Федерации», руководствуясь Уставом Кадошкинского муниципального района Республики Мордовия, </w:t>
      </w:r>
      <w:r w:rsidRPr="00725C6A">
        <w:rPr>
          <w:rFonts w:ascii="Times New Roman" w:hAnsi="Times New Roman"/>
          <w:sz w:val="28"/>
          <w:szCs w:val="28"/>
        </w:rPr>
        <w:t xml:space="preserve">Администрация Кадошкинского муниципального района Республики Мордовия </w:t>
      </w:r>
      <w:r w:rsidRPr="00725C6A">
        <w:rPr>
          <w:rFonts w:ascii="Times New Roman" w:hAnsi="Times New Roman"/>
          <w:b/>
          <w:sz w:val="28"/>
          <w:szCs w:val="28"/>
        </w:rPr>
        <w:t>п о с т а н о в л я е т:</w:t>
      </w:r>
      <w:r w:rsidRPr="00725C6A">
        <w:rPr>
          <w:rFonts w:ascii="Times New Roman" w:hAnsi="Times New Roman"/>
          <w:sz w:val="28"/>
          <w:szCs w:val="28"/>
        </w:rPr>
        <w:t xml:space="preserve">  </w:t>
      </w:r>
    </w:p>
    <w:p w:rsidR="00BB5B5C" w:rsidRPr="00725C6A" w:rsidRDefault="00BB5B5C" w:rsidP="00BB5B5C">
      <w:pPr>
        <w:tabs>
          <w:tab w:val="left" w:pos="426"/>
        </w:tabs>
        <w:ind w:firstLine="567"/>
        <w:jc w:val="both"/>
        <w:rPr>
          <w:rFonts w:ascii="Times New Roman" w:eastAsia="Lucida Sans Unicode" w:hAnsi="Times New Roman"/>
          <w:sz w:val="28"/>
          <w:szCs w:val="28"/>
          <w:lang w:bidi="ru-RU"/>
        </w:rPr>
      </w:pPr>
      <w:r w:rsidRPr="00725C6A">
        <w:rPr>
          <w:rFonts w:ascii="Times New Roman" w:hAnsi="Times New Roman"/>
          <w:sz w:val="28"/>
          <w:szCs w:val="28"/>
        </w:rPr>
        <w:t>1.</w:t>
      </w:r>
      <w:r w:rsidRPr="00725C6A">
        <w:rPr>
          <w:rFonts w:ascii="Times New Roman" w:eastAsia="Lucida Sans Unicode" w:hAnsi="Times New Roman"/>
          <w:sz w:val="28"/>
          <w:szCs w:val="28"/>
          <w:lang w:bidi="ru-RU"/>
        </w:rPr>
        <w:t xml:space="preserve"> Внести в </w:t>
      </w:r>
      <w:r w:rsidRPr="00725C6A">
        <w:rPr>
          <w:rFonts w:ascii="Times New Roman" w:hAnsi="Times New Roman"/>
          <w:sz w:val="28"/>
          <w:szCs w:val="28"/>
        </w:rPr>
        <w:t>постановление администрации Кадошкинского муниципального района Республики Мордовия от 16 декабря 2015 года №518-П «</w:t>
      </w:r>
      <w:r w:rsidRPr="00725C6A">
        <w:rPr>
          <w:rFonts w:ascii="Times New Roman" w:eastAsia="Lucida Sans Unicode" w:hAnsi="Times New Roman"/>
          <w:sz w:val="28"/>
          <w:szCs w:val="28"/>
          <w:lang w:bidi="ru-RU"/>
        </w:rPr>
        <w:t>Об утверждении муниципальной программы «Развитие образования в Кадошкинском муниципальном районе РМ» на 2016-2025 годы» следующие изменения:</w:t>
      </w:r>
    </w:p>
    <w:p w:rsidR="00BB5B5C" w:rsidRPr="00725C6A" w:rsidRDefault="00BB5B5C" w:rsidP="00BB5B5C">
      <w:pPr>
        <w:tabs>
          <w:tab w:val="left" w:pos="426"/>
        </w:tabs>
        <w:ind w:firstLine="567"/>
        <w:jc w:val="both"/>
        <w:rPr>
          <w:rFonts w:ascii="Times New Roman" w:eastAsia="Lucida Sans Unicode" w:hAnsi="Times New Roman"/>
          <w:sz w:val="28"/>
          <w:szCs w:val="28"/>
          <w:lang w:bidi="ru-RU"/>
        </w:rPr>
      </w:pPr>
      <w:r w:rsidRPr="00725C6A">
        <w:rPr>
          <w:rFonts w:ascii="Times New Roman" w:hAnsi="Times New Roman"/>
          <w:sz w:val="28"/>
          <w:szCs w:val="28"/>
        </w:rPr>
        <w:t xml:space="preserve">1.1. В Главу 9 «Ресурсное обеспечение» </w:t>
      </w:r>
      <w:r w:rsidRPr="00725C6A">
        <w:rPr>
          <w:rFonts w:ascii="Times New Roman" w:eastAsia="Lucida Sans Unicode" w:hAnsi="Times New Roman"/>
          <w:sz w:val="28"/>
          <w:szCs w:val="28"/>
          <w:lang w:bidi="ru-RU"/>
        </w:rPr>
        <w:t>добавить пункт следующего содержания:</w:t>
      </w:r>
    </w:p>
    <w:p w:rsidR="00BB5B5C" w:rsidRPr="00725C6A" w:rsidRDefault="00BB5B5C" w:rsidP="00BB5B5C">
      <w:pPr>
        <w:tabs>
          <w:tab w:val="left" w:pos="426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5C6A">
        <w:rPr>
          <w:rFonts w:ascii="Times New Roman" w:eastAsia="Lucida Sans Unicode" w:hAnsi="Times New Roman"/>
          <w:sz w:val="28"/>
          <w:szCs w:val="28"/>
          <w:lang w:bidi="ru-RU"/>
        </w:rPr>
        <w:t>«</w:t>
      </w:r>
      <w:r w:rsidRPr="00725C6A">
        <w:rPr>
          <w:rFonts w:ascii="Times New Roman" w:hAnsi="Times New Roman"/>
          <w:bCs/>
          <w:sz w:val="28"/>
          <w:szCs w:val="28"/>
        </w:rPr>
        <w:t xml:space="preserve">Иные межбюджетные трансферты предоставляются из республиканского бюджета Республики Мордовия местным бюджетам муниципальных районов в Республике Мордовия и городского округа Саранск (далее - муниципальные образования) в целях финансового </w:t>
      </w:r>
      <w:r w:rsidRPr="00725C6A">
        <w:rPr>
          <w:rFonts w:ascii="Times New Roman" w:hAnsi="Times New Roman"/>
          <w:bCs/>
          <w:sz w:val="28"/>
          <w:szCs w:val="28"/>
        </w:rPr>
        <w:lastRenderedPageBreak/>
        <w:t xml:space="preserve">обеспечения расходов муниципальных образований по выплате вознаграждения за классное руководство педагогическим работникам муниципальных образовательных организаций, реализующих образовательные программы, начального общего, основного общего и среднего общего образования, в том числе адаптированные основные общеобразовательные программы (далее - вознаграждение), из расчета 5 тысяч рублей в месяц (2021 год – 3 281 400 рублей, 2022 год – 3 281 400 рублей, 2023 год – 3 281 400 рублей) с учетом установленных </w:t>
      </w:r>
      <w:hyperlink r:id="rId5" w:anchor="/document/12125268/entry/5" w:history="1">
        <w:r w:rsidRPr="00725C6A">
          <w:rPr>
            <w:rFonts w:ascii="Times New Roman" w:hAnsi="Times New Roman"/>
            <w:bCs/>
            <w:sz w:val="28"/>
            <w:szCs w:val="28"/>
          </w:rPr>
          <w:t>трудовым законодательством</w:t>
        </w:r>
      </w:hyperlink>
      <w:r w:rsidRPr="00725C6A">
        <w:rPr>
          <w:rFonts w:ascii="Times New Roman" w:hAnsi="Times New Roman"/>
          <w:bCs/>
          <w:sz w:val="28"/>
          <w:szCs w:val="28"/>
        </w:rPr>
        <w:t xml:space="preserve"> Российской Федерации отчислений по социальному страхованию в государственные внебюджетные фонды Российской Федерации (Пенсионный фонд Российской Федерации на обязательное пенсионное страхование, Фонд социального страхования Российской Федерации на обязательное социальное страхование на случай временной нетрудоспособности и в связи с материнством, Федеральный фонд обязательного медицинского страхования на обязательное медицинское страхование, а также с учетом страховых взносов на обязательное социальное страхование от несчастных случаев на производстве и профессиональных заболеваний) (далее - страховые взносы в государственные внебюджетные фонды).</w:t>
      </w:r>
    </w:p>
    <w:p w:rsidR="00BB5B5C" w:rsidRPr="00725C6A" w:rsidRDefault="00BB5B5C" w:rsidP="00BB5B5C">
      <w:pPr>
        <w:tabs>
          <w:tab w:val="left" w:pos="426"/>
        </w:tabs>
        <w:ind w:firstLine="567"/>
        <w:jc w:val="both"/>
        <w:rPr>
          <w:rFonts w:ascii="Times New Roman" w:eastAsia="Lucida Sans Unicode" w:hAnsi="Times New Roman"/>
          <w:sz w:val="28"/>
          <w:szCs w:val="28"/>
          <w:lang w:bidi="ru-RU"/>
        </w:rPr>
      </w:pPr>
      <w:r w:rsidRPr="00725C6A">
        <w:rPr>
          <w:rFonts w:ascii="Times New Roman" w:hAnsi="Times New Roman"/>
          <w:sz w:val="28"/>
          <w:szCs w:val="28"/>
        </w:rPr>
        <w:t>1.2. Р</w:t>
      </w:r>
      <w:r w:rsidRPr="00725C6A">
        <w:rPr>
          <w:rFonts w:ascii="Times New Roman" w:eastAsia="Lucida Sans Unicode" w:hAnsi="Times New Roman"/>
          <w:sz w:val="28"/>
          <w:szCs w:val="28"/>
          <w:lang w:bidi="ru-RU"/>
        </w:rPr>
        <w:t xml:space="preserve">аздел </w:t>
      </w:r>
      <w:r w:rsidRPr="00725C6A">
        <w:rPr>
          <w:rFonts w:ascii="Times New Roman" w:eastAsia="Lucida Sans Unicode" w:hAnsi="Times New Roman"/>
          <w:sz w:val="28"/>
          <w:szCs w:val="28"/>
          <w:lang w:val="en-US" w:bidi="ru-RU"/>
        </w:rPr>
        <w:t>IV</w:t>
      </w:r>
      <w:r w:rsidRPr="00725C6A">
        <w:rPr>
          <w:rFonts w:ascii="Times New Roman" w:eastAsia="Lucida Sans Unicode" w:hAnsi="Times New Roman"/>
          <w:sz w:val="28"/>
          <w:szCs w:val="28"/>
          <w:lang w:bidi="ru-RU"/>
        </w:rPr>
        <w:t xml:space="preserve"> </w:t>
      </w:r>
      <w:r w:rsidRPr="00725C6A">
        <w:rPr>
          <w:rFonts w:ascii="Times New Roman" w:hAnsi="Times New Roman"/>
          <w:sz w:val="28"/>
          <w:szCs w:val="28"/>
        </w:rPr>
        <w:t xml:space="preserve">Приложениия № 2 к Программе «Мероприятия программы» </w:t>
      </w:r>
      <w:r w:rsidRPr="00725C6A">
        <w:rPr>
          <w:rFonts w:ascii="Times New Roman" w:eastAsia="Lucida Sans Unicode" w:hAnsi="Times New Roman"/>
          <w:sz w:val="28"/>
          <w:szCs w:val="28"/>
          <w:lang w:bidi="ru-RU"/>
        </w:rPr>
        <w:t>изложить в следующей редакции:</w:t>
      </w:r>
    </w:p>
    <w:p w:rsidR="00BB5B5C" w:rsidRPr="00725C6A" w:rsidRDefault="00BB5B5C" w:rsidP="00BB5B5C">
      <w:pPr>
        <w:tabs>
          <w:tab w:val="left" w:pos="426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5C6A">
        <w:rPr>
          <w:rFonts w:ascii="Times New Roman" w:eastAsia="Lucida Sans Unicode" w:hAnsi="Times New Roman"/>
          <w:sz w:val="28"/>
          <w:szCs w:val="28"/>
          <w:lang w:bidi="ru-RU"/>
        </w:rPr>
        <w:t>«</w:t>
      </w:r>
      <w:r w:rsidRPr="00725C6A">
        <w:rPr>
          <w:rFonts w:ascii="Times New Roman" w:eastAsia="Lucida Sans Unicode" w:hAnsi="Times New Roman"/>
          <w:sz w:val="28"/>
          <w:szCs w:val="28"/>
          <w:lang w:val="en-US" w:bidi="ru-RU"/>
        </w:rPr>
        <w:t>IV</w:t>
      </w:r>
      <w:r w:rsidRPr="00725C6A">
        <w:rPr>
          <w:rFonts w:ascii="Times New Roman" w:hAnsi="Times New Roman"/>
          <w:bCs/>
          <w:sz w:val="28"/>
          <w:szCs w:val="28"/>
        </w:rPr>
        <w:t xml:space="preserve"> Обеспечение питанием обучающихся:</w:t>
      </w:r>
    </w:p>
    <w:p w:rsidR="00BB5B5C" w:rsidRPr="00725C6A" w:rsidRDefault="00BB5B5C" w:rsidP="00BB5B5C">
      <w:pPr>
        <w:tabs>
          <w:tab w:val="left" w:pos="426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1034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134"/>
        <w:gridCol w:w="1559"/>
        <w:gridCol w:w="1560"/>
        <w:gridCol w:w="992"/>
        <w:gridCol w:w="992"/>
        <w:gridCol w:w="992"/>
        <w:gridCol w:w="992"/>
      </w:tblGrid>
      <w:tr w:rsidR="00BB5B5C" w:rsidRPr="00725C6A" w:rsidTr="008C11CD">
        <w:tc>
          <w:tcPr>
            <w:tcW w:w="568" w:type="dxa"/>
          </w:tcPr>
          <w:p w:rsidR="00BB5B5C" w:rsidRPr="00725C6A" w:rsidRDefault="00BB5B5C" w:rsidP="008C11CD">
            <w:pPr>
              <w:pStyle w:val="a3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5C6A">
              <w:rPr>
                <w:rFonts w:ascii="Times New Roman" w:hAnsi="Times New Roman" w:cs="Times New Roman"/>
              </w:rPr>
              <w:t>№</w:t>
            </w:r>
          </w:p>
          <w:p w:rsidR="00BB5B5C" w:rsidRPr="00725C6A" w:rsidRDefault="00BB5B5C" w:rsidP="008C11C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25C6A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559" w:type="dxa"/>
          </w:tcPr>
          <w:p w:rsidR="00BB5B5C" w:rsidRPr="00725C6A" w:rsidRDefault="00BB5B5C" w:rsidP="008C11CD">
            <w:pPr>
              <w:pStyle w:val="a3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5C6A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134" w:type="dxa"/>
          </w:tcPr>
          <w:p w:rsidR="00BB5B5C" w:rsidRPr="00725C6A" w:rsidRDefault="00BB5B5C" w:rsidP="008C11CD">
            <w:pPr>
              <w:pStyle w:val="a3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5C6A">
              <w:rPr>
                <w:rFonts w:ascii="Times New Roman" w:hAnsi="Times New Roman" w:cs="Times New Roman"/>
              </w:rPr>
              <w:t xml:space="preserve">Сроки </w:t>
            </w:r>
          </w:p>
          <w:p w:rsidR="00BB5B5C" w:rsidRPr="00725C6A" w:rsidRDefault="00BB5B5C" w:rsidP="008C11C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25C6A">
              <w:rPr>
                <w:rFonts w:ascii="Times New Roman" w:hAnsi="Times New Roman" w:cs="Times New Roman"/>
              </w:rPr>
              <w:t>реализации (годы)</w:t>
            </w:r>
          </w:p>
        </w:tc>
        <w:tc>
          <w:tcPr>
            <w:tcW w:w="1559" w:type="dxa"/>
          </w:tcPr>
          <w:p w:rsidR="00BB5B5C" w:rsidRPr="00725C6A" w:rsidRDefault="00BB5B5C" w:rsidP="008C11CD">
            <w:pPr>
              <w:pStyle w:val="a3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5C6A">
              <w:rPr>
                <w:rFonts w:ascii="Times New Roman" w:hAnsi="Times New Roman" w:cs="Times New Roman"/>
              </w:rPr>
              <w:t xml:space="preserve">Ответственные  исполнители </w:t>
            </w:r>
          </w:p>
        </w:tc>
        <w:tc>
          <w:tcPr>
            <w:tcW w:w="1560" w:type="dxa"/>
          </w:tcPr>
          <w:p w:rsidR="00BB5B5C" w:rsidRPr="00725C6A" w:rsidRDefault="00BB5B5C" w:rsidP="008C11CD">
            <w:pPr>
              <w:pStyle w:val="a3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5C6A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992" w:type="dxa"/>
          </w:tcPr>
          <w:p w:rsidR="00BB5B5C" w:rsidRPr="00725C6A" w:rsidRDefault="00BB5B5C" w:rsidP="008C11CD">
            <w:pPr>
              <w:pStyle w:val="a3"/>
              <w:snapToGrid w:val="0"/>
              <w:rPr>
                <w:rFonts w:ascii="Times New Roman" w:hAnsi="Times New Roman" w:cs="Times New Roman"/>
              </w:rPr>
            </w:pPr>
            <w:r w:rsidRPr="00725C6A">
              <w:rPr>
                <w:rFonts w:ascii="Times New Roman" w:hAnsi="Times New Roman" w:cs="Times New Roman"/>
              </w:rPr>
              <w:t>2020</w:t>
            </w:r>
          </w:p>
          <w:p w:rsidR="00BB5B5C" w:rsidRPr="00725C6A" w:rsidRDefault="00BB5B5C" w:rsidP="008C11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5B5C" w:rsidRPr="00725C6A" w:rsidRDefault="00BB5B5C" w:rsidP="008C11CD">
            <w:pPr>
              <w:pStyle w:val="a3"/>
              <w:snapToGrid w:val="0"/>
              <w:rPr>
                <w:rFonts w:ascii="Times New Roman" w:hAnsi="Times New Roman" w:cs="Times New Roman"/>
              </w:rPr>
            </w:pPr>
            <w:r w:rsidRPr="00725C6A">
              <w:rPr>
                <w:rFonts w:ascii="Times New Roman" w:hAnsi="Times New Roman" w:cs="Times New Roman"/>
              </w:rPr>
              <w:t>2021</w:t>
            </w:r>
          </w:p>
          <w:p w:rsidR="00BB5B5C" w:rsidRPr="00725C6A" w:rsidRDefault="00BB5B5C" w:rsidP="008C11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5B5C" w:rsidRPr="00725C6A" w:rsidRDefault="00BB5B5C" w:rsidP="008C11CD">
            <w:pPr>
              <w:pStyle w:val="a3"/>
              <w:snapToGrid w:val="0"/>
              <w:rPr>
                <w:rFonts w:ascii="Times New Roman" w:hAnsi="Times New Roman" w:cs="Times New Roman"/>
              </w:rPr>
            </w:pPr>
            <w:r w:rsidRPr="00725C6A">
              <w:rPr>
                <w:rFonts w:ascii="Times New Roman" w:hAnsi="Times New Roman" w:cs="Times New Roman"/>
              </w:rPr>
              <w:t>2022</w:t>
            </w:r>
          </w:p>
          <w:p w:rsidR="00BB5B5C" w:rsidRPr="00725C6A" w:rsidRDefault="00BB5B5C" w:rsidP="008C11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5B5C" w:rsidRPr="00725C6A" w:rsidRDefault="00BB5B5C" w:rsidP="008C11CD">
            <w:pPr>
              <w:pStyle w:val="a3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25C6A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</w:tr>
      <w:tr w:rsidR="00BB5B5C" w:rsidRPr="00725C6A" w:rsidTr="008C11CD">
        <w:tc>
          <w:tcPr>
            <w:tcW w:w="568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 w:rsidRPr="00725C6A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4.1</w:t>
            </w:r>
          </w:p>
        </w:tc>
        <w:tc>
          <w:tcPr>
            <w:tcW w:w="1559" w:type="dxa"/>
          </w:tcPr>
          <w:p w:rsidR="00BB5B5C" w:rsidRPr="00725C6A" w:rsidRDefault="00BB5B5C" w:rsidP="008C1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6A">
              <w:rPr>
                <w:rFonts w:ascii="Times New Roman" w:hAnsi="Times New Roman"/>
                <w:sz w:val="24"/>
                <w:szCs w:val="24"/>
              </w:rPr>
              <w:t>Детей из малообеспеченных семей</w:t>
            </w:r>
          </w:p>
          <w:p w:rsidR="00BB5B5C" w:rsidRPr="00725C6A" w:rsidRDefault="00BB5B5C" w:rsidP="008C11C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</w:p>
        </w:tc>
        <w:tc>
          <w:tcPr>
            <w:tcW w:w="1134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2020-2023</w:t>
            </w:r>
          </w:p>
        </w:tc>
        <w:tc>
          <w:tcPr>
            <w:tcW w:w="1559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образованияфинансовое управление</w:t>
            </w:r>
          </w:p>
        </w:tc>
        <w:tc>
          <w:tcPr>
            <w:tcW w:w="1560" w:type="dxa"/>
          </w:tcPr>
          <w:p w:rsidR="00BB5B5C" w:rsidRPr="00725C6A" w:rsidRDefault="00BB5B5C" w:rsidP="008C11CD">
            <w:pPr>
              <w:rPr>
                <w:rFonts w:ascii="Times New Roman" w:hAnsi="Times New Roman"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 xml:space="preserve">Республиканский бюджет, </w:t>
            </w:r>
            <w:r w:rsidRPr="00725C6A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92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965,6</w:t>
            </w:r>
          </w:p>
        </w:tc>
        <w:tc>
          <w:tcPr>
            <w:tcW w:w="992" w:type="dxa"/>
          </w:tcPr>
          <w:p w:rsidR="00BB5B5C" w:rsidRPr="00725C6A" w:rsidRDefault="00BB5B5C" w:rsidP="008C11CD">
            <w:pPr>
              <w:rPr>
                <w:rFonts w:ascii="Times New Roman" w:hAnsi="Times New Roman"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1738,6</w:t>
            </w:r>
          </w:p>
        </w:tc>
        <w:tc>
          <w:tcPr>
            <w:tcW w:w="992" w:type="dxa"/>
          </w:tcPr>
          <w:p w:rsidR="00BB5B5C" w:rsidRPr="00725C6A" w:rsidRDefault="00BB5B5C" w:rsidP="008C11CD">
            <w:pPr>
              <w:rPr>
                <w:rFonts w:ascii="Times New Roman" w:hAnsi="Times New Roman"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1807,7</w:t>
            </w:r>
          </w:p>
        </w:tc>
        <w:tc>
          <w:tcPr>
            <w:tcW w:w="992" w:type="dxa"/>
          </w:tcPr>
          <w:p w:rsidR="00BB5B5C" w:rsidRPr="00725C6A" w:rsidRDefault="00BB5B5C" w:rsidP="008C11CD">
            <w:pPr>
              <w:rPr>
                <w:rFonts w:ascii="Times New Roman" w:hAnsi="Times New Roman"/>
                <w:bCs/>
              </w:rPr>
            </w:pPr>
            <w:r w:rsidRPr="00725C6A">
              <w:rPr>
                <w:rFonts w:ascii="Times New Roman" w:hAnsi="Times New Roman"/>
                <w:bCs/>
              </w:rPr>
              <w:t>1807,7</w:t>
            </w:r>
          </w:p>
        </w:tc>
      </w:tr>
      <w:tr w:rsidR="00BB5B5C" w:rsidRPr="00725C6A" w:rsidTr="008C11CD">
        <w:tc>
          <w:tcPr>
            <w:tcW w:w="568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 w:rsidRPr="00725C6A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4.2</w:t>
            </w:r>
          </w:p>
        </w:tc>
        <w:tc>
          <w:tcPr>
            <w:tcW w:w="1559" w:type="dxa"/>
          </w:tcPr>
          <w:p w:rsidR="00BB5B5C" w:rsidRPr="00725C6A" w:rsidRDefault="00BB5B5C" w:rsidP="008C11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6A">
              <w:rPr>
                <w:rFonts w:ascii="Times New Roman" w:hAnsi="Times New Roman"/>
                <w:sz w:val="24"/>
                <w:szCs w:val="24"/>
              </w:rPr>
              <w:t>Детей-инвалидов и детей с ОВЗ</w:t>
            </w:r>
          </w:p>
          <w:p w:rsidR="00BB5B5C" w:rsidRPr="00725C6A" w:rsidRDefault="00BB5B5C" w:rsidP="008C11CD">
            <w:pPr>
              <w:jc w:val="both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</w:p>
        </w:tc>
        <w:tc>
          <w:tcPr>
            <w:tcW w:w="1134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2020-2023</w:t>
            </w:r>
          </w:p>
        </w:tc>
        <w:tc>
          <w:tcPr>
            <w:tcW w:w="1559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образованияфинансовое управление</w:t>
            </w:r>
          </w:p>
        </w:tc>
        <w:tc>
          <w:tcPr>
            <w:tcW w:w="1560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 xml:space="preserve">Местный бюджет, </w:t>
            </w:r>
            <w:r w:rsidRPr="00725C6A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78,8</w:t>
            </w:r>
          </w:p>
        </w:tc>
        <w:tc>
          <w:tcPr>
            <w:tcW w:w="992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117,1</w:t>
            </w:r>
          </w:p>
        </w:tc>
        <w:tc>
          <w:tcPr>
            <w:tcW w:w="992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47,0</w:t>
            </w:r>
          </w:p>
        </w:tc>
        <w:tc>
          <w:tcPr>
            <w:tcW w:w="992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</w:rPr>
            </w:pPr>
            <w:r w:rsidRPr="00725C6A">
              <w:rPr>
                <w:rFonts w:ascii="Times New Roman" w:hAnsi="Times New Roman"/>
                <w:bCs/>
              </w:rPr>
              <w:t>47,0</w:t>
            </w:r>
          </w:p>
        </w:tc>
      </w:tr>
      <w:tr w:rsidR="00BB5B5C" w:rsidRPr="00725C6A" w:rsidTr="008C11CD">
        <w:tc>
          <w:tcPr>
            <w:tcW w:w="568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 w:rsidRPr="00725C6A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lastRenderedPageBreak/>
              <w:t>4.3</w:t>
            </w:r>
          </w:p>
        </w:tc>
        <w:tc>
          <w:tcPr>
            <w:tcW w:w="1559" w:type="dxa"/>
          </w:tcPr>
          <w:p w:rsidR="00BB5B5C" w:rsidRPr="00725C6A" w:rsidRDefault="00BB5B5C" w:rsidP="008C11CD">
            <w:pPr>
              <w:jc w:val="both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 w:rsidRPr="00725C6A">
              <w:rPr>
                <w:rFonts w:ascii="Times New Roman" w:hAnsi="Times New Roman"/>
                <w:sz w:val="24"/>
                <w:szCs w:val="24"/>
              </w:rPr>
              <w:t>Обучающиеся, получающие начальное общее образование</w:t>
            </w:r>
          </w:p>
        </w:tc>
        <w:tc>
          <w:tcPr>
            <w:tcW w:w="1134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2020-2023</w:t>
            </w:r>
          </w:p>
        </w:tc>
        <w:tc>
          <w:tcPr>
            <w:tcW w:w="1559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Управление образованияфинансовое управление</w:t>
            </w:r>
          </w:p>
        </w:tc>
        <w:tc>
          <w:tcPr>
            <w:tcW w:w="1560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 xml:space="preserve">Бюджеты всех уровней, </w:t>
            </w:r>
            <w:r w:rsidRPr="00725C6A">
              <w:rPr>
                <w:rFonts w:ascii="Times New Roman" w:hAnsi="Times New Roman"/>
                <w:sz w:val="24"/>
                <w:szCs w:val="24"/>
              </w:rPr>
              <w:t>(тыс. руб.), в т.ч.: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6A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6A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6A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C6A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546,1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436,4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109,1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0,6</w:t>
            </w:r>
          </w:p>
        </w:tc>
        <w:tc>
          <w:tcPr>
            <w:tcW w:w="992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1517,1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1212,5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303,1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1597,0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1372,0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223,4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1,6</w:t>
            </w:r>
          </w:p>
        </w:tc>
        <w:tc>
          <w:tcPr>
            <w:tcW w:w="992" w:type="dxa"/>
          </w:tcPr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1553,2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1334,4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217,2</w:t>
            </w: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B5B5C" w:rsidRPr="00725C6A" w:rsidRDefault="00BB5B5C" w:rsidP="008C11CD">
            <w:pPr>
              <w:tabs>
                <w:tab w:val="left" w:pos="42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5C6A">
              <w:rPr>
                <w:rFonts w:ascii="Times New Roman" w:hAnsi="Times New Roman"/>
                <w:bCs/>
                <w:sz w:val="24"/>
                <w:szCs w:val="24"/>
              </w:rPr>
              <w:t>1,6</w:t>
            </w:r>
          </w:p>
        </w:tc>
      </w:tr>
    </w:tbl>
    <w:p w:rsidR="00BB5B5C" w:rsidRPr="00725C6A" w:rsidRDefault="00BB5B5C" w:rsidP="00BB5B5C">
      <w:pPr>
        <w:tabs>
          <w:tab w:val="left" w:pos="426"/>
        </w:tabs>
        <w:ind w:firstLine="567"/>
        <w:jc w:val="both"/>
        <w:rPr>
          <w:rFonts w:ascii="Times New Roman" w:hAnsi="Times New Roman"/>
          <w:bCs/>
        </w:rPr>
      </w:pPr>
    </w:p>
    <w:p w:rsidR="00BB5B5C" w:rsidRDefault="00BB5B5C" w:rsidP="00BB5B5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5C6A">
        <w:rPr>
          <w:rFonts w:ascii="Times New Roman" w:hAnsi="Times New Roman"/>
          <w:sz w:val="28"/>
          <w:szCs w:val="28"/>
        </w:rPr>
        <w:t>2. Настоящее постановление вступает в силу после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«Интернет».</w:t>
      </w:r>
      <w:r w:rsidRPr="00725C6A">
        <w:rPr>
          <w:rFonts w:ascii="Times New Roman" w:hAnsi="Times New Roman"/>
          <w:sz w:val="28"/>
          <w:szCs w:val="28"/>
        </w:rPr>
        <w:tab/>
      </w:r>
    </w:p>
    <w:p w:rsidR="00BB5B5C" w:rsidRPr="00725C6A" w:rsidRDefault="00BB5B5C" w:rsidP="00BB5B5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25C6A">
        <w:rPr>
          <w:rFonts w:ascii="Times New Roman" w:hAnsi="Times New Roman"/>
          <w:sz w:val="28"/>
          <w:szCs w:val="28"/>
        </w:rPr>
        <w:t>Глава Кадошкинского</w:t>
      </w:r>
    </w:p>
    <w:p w:rsidR="00BB5B5C" w:rsidRPr="00725C6A" w:rsidRDefault="00BB5B5C" w:rsidP="00BB5B5C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  <w:r w:rsidRPr="00725C6A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BB5B5C" w:rsidRPr="00725C6A" w:rsidRDefault="00BB5B5C" w:rsidP="00BB5B5C">
      <w:pPr>
        <w:spacing w:after="0"/>
        <w:rPr>
          <w:rFonts w:ascii="Times New Roman" w:hAnsi="Times New Roman"/>
          <w:sz w:val="28"/>
          <w:szCs w:val="28"/>
        </w:rPr>
      </w:pPr>
      <w:r w:rsidRPr="00725C6A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      А.В. Чаткин</w:t>
      </w:r>
    </w:p>
    <w:p w:rsidR="00BB5B5C" w:rsidRDefault="00BB5B5C" w:rsidP="00BB5B5C">
      <w:pPr>
        <w:tabs>
          <w:tab w:val="left" w:pos="426"/>
        </w:tabs>
        <w:spacing w:after="0"/>
        <w:ind w:firstLine="567"/>
        <w:jc w:val="both"/>
        <w:rPr>
          <w:rFonts w:eastAsia="Lucida Sans Unicode"/>
          <w:sz w:val="28"/>
          <w:szCs w:val="28"/>
          <w:lang w:bidi="ru-RU"/>
        </w:rPr>
      </w:pPr>
    </w:p>
    <w:p w:rsidR="00BB5B5C" w:rsidRPr="00CD1B62" w:rsidRDefault="00BB5B5C" w:rsidP="00BB5B5C">
      <w:pPr>
        <w:tabs>
          <w:tab w:val="left" w:pos="426"/>
        </w:tabs>
        <w:ind w:firstLine="567"/>
        <w:jc w:val="both"/>
        <w:rPr>
          <w:sz w:val="28"/>
          <w:szCs w:val="28"/>
        </w:rPr>
      </w:pPr>
      <w:r w:rsidRPr="00CD1B62">
        <w:rPr>
          <w:sz w:val="28"/>
          <w:szCs w:val="28"/>
        </w:rPr>
        <w:t xml:space="preserve"> </w:t>
      </w:r>
    </w:p>
    <w:p w:rsidR="00F96791" w:rsidRDefault="00F96791"/>
    <w:sectPr w:rsidR="00F9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B5C"/>
    <w:rsid w:val="00BB5B5C"/>
    <w:rsid w:val="00F9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B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BB5B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4">
    <w:name w:val="Emphasis"/>
    <w:uiPriority w:val="20"/>
    <w:qFormat/>
    <w:rsid w:val="00BB5B5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B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BB5B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4">
    <w:name w:val="Emphasis"/>
    <w:uiPriority w:val="20"/>
    <w:qFormat/>
    <w:rsid w:val="00BB5B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2021-05-28T08:53:00Z</dcterms:created>
  <dcterms:modified xsi:type="dcterms:W3CDTF">2021-05-28T08:53:00Z</dcterms:modified>
</cp:coreProperties>
</file>