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9DA" w:rsidRPr="004569DA" w:rsidRDefault="004569DA" w:rsidP="004569DA">
      <w:pPr>
        <w:pStyle w:val="Iauiue"/>
        <w:jc w:val="center"/>
        <w:rPr>
          <w:b/>
          <w:sz w:val="22"/>
          <w:szCs w:val="22"/>
        </w:rPr>
      </w:pPr>
      <w:r w:rsidRPr="004569DA">
        <w:rPr>
          <w:b/>
          <w:sz w:val="22"/>
          <w:szCs w:val="22"/>
        </w:rPr>
        <w:t>УВАЖАЕМЫЕ РАБОТОДАТЕЛИ!</w:t>
      </w:r>
    </w:p>
    <w:p w:rsidR="004569DA" w:rsidRPr="004569DA" w:rsidRDefault="004569DA" w:rsidP="004569DA">
      <w:pPr>
        <w:pStyle w:val="Iauiue"/>
        <w:jc w:val="center"/>
        <w:rPr>
          <w:b/>
          <w:sz w:val="22"/>
          <w:szCs w:val="22"/>
        </w:rPr>
      </w:pPr>
    </w:p>
    <w:p w:rsidR="004569DA" w:rsidRPr="004569DA" w:rsidRDefault="004569DA" w:rsidP="004569DA">
      <w:pPr>
        <w:ind w:firstLine="737"/>
        <w:jc w:val="both"/>
        <w:rPr>
          <w:rStyle w:val="FontStyle26"/>
          <w:sz w:val="22"/>
          <w:szCs w:val="22"/>
        </w:rPr>
      </w:pPr>
      <w:proofErr w:type="gramStart"/>
      <w:r w:rsidRPr="004569DA">
        <w:rPr>
          <w:rStyle w:val="FontStyle26"/>
          <w:sz w:val="22"/>
          <w:szCs w:val="22"/>
        </w:rPr>
        <w:t>Внесены изменения в Закон Российской Федерации «О занятости населения в Российской Федерации» (Федеральный закон от 2 июля 2013 года № 162-ФЗ «О внесении изменении в Закон Российской Федерации «О занятости населения в Российской Федерации» (далее - Федеральный закон).</w:t>
      </w:r>
      <w:proofErr w:type="gramEnd"/>
      <w:r w:rsidRPr="004569DA">
        <w:rPr>
          <w:rStyle w:val="FontStyle26"/>
          <w:sz w:val="22"/>
          <w:szCs w:val="22"/>
        </w:rPr>
        <w:t xml:space="preserve">  Федеральный закон вступил в силу 14 июля 2013 года. </w:t>
      </w:r>
    </w:p>
    <w:p w:rsidR="004569DA" w:rsidRPr="004569DA" w:rsidRDefault="004569DA" w:rsidP="004569DA">
      <w:pPr>
        <w:ind w:firstLine="737"/>
        <w:jc w:val="both"/>
        <w:rPr>
          <w:rStyle w:val="FontStyle26"/>
          <w:sz w:val="22"/>
          <w:szCs w:val="22"/>
        </w:rPr>
      </w:pPr>
    </w:p>
    <w:p w:rsidR="004569DA" w:rsidRPr="004569DA" w:rsidRDefault="004569DA" w:rsidP="004569DA">
      <w:pPr>
        <w:ind w:firstLine="737"/>
        <w:jc w:val="both"/>
        <w:rPr>
          <w:rFonts w:ascii="Times New Roman" w:hAnsi="Times New Roman"/>
          <w:b/>
          <w:i/>
          <w:sz w:val="22"/>
          <w:szCs w:val="22"/>
        </w:rPr>
      </w:pPr>
      <w:r w:rsidRPr="004569DA">
        <w:rPr>
          <w:rFonts w:ascii="Times New Roman" w:hAnsi="Times New Roman"/>
          <w:b/>
          <w:i/>
          <w:sz w:val="22"/>
          <w:szCs w:val="22"/>
        </w:rPr>
        <w:t>В соответствии с Федеральным законом, запрещается распространение информации о свободных рабочих местах или вакантных должностях, содержащей ограничения дискриминационного характера:</w:t>
      </w:r>
    </w:p>
    <w:p w:rsidR="004569DA" w:rsidRPr="004569DA" w:rsidRDefault="004569DA" w:rsidP="004569DA">
      <w:pPr>
        <w:ind w:firstLine="737"/>
        <w:jc w:val="both"/>
        <w:rPr>
          <w:rFonts w:ascii="Times New Roman" w:hAnsi="Times New Roman"/>
          <w:b/>
          <w:i/>
          <w:sz w:val="22"/>
          <w:szCs w:val="22"/>
        </w:rPr>
      </w:pPr>
    </w:p>
    <w:p w:rsidR="004569DA" w:rsidRPr="004569DA" w:rsidRDefault="004569DA" w:rsidP="004569DA">
      <w:pPr>
        <w:ind w:firstLine="737"/>
        <w:jc w:val="both"/>
        <w:rPr>
          <w:rFonts w:ascii="Times New Roman" w:hAnsi="Times New Roman"/>
          <w:sz w:val="22"/>
          <w:szCs w:val="22"/>
        </w:rPr>
      </w:pPr>
      <w:r w:rsidRPr="004569DA">
        <w:rPr>
          <w:rFonts w:ascii="Times New Roman" w:hAnsi="Times New Roman"/>
          <w:sz w:val="22"/>
          <w:szCs w:val="22"/>
        </w:rPr>
        <w:t> </w:t>
      </w:r>
      <w:r w:rsidRPr="004569DA"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142875" cy="123825"/>
            <wp:effectExtent l="19050" t="0" r="9525" b="0"/>
            <wp:docPr id="1" name="Рисунок 1" descr="BD21300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D21300_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69DA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4569DA">
        <w:rPr>
          <w:rFonts w:ascii="Times New Roman" w:hAnsi="Times New Roman"/>
          <w:sz w:val="22"/>
          <w:szCs w:val="22"/>
        </w:rPr>
        <w:t>установление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к общественным объединениям и социальным группам.</w:t>
      </w:r>
      <w:proofErr w:type="gramEnd"/>
      <w:r w:rsidRPr="004569DA">
        <w:rPr>
          <w:rFonts w:ascii="Times New Roman" w:hAnsi="Times New Roman"/>
          <w:sz w:val="22"/>
          <w:szCs w:val="22"/>
        </w:rPr>
        <w:t xml:space="preserve"> Не допускаются в информации о вакансиях и иные ограничения, не связанные с деловыми качествами работников.</w:t>
      </w:r>
    </w:p>
    <w:p w:rsidR="004569DA" w:rsidRPr="004569DA" w:rsidRDefault="004569DA" w:rsidP="004569DA">
      <w:pPr>
        <w:ind w:firstLine="737"/>
        <w:jc w:val="both"/>
        <w:rPr>
          <w:rFonts w:ascii="Times New Roman" w:hAnsi="Times New Roman"/>
          <w:sz w:val="22"/>
          <w:szCs w:val="22"/>
        </w:rPr>
      </w:pPr>
    </w:p>
    <w:p w:rsidR="004569DA" w:rsidRPr="004569DA" w:rsidRDefault="004569DA" w:rsidP="004569DA">
      <w:pPr>
        <w:ind w:firstLine="737"/>
        <w:jc w:val="both"/>
        <w:rPr>
          <w:rStyle w:val="FontStyle26"/>
          <w:b/>
          <w:i/>
          <w:sz w:val="22"/>
          <w:szCs w:val="22"/>
        </w:rPr>
      </w:pPr>
      <w:r w:rsidRPr="004569DA">
        <w:rPr>
          <w:rFonts w:ascii="Times New Roman" w:hAnsi="Times New Roman"/>
          <w:b/>
          <w:sz w:val="22"/>
          <w:szCs w:val="22"/>
        </w:rPr>
        <w:t>ПОД РАСПРОСТРАНЕНИЕМ ИНФОРМАЦИИ СЛЕДУЕТ ПОНИМАТЬ</w:t>
      </w:r>
      <w:r w:rsidRPr="004569DA">
        <w:rPr>
          <w:rFonts w:ascii="Times New Roman" w:hAnsi="Times New Roman"/>
          <w:sz w:val="22"/>
          <w:szCs w:val="22"/>
        </w:rPr>
        <w:t xml:space="preserve"> опубликование сведений в печати, на радио, телевидении, в сети Интернет, в составе рекламной продукции, аудиовизуальной продукции, демонстрацию в кинопрограммах и других средствах массовой коммуникации. Сюда же относятся любые способы распространения листовок, буклетов, объявлений в общественных местах.</w:t>
      </w:r>
      <w:r w:rsidRPr="004569DA">
        <w:rPr>
          <w:rStyle w:val="FontStyle26"/>
          <w:sz w:val="22"/>
          <w:szCs w:val="22"/>
        </w:rPr>
        <w:tab/>
      </w:r>
    </w:p>
    <w:p w:rsidR="004569DA" w:rsidRPr="004569DA" w:rsidRDefault="004569DA" w:rsidP="004569DA">
      <w:pPr>
        <w:ind w:firstLine="737"/>
        <w:jc w:val="both"/>
        <w:rPr>
          <w:rStyle w:val="FontStyle26"/>
          <w:b/>
          <w:i/>
          <w:sz w:val="22"/>
          <w:szCs w:val="22"/>
        </w:rPr>
      </w:pPr>
      <w:r w:rsidRPr="004569DA">
        <w:rPr>
          <w:rStyle w:val="FontStyle26"/>
          <w:b/>
          <w:i/>
          <w:sz w:val="22"/>
          <w:szCs w:val="22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 об административных правонарушениях.</w:t>
      </w:r>
    </w:p>
    <w:p w:rsidR="004569DA" w:rsidRPr="004569DA" w:rsidRDefault="004569DA" w:rsidP="004569DA">
      <w:pPr>
        <w:ind w:firstLine="737"/>
        <w:jc w:val="both"/>
        <w:rPr>
          <w:rStyle w:val="FontStyle26"/>
          <w:b/>
          <w:i/>
          <w:sz w:val="22"/>
          <w:szCs w:val="22"/>
        </w:rPr>
      </w:pPr>
    </w:p>
    <w:p w:rsidR="004569DA" w:rsidRPr="004569DA" w:rsidRDefault="004569DA" w:rsidP="004569DA">
      <w:pPr>
        <w:ind w:firstLine="737"/>
        <w:jc w:val="both"/>
        <w:rPr>
          <w:rStyle w:val="FontStyle26"/>
          <w:b/>
          <w:i/>
          <w:color w:val="0000FF"/>
          <w:sz w:val="22"/>
          <w:szCs w:val="22"/>
        </w:rPr>
      </w:pPr>
      <w:proofErr w:type="gramStart"/>
      <w:r w:rsidRPr="004569DA">
        <w:rPr>
          <w:rStyle w:val="FontStyle26"/>
          <w:b/>
          <w:i/>
          <w:color w:val="0000FF"/>
          <w:sz w:val="22"/>
          <w:szCs w:val="22"/>
        </w:rPr>
        <w:t>Могут быть привлечены к участию в деле в качестве ответчика и к административной ответственности:</w:t>
      </w:r>
      <w:proofErr w:type="gramEnd"/>
    </w:p>
    <w:p w:rsidR="004569DA" w:rsidRPr="004569DA" w:rsidRDefault="004569DA" w:rsidP="004569DA">
      <w:pPr>
        <w:ind w:firstLine="737"/>
        <w:jc w:val="both"/>
        <w:rPr>
          <w:rStyle w:val="FontStyle26"/>
          <w:sz w:val="22"/>
          <w:szCs w:val="22"/>
        </w:rPr>
      </w:pPr>
      <w:r w:rsidRPr="004569DA">
        <w:rPr>
          <w:rStyle w:val="FontStyle26"/>
          <w:sz w:val="22"/>
          <w:szCs w:val="22"/>
        </w:rPr>
        <w:t xml:space="preserve">- работодатели (физические лица и юридические лица, независимо от их организационно-правовых форм </w:t>
      </w:r>
      <w:proofErr w:type="spellStart"/>
      <w:r w:rsidRPr="004569DA">
        <w:rPr>
          <w:rStyle w:val="FontStyle26"/>
          <w:sz w:val="22"/>
          <w:szCs w:val="22"/>
        </w:rPr>
        <w:t>н</w:t>
      </w:r>
      <w:proofErr w:type="spellEnd"/>
      <w:r w:rsidRPr="004569DA">
        <w:rPr>
          <w:rStyle w:val="FontStyle26"/>
          <w:sz w:val="22"/>
          <w:szCs w:val="22"/>
        </w:rPr>
        <w:t xml:space="preserve"> форм собственности), </w:t>
      </w:r>
    </w:p>
    <w:p w:rsidR="004569DA" w:rsidRPr="004569DA" w:rsidRDefault="004569DA" w:rsidP="004569DA">
      <w:pPr>
        <w:ind w:firstLine="737"/>
        <w:jc w:val="both"/>
        <w:rPr>
          <w:rStyle w:val="FontStyle26"/>
          <w:sz w:val="22"/>
          <w:szCs w:val="22"/>
        </w:rPr>
      </w:pPr>
    </w:p>
    <w:p w:rsidR="004569DA" w:rsidRPr="004569DA" w:rsidRDefault="004569DA" w:rsidP="004569DA">
      <w:pPr>
        <w:ind w:firstLine="737"/>
        <w:jc w:val="both"/>
        <w:rPr>
          <w:rStyle w:val="FontStyle26"/>
          <w:sz w:val="22"/>
          <w:szCs w:val="22"/>
        </w:rPr>
      </w:pPr>
      <w:r w:rsidRPr="004569DA">
        <w:rPr>
          <w:rStyle w:val="FontStyle26"/>
          <w:sz w:val="22"/>
          <w:szCs w:val="22"/>
        </w:rPr>
        <w:t xml:space="preserve">- редакции средств массовой информации (организации, учреждения, предприятия либо гражданин, объединение граждан, осуществляющие производство и выпуск средств массовой информации), </w:t>
      </w:r>
    </w:p>
    <w:p w:rsidR="004569DA" w:rsidRPr="004569DA" w:rsidRDefault="004569DA" w:rsidP="004569DA">
      <w:pPr>
        <w:ind w:firstLine="737"/>
        <w:jc w:val="both"/>
        <w:rPr>
          <w:rStyle w:val="FontStyle26"/>
          <w:sz w:val="22"/>
          <w:szCs w:val="22"/>
        </w:rPr>
      </w:pPr>
      <w:r w:rsidRPr="004569DA">
        <w:rPr>
          <w:rStyle w:val="FontStyle26"/>
          <w:sz w:val="22"/>
          <w:szCs w:val="22"/>
        </w:rPr>
        <w:t xml:space="preserve">- владельцы сайтов или уполномоченные ими лица, которые ответственны за размещение информации на этих сайтах, за сам факт размещения сведений, распространенных третьими лицами, должностные лица. </w:t>
      </w:r>
    </w:p>
    <w:p w:rsidR="004569DA" w:rsidRPr="004569DA" w:rsidRDefault="004569DA" w:rsidP="004569DA">
      <w:pPr>
        <w:ind w:firstLine="737"/>
        <w:jc w:val="both"/>
        <w:rPr>
          <w:rStyle w:val="FontStyle26"/>
          <w:sz w:val="22"/>
          <w:szCs w:val="22"/>
        </w:rPr>
      </w:pPr>
      <w:r w:rsidRPr="004569DA">
        <w:rPr>
          <w:rStyle w:val="FontStyle26"/>
          <w:sz w:val="22"/>
          <w:szCs w:val="22"/>
        </w:rPr>
        <w:t>В случае</w:t>
      </w:r>
      <w:proofErr w:type="gramStart"/>
      <w:r w:rsidRPr="004569DA">
        <w:rPr>
          <w:rStyle w:val="FontStyle26"/>
          <w:sz w:val="22"/>
          <w:szCs w:val="22"/>
        </w:rPr>
        <w:t>,</w:t>
      </w:r>
      <w:proofErr w:type="gramEnd"/>
      <w:r w:rsidRPr="004569DA">
        <w:rPr>
          <w:rStyle w:val="FontStyle26"/>
          <w:sz w:val="22"/>
          <w:szCs w:val="22"/>
        </w:rPr>
        <w:t xml:space="preserve"> если редакция средства массовой информации не является ни физическим, ни юридическим лицом, то к участию в деле и к административной ответственности может быть привлечен учредитель данного средства массовой информации, а также главный редактор.</w:t>
      </w:r>
    </w:p>
    <w:p w:rsidR="004569DA" w:rsidRPr="004569DA" w:rsidRDefault="004569DA" w:rsidP="004569DA">
      <w:pPr>
        <w:jc w:val="both"/>
        <w:rPr>
          <w:rStyle w:val="FontStyle26"/>
          <w:sz w:val="22"/>
          <w:szCs w:val="22"/>
        </w:rPr>
      </w:pPr>
      <w:r w:rsidRPr="004569DA">
        <w:rPr>
          <w:rStyle w:val="FontStyle26"/>
          <w:sz w:val="22"/>
          <w:szCs w:val="22"/>
        </w:rPr>
        <w:tab/>
      </w:r>
    </w:p>
    <w:p w:rsidR="004569DA" w:rsidRPr="004569DA" w:rsidRDefault="004569DA" w:rsidP="004569DA">
      <w:pPr>
        <w:ind w:firstLine="737"/>
        <w:jc w:val="both"/>
        <w:rPr>
          <w:rStyle w:val="FontStyle26"/>
          <w:b/>
          <w:i/>
          <w:color w:val="0000FF"/>
          <w:sz w:val="22"/>
          <w:szCs w:val="22"/>
        </w:rPr>
      </w:pPr>
      <w:r w:rsidRPr="004569DA">
        <w:rPr>
          <w:rStyle w:val="FontStyle26"/>
          <w:b/>
          <w:i/>
          <w:color w:val="0000FF"/>
          <w:sz w:val="22"/>
          <w:szCs w:val="22"/>
        </w:rPr>
        <w:t>К административной ответственности также могут быть привлечены граждане, распространяющие информацию о свободных рабочих местах или вакантных должностях, содержащую ограничения дискриминационного характера:</w:t>
      </w:r>
    </w:p>
    <w:p w:rsidR="004569DA" w:rsidRPr="004569DA" w:rsidRDefault="004569DA" w:rsidP="004569DA">
      <w:pPr>
        <w:jc w:val="both"/>
        <w:rPr>
          <w:rStyle w:val="FontStyle26"/>
          <w:b/>
          <w:i/>
          <w:color w:val="0000FF"/>
          <w:sz w:val="22"/>
          <w:szCs w:val="22"/>
        </w:rPr>
      </w:pPr>
    </w:p>
    <w:p w:rsidR="004569DA" w:rsidRPr="004569DA" w:rsidRDefault="004569DA" w:rsidP="004569DA">
      <w:pPr>
        <w:numPr>
          <w:ilvl w:val="0"/>
          <w:numId w:val="1"/>
        </w:numPr>
        <w:tabs>
          <w:tab w:val="clear" w:pos="720"/>
          <w:tab w:val="num" w:pos="0"/>
        </w:tabs>
        <w:ind w:left="0" w:firstLine="180"/>
        <w:jc w:val="both"/>
        <w:rPr>
          <w:rStyle w:val="FontStyle26"/>
          <w:sz w:val="22"/>
          <w:szCs w:val="22"/>
        </w:rPr>
      </w:pPr>
      <w:proofErr w:type="spellStart"/>
      <w:r w:rsidRPr="004569DA">
        <w:rPr>
          <w:rStyle w:val="FontStyle26"/>
          <w:sz w:val="22"/>
          <w:szCs w:val="22"/>
        </w:rPr>
        <w:t>промоутеры</w:t>
      </w:r>
      <w:proofErr w:type="spellEnd"/>
      <w:r w:rsidRPr="004569DA">
        <w:rPr>
          <w:rStyle w:val="FontStyle26"/>
          <w:sz w:val="22"/>
          <w:szCs w:val="22"/>
        </w:rPr>
        <w:t>, осуществляющие раздачу листовок, расклейщики объявлений и др.</w:t>
      </w:r>
    </w:p>
    <w:p w:rsidR="004569DA" w:rsidRPr="004569DA" w:rsidRDefault="004569DA" w:rsidP="004569DA">
      <w:pPr>
        <w:jc w:val="both"/>
        <w:rPr>
          <w:rStyle w:val="FontStyle26"/>
          <w:sz w:val="22"/>
          <w:szCs w:val="22"/>
        </w:rPr>
      </w:pPr>
      <w:r w:rsidRPr="004569DA">
        <w:rPr>
          <w:rStyle w:val="FontStyle26"/>
          <w:sz w:val="22"/>
          <w:szCs w:val="22"/>
        </w:rPr>
        <w:tab/>
      </w:r>
    </w:p>
    <w:p w:rsidR="004569DA" w:rsidRPr="004569DA" w:rsidRDefault="004569DA" w:rsidP="004569DA">
      <w:pPr>
        <w:ind w:firstLine="737"/>
        <w:jc w:val="both"/>
        <w:rPr>
          <w:rFonts w:ascii="Times New Roman" w:hAnsi="Times New Roman"/>
          <w:sz w:val="22"/>
          <w:szCs w:val="22"/>
        </w:rPr>
      </w:pPr>
      <w:r w:rsidRPr="004569DA">
        <w:rPr>
          <w:rStyle w:val="FontStyle26"/>
          <w:b/>
          <w:i/>
          <w:sz w:val="22"/>
          <w:szCs w:val="22"/>
        </w:rPr>
        <w:t>Необходимо отметить</w:t>
      </w:r>
      <w:r w:rsidRPr="004569DA">
        <w:rPr>
          <w:rStyle w:val="FontStyle26"/>
          <w:sz w:val="22"/>
          <w:szCs w:val="22"/>
        </w:rPr>
        <w:t xml:space="preserve">, что правом составлять протоколы об </w:t>
      </w:r>
      <w:r w:rsidRPr="004569DA">
        <w:rPr>
          <w:rStyle w:val="FontStyle25"/>
          <w:sz w:val="22"/>
          <w:szCs w:val="22"/>
        </w:rPr>
        <w:t xml:space="preserve">указанном административном правонарушении наделены должностные лица </w:t>
      </w:r>
      <w:r w:rsidRPr="004569DA">
        <w:rPr>
          <w:rStyle w:val="FontStyle26"/>
          <w:sz w:val="22"/>
          <w:szCs w:val="22"/>
        </w:rPr>
        <w:t>органов   исполнительной   власти   субъектов   Российской Федерации, осуществляющих полномочия в области содействия занятости населения.</w:t>
      </w:r>
      <w:r w:rsidRPr="004569DA">
        <w:rPr>
          <w:rStyle w:val="FontStyle26"/>
          <w:sz w:val="22"/>
          <w:szCs w:val="22"/>
        </w:rPr>
        <w:tab/>
      </w:r>
    </w:p>
    <w:p w:rsidR="004569DA" w:rsidRPr="004569DA" w:rsidRDefault="004569DA" w:rsidP="004569DA">
      <w:pPr>
        <w:pStyle w:val="a5"/>
        <w:spacing w:before="0" w:beforeAutospacing="0" w:after="0" w:afterAutospacing="0"/>
        <w:ind w:firstLine="737"/>
        <w:jc w:val="both"/>
        <w:rPr>
          <w:sz w:val="22"/>
          <w:szCs w:val="22"/>
        </w:rPr>
      </w:pPr>
      <w:r w:rsidRPr="004569DA">
        <w:rPr>
          <w:b/>
          <w:sz w:val="22"/>
          <w:szCs w:val="22"/>
        </w:rPr>
        <w:t>В соответствии с изменениями, внесенными в  Кодекс РФ об административных правонарушениях, распространение информации о свободных рабочих местах или вакантных должностях, содержащей ограничения дискриминационного характера, влечет наложение административного штрафа</w:t>
      </w:r>
      <w:r w:rsidRPr="004569DA">
        <w:rPr>
          <w:sz w:val="22"/>
          <w:szCs w:val="22"/>
        </w:rPr>
        <w:t>:</w:t>
      </w:r>
    </w:p>
    <w:p w:rsidR="004569DA" w:rsidRPr="004569DA" w:rsidRDefault="004569DA" w:rsidP="004569DA">
      <w:pPr>
        <w:pStyle w:val="a5"/>
        <w:spacing w:before="0" w:beforeAutospacing="0" w:after="0" w:afterAutospacing="0"/>
        <w:ind w:firstLine="737"/>
        <w:rPr>
          <w:i/>
          <w:sz w:val="22"/>
          <w:szCs w:val="22"/>
        </w:rPr>
      </w:pPr>
      <w:r w:rsidRPr="004569DA">
        <w:rPr>
          <w:i/>
          <w:sz w:val="22"/>
          <w:szCs w:val="22"/>
        </w:rPr>
        <w:t>- для физических лиц (граждан) — от 500 до 1 000 руб.</w:t>
      </w:r>
    </w:p>
    <w:p w:rsidR="004569DA" w:rsidRPr="004569DA" w:rsidRDefault="004569DA" w:rsidP="004569DA">
      <w:pPr>
        <w:pStyle w:val="a5"/>
        <w:spacing w:before="0" w:beforeAutospacing="0" w:after="0" w:afterAutospacing="0"/>
        <w:ind w:firstLine="737"/>
        <w:rPr>
          <w:i/>
          <w:sz w:val="22"/>
          <w:szCs w:val="22"/>
        </w:rPr>
      </w:pPr>
      <w:r w:rsidRPr="004569DA">
        <w:rPr>
          <w:i/>
          <w:sz w:val="22"/>
          <w:szCs w:val="22"/>
        </w:rPr>
        <w:t>- для должностных лиц — от 3 000 до 5 000 руб.</w:t>
      </w:r>
    </w:p>
    <w:p w:rsidR="004569DA" w:rsidRPr="004569DA" w:rsidRDefault="004569DA" w:rsidP="004569DA">
      <w:pPr>
        <w:pStyle w:val="a5"/>
        <w:spacing w:before="0" w:beforeAutospacing="0" w:after="0" w:afterAutospacing="0"/>
        <w:ind w:firstLine="737"/>
        <w:rPr>
          <w:sz w:val="22"/>
          <w:szCs w:val="22"/>
        </w:rPr>
      </w:pPr>
      <w:r w:rsidRPr="004569DA">
        <w:rPr>
          <w:i/>
          <w:sz w:val="22"/>
          <w:szCs w:val="22"/>
        </w:rPr>
        <w:t>- для юридических лиц (организаций) — от 10 000 до 15 000 руб.</w:t>
      </w:r>
    </w:p>
    <w:sectPr w:rsidR="004569DA" w:rsidRPr="004569DA" w:rsidSect="004569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9.75pt" o:bullet="t">
        <v:imagedata r:id="rId1" o:title="BD21300_"/>
      </v:shape>
    </w:pict>
  </w:numPicBullet>
  <w:abstractNum w:abstractNumId="0">
    <w:nsid w:val="2657222D"/>
    <w:multiLevelType w:val="hybridMultilevel"/>
    <w:tmpl w:val="B89CBE82"/>
    <w:lvl w:ilvl="0" w:tplc="F6524C2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F883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1C91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FA8D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CE27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FA85E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E2F2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457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A266E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9DA"/>
    <w:rsid w:val="004569DA"/>
    <w:rsid w:val="004E75BB"/>
    <w:rsid w:val="008F5540"/>
    <w:rsid w:val="00F03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9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456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6">
    <w:name w:val="Font Style26"/>
    <w:basedOn w:val="a0"/>
    <w:rsid w:val="004569DA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4569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69D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rsid w:val="004569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25">
    <w:name w:val="Font Style25"/>
    <w:basedOn w:val="a0"/>
    <w:rsid w:val="004569DA"/>
    <w:rPr>
      <w:rFonts w:ascii="Times New Roman" w:hAnsi="Times New Roman" w:cs="Times New Roman"/>
      <w:spacing w:val="-2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Timarina</dc:creator>
  <cp:lastModifiedBy>Timarina</cp:lastModifiedBy>
  <cp:revision>2</cp:revision>
  <dcterms:created xsi:type="dcterms:W3CDTF">2020-12-08T06:18:00Z</dcterms:created>
  <dcterms:modified xsi:type="dcterms:W3CDTF">2021-06-15T08:34:00Z</dcterms:modified>
</cp:coreProperties>
</file>