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C7679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BD9DFDE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406E0E4E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927AB30" w14:textId="77777777"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="00B62D26">
        <w:rPr>
          <w:color w:val="000000" w:themeColor="text1"/>
          <w:sz w:val="28"/>
          <w:szCs w:val="28"/>
        </w:rPr>
        <w:t xml:space="preserve"> </w:t>
      </w:r>
      <w:r w:rsidR="00B62D26">
        <w:rPr>
          <w:b/>
          <w:color w:val="000000" w:themeColor="text1"/>
          <w:sz w:val="28"/>
          <w:szCs w:val="28"/>
        </w:rPr>
        <w:t>16.07.2021 г.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B62D26">
        <w:rPr>
          <w:b/>
          <w:color w:val="000000"/>
          <w:kern w:val="2"/>
          <w:sz w:val="28"/>
          <w:szCs w:val="28"/>
        </w:rPr>
        <w:t>Мордовия ожидается</w:t>
      </w:r>
      <w:r w:rsidR="00CC489F">
        <w:rPr>
          <w:b/>
          <w:color w:val="000000"/>
          <w:kern w:val="2"/>
          <w:sz w:val="28"/>
          <w:szCs w:val="28"/>
        </w:rPr>
        <w:t xml:space="preserve"> </w:t>
      </w:r>
      <w:r w:rsidR="00B62D26">
        <w:rPr>
          <w:b/>
          <w:color w:val="000000"/>
          <w:kern w:val="2"/>
          <w:sz w:val="28"/>
          <w:szCs w:val="28"/>
        </w:rPr>
        <w:t>усиление северного ветра,  порывы 15-20 м/с., гроза.</w:t>
      </w:r>
    </w:p>
    <w:p w14:paraId="3DC64177" w14:textId="77777777"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79CA579B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 xml:space="preserve">Рекомендации </w:t>
      </w:r>
      <w:r w:rsidR="00CC489F">
        <w:rPr>
          <w:b/>
          <w:bCs/>
          <w:color w:val="000000" w:themeColor="text1"/>
          <w:sz w:val="28"/>
          <w:szCs w:val="28"/>
          <w:u w:val="single"/>
        </w:rPr>
        <w:t>для населения при сильном ветре:</w:t>
      </w:r>
    </w:p>
    <w:p w14:paraId="628FCC4B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419D442B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494D072D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2B193638" w14:textId="77777777"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0141D944" w14:textId="77777777" w:rsidR="00CC489F" w:rsidRDefault="00CC489F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5638ADCA" w14:textId="77777777" w:rsidR="00CC489F" w:rsidRPr="00CC489F" w:rsidRDefault="00CC489F" w:rsidP="00CC489F">
      <w:pPr>
        <w:ind w:firstLine="709"/>
        <w:jc w:val="both"/>
        <w:rPr>
          <w:sz w:val="28"/>
          <w:szCs w:val="28"/>
          <w:u w:val="single"/>
        </w:rPr>
      </w:pPr>
      <w:r w:rsidRPr="00CC489F">
        <w:rPr>
          <w:b/>
          <w:bCs/>
          <w:sz w:val="28"/>
          <w:szCs w:val="28"/>
          <w:u w:val="single"/>
        </w:rPr>
        <w:t>Основные правила безопасного поведения при грозе</w:t>
      </w:r>
      <w:r>
        <w:rPr>
          <w:b/>
          <w:bCs/>
          <w:sz w:val="28"/>
          <w:szCs w:val="28"/>
          <w:u w:val="single"/>
        </w:rPr>
        <w:t>:</w:t>
      </w:r>
    </w:p>
    <w:p w14:paraId="576FFF0A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в доме, то:</w:t>
      </w:r>
    </w:p>
    <w:p w14:paraId="7E981412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2B46F6E5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следует находиться на крыше, около токоотвода и заземлителя (заземлитель - проводник, находящийся в контакте с землей, например, зарытый стальной лист);</w:t>
      </w:r>
    </w:p>
    <w:p w14:paraId="5C7A6883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следует держаться подальше от электропроводки, антенн;</w:t>
      </w:r>
    </w:p>
    <w:p w14:paraId="5F0841B4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5ACD879B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 </w:t>
      </w:r>
    </w:p>
    <w:p w14:paraId="19D830C2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на открытой местности:</w:t>
      </w:r>
    </w:p>
    <w:p w14:paraId="15D34816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14:paraId="65814403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2B1B26FE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4BB3BA6F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 xml:space="preserve">- при пребывании во время грозы в лесу следует укрыться среди низкорослой </w:t>
      </w:r>
      <w:r w:rsidRPr="00CC489F">
        <w:rPr>
          <w:sz w:val="28"/>
          <w:szCs w:val="28"/>
        </w:rPr>
        <w:lastRenderedPageBreak/>
        <w:t>растительности;</w:t>
      </w:r>
    </w:p>
    <w:p w14:paraId="49041E33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3E075741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3AAB3274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находитесь на возвышенности, спуститесь вниз;</w:t>
      </w:r>
    </w:p>
    <w:p w14:paraId="54BB5DD0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во время грозы вы находитесь в лодке, гребите к берегу;</w:t>
      </w:r>
    </w:p>
    <w:p w14:paraId="330ACDF4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408BD7DE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4FE52B66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 </w:t>
      </w:r>
    </w:p>
    <w:p w14:paraId="25BEDA66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ударила молния:</w:t>
      </w:r>
    </w:p>
    <w:p w14:paraId="25CD3593" w14:textId="77777777"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4C8D1CEC" w14:textId="77777777" w:rsidR="00CC489F" w:rsidRPr="00D47B64" w:rsidRDefault="00CC489F" w:rsidP="00CC489F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C489F">
        <w:rPr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5C9B5F60" w14:textId="77777777"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4FA6D751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4E9F186A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48787A1E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50F1A20C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019980D6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78F032C8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31D926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B3884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7FEFE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2317C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551E2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73136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BCB87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FDFA8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81336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9D19B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F100A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B42D0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30AF0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B7639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73FBE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93D6A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9DFFA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65C512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4612BC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49B64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E27E90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1E19B4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CCDB7E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0D4717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6D20CA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8F9A5C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217F02" w14:textId="77777777"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12436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B15BF4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2171B0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1342CF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F6B8D2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1D1DEC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1191BE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1109E8" w14:textId="77777777"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B5C1B4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D4E79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5CFD6F" w14:textId="30E24986" w:rsidR="00BB1962" w:rsidRPr="005F2015" w:rsidRDefault="00BB1962" w:rsidP="00E712E7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1D55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25DB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62D26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C489F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DB73A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08D78-904A-480A-93E4-62ED6118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9</cp:revision>
  <cp:lastPrinted>2021-07-16T11:54:00Z</cp:lastPrinted>
  <dcterms:created xsi:type="dcterms:W3CDTF">2021-05-03T06:21:00Z</dcterms:created>
  <dcterms:modified xsi:type="dcterms:W3CDTF">2021-07-16T12:06:00Z</dcterms:modified>
</cp:coreProperties>
</file>