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735F" w:rsidRPr="0070735F" w:rsidRDefault="0070735F" w:rsidP="007073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" w:history="1">
        <w:r w:rsidRPr="0070735F">
          <w:rPr>
            <w:rFonts w:ascii="Arial" w:eastAsia="Times New Roman" w:hAnsi="Arial" w:cs="Arial"/>
            <w:b/>
            <w:bCs/>
            <w:color w:val="666699"/>
            <w:sz w:val="26"/>
            <w:szCs w:val="26"/>
            <w:u w:val="single"/>
            <w:shd w:val="clear" w:color="auto" w:fill="FFFFFF"/>
            <w:lang w:eastAsia="ru-RU"/>
          </w:rPr>
          <w:t>Федеральный закон от 10.01.2002 N 7-ФЗ (ред. от 02.07.2021) "Об охране окружающей среды"</w:t>
        </w:r>
      </w:hyperlink>
    </w:p>
    <w:p w:rsidR="0070735F" w:rsidRPr="0070735F" w:rsidRDefault="0070735F" w:rsidP="0070735F">
      <w:pPr>
        <w:shd w:val="clear" w:color="auto" w:fill="FFFFFF"/>
        <w:spacing w:after="144" w:line="315" w:lineRule="atLeast"/>
        <w:ind w:firstLine="540"/>
        <w:jc w:val="both"/>
        <w:outlineLvl w:val="0"/>
        <w:rPr>
          <w:rFonts w:ascii="Arial" w:eastAsia="Times New Roman" w:hAnsi="Arial" w:cs="Arial"/>
          <w:b/>
          <w:bCs/>
          <w:color w:val="000000"/>
          <w:kern w:val="36"/>
          <w:sz w:val="26"/>
          <w:szCs w:val="26"/>
          <w:lang w:eastAsia="ru-RU"/>
        </w:rPr>
      </w:pPr>
      <w:bookmarkStart w:id="0" w:name="dst100050"/>
      <w:bookmarkEnd w:id="0"/>
      <w:r w:rsidRPr="0070735F">
        <w:rPr>
          <w:rFonts w:ascii="Arial" w:eastAsia="Times New Roman" w:hAnsi="Arial" w:cs="Arial"/>
          <w:b/>
          <w:bCs/>
          <w:color w:val="000000"/>
          <w:kern w:val="36"/>
          <w:sz w:val="26"/>
          <w:szCs w:val="26"/>
          <w:lang w:eastAsia="ru-RU"/>
        </w:rPr>
        <w:t>Статья 2. Законодательство в области охраны окружающей среды</w:t>
      </w:r>
    </w:p>
    <w:p w:rsidR="0070735F" w:rsidRPr="0070735F" w:rsidRDefault="0070735F" w:rsidP="0070735F">
      <w:pPr>
        <w:shd w:val="clear" w:color="auto" w:fill="FFFFFF"/>
        <w:spacing w:after="144" w:line="394" w:lineRule="atLeast"/>
        <w:outlineLvl w:val="0"/>
        <w:rPr>
          <w:rFonts w:ascii="Arial" w:eastAsia="Times New Roman" w:hAnsi="Arial" w:cs="Arial"/>
          <w:b/>
          <w:bCs/>
          <w:color w:val="000000"/>
          <w:kern w:val="36"/>
          <w:sz w:val="26"/>
          <w:szCs w:val="26"/>
          <w:lang w:eastAsia="ru-RU"/>
        </w:rPr>
      </w:pPr>
      <w:r w:rsidRPr="0070735F">
        <w:rPr>
          <w:rFonts w:ascii="Arial" w:eastAsia="Times New Roman" w:hAnsi="Arial" w:cs="Arial"/>
          <w:b/>
          <w:bCs/>
          <w:color w:val="000000"/>
          <w:kern w:val="36"/>
          <w:sz w:val="26"/>
          <w:szCs w:val="26"/>
          <w:lang w:eastAsia="ru-RU"/>
        </w:rPr>
        <w:t> </w:t>
      </w:r>
    </w:p>
    <w:p w:rsidR="0070735F" w:rsidRPr="0070735F" w:rsidRDefault="0070735F" w:rsidP="0070735F">
      <w:pPr>
        <w:shd w:val="clear" w:color="auto" w:fill="FFFFFF"/>
        <w:spacing w:after="0" w:line="315" w:lineRule="atLeast"/>
        <w:ind w:firstLine="540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bookmarkStart w:id="1" w:name="dst100051"/>
      <w:bookmarkEnd w:id="1"/>
      <w:r w:rsidRPr="0070735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1. Законодательство в области охраны окружающей среды основывается на </w:t>
      </w:r>
      <w:hyperlink r:id="rId5" w:history="1">
        <w:r w:rsidRPr="0070735F">
          <w:rPr>
            <w:rFonts w:ascii="Arial" w:eastAsia="Times New Roman" w:hAnsi="Arial" w:cs="Arial"/>
            <w:color w:val="666699"/>
            <w:sz w:val="26"/>
            <w:szCs w:val="26"/>
            <w:u w:val="single"/>
            <w:lang w:eastAsia="ru-RU"/>
          </w:rPr>
          <w:t>Конституции</w:t>
        </w:r>
      </w:hyperlink>
      <w:r w:rsidRPr="0070735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Российской Федерации и состоит из настоящего Федерального закона, других федеральных законов, а также принимаемых в соответствии с ними иных нормативных правовых актов Российской Федерации, законов и иных нормативных правовых актов субъектов Российской Федерации.</w:t>
      </w:r>
    </w:p>
    <w:p w:rsidR="0070735F" w:rsidRPr="0070735F" w:rsidRDefault="0070735F" w:rsidP="0070735F">
      <w:pPr>
        <w:shd w:val="clear" w:color="auto" w:fill="FFFFFF"/>
        <w:spacing w:after="0" w:line="315" w:lineRule="atLeast"/>
        <w:ind w:firstLine="540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bookmarkStart w:id="2" w:name="dst100052"/>
      <w:bookmarkEnd w:id="2"/>
      <w:r w:rsidRPr="0070735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2. Настоящий Федеральный закон действует на всей территории Российской Федерации.</w:t>
      </w:r>
    </w:p>
    <w:p w:rsidR="0070735F" w:rsidRPr="0070735F" w:rsidRDefault="0070735F" w:rsidP="0070735F">
      <w:pPr>
        <w:shd w:val="clear" w:color="auto" w:fill="FFFFFF"/>
        <w:spacing w:after="0" w:line="315" w:lineRule="atLeast"/>
        <w:ind w:firstLine="540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bookmarkStart w:id="3" w:name="dst100053"/>
      <w:bookmarkEnd w:id="3"/>
      <w:r w:rsidRPr="0070735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3. Настоящий Федеральный закон действует на континентальном шельфе и в исключительной экономической зоне Российской Федерации в соответствии с нормами международного права и федеральными законами и направлен на обеспечение сохранения морской среды.</w:t>
      </w:r>
    </w:p>
    <w:p w:rsidR="0070735F" w:rsidRPr="0070735F" w:rsidRDefault="0070735F" w:rsidP="0070735F">
      <w:pPr>
        <w:shd w:val="clear" w:color="auto" w:fill="FFFFFF"/>
        <w:spacing w:after="0" w:line="315" w:lineRule="atLeast"/>
        <w:ind w:firstLine="540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bookmarkStart w:id="4" w:name="dst100054"/>
      <w:bookmarkEnd w:id="4"/>
      <w:r w:rsidRPr="0070735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4. Отношения, возникающие в области охраны окружающей среды как основы жизни и деятельности народов, проживающих на территории Российской Федерации, в целях обеспечения их прав на благоприятную окружающую среду, регулируются международными договорами Российской Федерации, настоящим Федеральным законом, другими федеральными законами и иными нормативными правовыми актами Российской Федерации, законами и иными нормативными правовыми актами субъектов Российской Федерации.</w:t>
      </w:r>
    </w:p>
    <w:p w:rsidR="0070735F" w:rsidRPr="0070735F" w:rsidRDefault="0070735F" w:rsidP="0070735F">
      <w:pPr>
        <w:shd w:val="clear" w:color="auto" w:fill="FFFFFF"/>
        <w:spacing w:after="0" w:line="315" w:lineRule="atLeast"/>
        <w:ind w:firstLine="540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bookmarkStart w:id="5" w:name="dst100055"/>
      <w:bookmarkEnd w:id="5"/>
      <w:r w:rsidRPr="0070735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5. Отношения, возникающие в области охраны и рационального использования природных ресурсов, их сохранения и восстановления, регулируются международными договорами Российской Федерации, земельным, водным, лесным законодательством, законодательством о недрах, животном мире, иным законодательством в области охраны окружающей среды и природопользования.</w:t>
      </w:r>
    </w:p>
    <w:p w:rsidR="0070735F" w:rsidRPr="0070735F" w:rsidRDefault="0070735F" w:rsidP="0070735F">
      <w:pPr>
        <w:shd w:val="clear" w:color="auto" w:fill="FFFFFF"/>
        <w:spacing w:after="0" w:line="315" w:lineRule="atLeast"/>
        <w:ind w:firstLine="540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bookmarkStart w:id="6" w:name="dst100056"/>
      <w:bookmarkEnd w:id="6"/>
      <w:r w:rsidRPr="0070735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6. Отношения, возникающие в области охраны окружающей среды, в той мере, в какой это необходимо для обеспечения санитарно-эпидемиологического благополучия населения, регулируются законодательством о санитарно-эпидемиологическом благополучии населения и законодательством об охране здоровья, иным направленным на обеспечение благоприятной для человека окружающей среды законодательством.</w:t>
      </w:r>
    </w:p>
    <w:p w:rsidR="0070735F" w:rsidRPr="0070735F" w:rsidRDefault="0070735F" w:rsidP="0070735F">
      <w:pPr>
        <w:shd w:val="clear" w:color="auto" w:fill="FFFFFF"/>
        <w:spacing w:after="0" w:line="315" w:lineRule="atLeast"/>
        <w:ind w:firstLine="540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bookmarkStart w:id="7" w:name="dst62"/>
      <w:bookmarkEnd w:id="7"/>
      <w:r w:rsidRPr="0070735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7. Отношения в области охраны окружающей среды, возникающие при установлении обязательных требований к продукции, в том числе зданиям и сооружениям (далее - продукция), или к продукции и связанным с требованиями к продукции процессам проектирования (включая изыскания), производства, строительства, монтажа, наладки, эксплуатации, хранения, перевозки, реализации и утилизации, регулируются законодательством Российской Федерации о техническом регулировании.</w:t>
      </w:r>
    </w:p>
    <w:p w:rsidR="0070735F" w:rsidRPr="0070735F" w:rsidRDefault="0070735F" w:rsidP="0070735F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70735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(п. 7 введен Федеральным </w:t>
      </w:r>
      <w:hyperlink r:id="rId6" w:anchor="dst100345" w:history="1">
        <w:r w:rsidRPr="0070735F">
          <w:rPr>
            <w:rFonts w:ascii="Arial" w:eastAsia="Times New Roman" w:hAnsi="Arial" w:cs="Arial"/>
            <w:color w:val="666699"/>
            <w:sz w:val="26"/>
            <w:szCs w:val="26"/>
            <w:u w:val="single"/>
            <w:lang w:eastAsia="ru-RU"/>
          </w:rPr>
          <w:t>законом</w:t>
        </w:r>
      </w:hyperlink>
      <w:r w:rsidRPr="0070735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от 19.07.2011 N 248-ФЗ)</w:t>
      </w:r>
    </w:p>
    <w:p w:rsidR="0017089C" w:rsidRDefault="0070735F">
      <w:bookmarkStart w:id="8" w:name="_GoBack"/>
      <w:bookmarkEnd w:id="8"/>
    </w:p>
    <w:sectPr w:rsidR="001708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6AF"/>
    <w:rsid w:val="0035410C"/>
    <w:rsid w:val="003676AF"/>
    <w:rsid w:val="005734C4"/>
    <w:rsid w:val="00707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36A081-D7BA-4BC7-9CB4-F2BC65862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444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95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685124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969283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9223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852619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096428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388517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739246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30008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31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581790">
                  <w:marLeft w:val="0"/>
                  <w:marRight w:val="0"/>
                  <w:marTop w:val="19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116989/82cbdb7729d7e6235be3fe2f137a350994f90172/" TargetMode="External"/><Relationship Id="rId5" Type="http://schemas.openxmlformats.org/officeDocument/2006/relationships/hyperlink" Target="http://www.consultant.ru/document/cons_doc_LAW_28399/" TargetMode="External"/><Relationship Id="rId4" Type="http://schemas.openxmlformats.org/officeDocument/2006/relationships/hyperlink" Target="http://www.consultant.ru/document/cons_doc_LAW_34823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421</Words>
  <Characters>2404</Characters>
  <Application>Microsoft Office Word</Application>
  <DocSecurity>0</DocSecurity>
  <Lines>20</Lines>
  <Paragraphs>5</Paragraphs>
  <ScaleCrop>false</ScaleCrop>
  <Company>SPecialiST RePack</Company>
  <LinksUpToDate>false</LinksUpToDate>
  <CharactersWithSpaces>2820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2021-08-18T07:00:00Z</dcterms:created>
  <dcterms:modified xsi:type="dcterms:W3CDTF">2021-08-18T07:04:00Z</dcterms:modified>
</cp:coreProperties>
</file>