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9FD" w:rsidRDefault="000649FD" w:rsidP="000649FD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ЛАТЫШОВСКОГО СЕЛЬСКОГО ПОСЕЛЕНИЯ</w:t>
      </w:r>
    </w:p>
    <w:p w:rsidR="000649FD" w:rsidRDefault="000649FD" w:rsidP="000649FD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649FD" w:rsidRDefault="000649FD" w:rsidP="000649FD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0649FD" w:rsidRDefault="000649FD" w:rsidP="000649FD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0649FD" w:rsidRDefault="000649FD" w:rsidP="000649FD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0649FD" w:rsidRDefault="000649FD" w:rsidP="000649FD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0649FD" w:rsidRDefault="000649FD" w:rsidP="000649FD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от 12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декабря 2019</w:t>
      </w:r>
      <w:r>
        <w:rPr>
          <w:sz w:val="28"/>
          <w:szCs w:val="28"/>
        </w:rPr>
        <w:t xml:space="preserve"> года                                                              № 44–П                    </w:t>
      </w:r>
    </w:p>
    <w:p w:rsidR="000649FD" w:rsidRDefault="000649FD" w:rsidP="000649FD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0649FD" w:rsidRDefault="000649FD" w:rsidP="000649FD">
      <w:pPr>
        <w:tabs>
          <w:tab w:val="left" w:pos="4648"/>
        </w:tabs>
        <w:rPr>
          <w:sz w:val="28"/>
          <w:szCs w:val="28"/>
        </w:rPr>
      </w:pP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и условий предоставления в аренду муниципального имущества из перечня муниципального имущества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инфраструктуры поддержки субъектов малого и среднего предпринимательства </w:t>
      </w: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ED694E">
        <w:rPr>
          <w:color w:val="000000"/>
          <w:sz w:val="28"/>
          <w:szCs w:val="28"/>
        </w:rPr>
        <w:t xml:space="preserve">с </w:t>
      </w:r>
      <w:hyperlink r:id="rId5" w:history="1">
        <w:r w:rsidRPr="00ED694E">
          <w:rPr>
            <w:rStyle w:val="a5"/>
            <w:b w:val="0"/>
            <w:color w:val="00000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</w:t>
      </w:r>
      <w:hyperlink r:id="rId6" w:history="1">
        <w:r w:rsidRPr="00ED694E">
          <w:rPr>
            <w:rStyle w:val="a5"/>
            <w:b w:val="0"/>
            <w:color w:val="00000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hyperlink r:id="rId7" w:history="1">
        <w:r w:rsidRPr="00ED694E">
          <w:rPr>
            <w:rStyle w:val="a5"/>
            <w:b w:val="0"/>
            <w:color w:val="000000"/>
            <w:sz w:val="28"/>
            <w:szCs w:val="28"/>
          </w:rPr>
          <w:t>Постановлением</w:t>
        </w:r>
      </w:hyperlink>
      <w:r w:rsidRPr="00ED694E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Российской Федерации от 21.08.2010 № 645 «Об имущественной поддержке субъектов малого и среднего предпринимательства при предоставлении федерального имущества»,  Уставом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/>
          <w:sz w:val="28"/>
          <w:szCs w:val="28"/>
        </w:rPr>
        <w:t xml:space="preserve">п о с т а н о в л я е т: </w:t>
      </w:r>
    </w:p>
    <w:p w:rsidR="000649FD" w:rsidRDefault="000649FD" w:rsidP="000649FD">
      <w:pPr>
        <w:ind w:firstLine="708"/>
        <w:jc w:val="both"/>
        <w:rPr>
          <w:b/>
          <w:sz w:val="28"/>
          <w:szCs w:val="28"/>
        </w:rPr>
      </w:pPr>
    </w:p>
    <w:p w:rsidR="000649FD" w:rsidRDefault="000649FD" w:rsidP="000649FD">
      <w:pPr>
        <w:pStyle w:val="a6"/>
        <w:widowControl/>
        <w:numPr>
          <w:ilvl w:val="0"/>
          <w:numId w:val="1"/>
        </w:numPr>
        <w:autoSpaceDE/>
        <w:autoSpaceDN/>
        <w:adjustRightInd/>
        <w:spacing w:line="276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Утвердить порядок и условия предоставления в аренду муниципального имущества из перечня муниципального имущества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согласно </w:t>
      </w:r>
      <w:hyperlink r:id="rId8" w:anchor="sub_1000" w:history="1">
        <w:r w:rsidRPr="00ED694E">
          <w:rPr>
            <w:rStyle w:val="a5"/>
            <w:b w:val="0"/>
            <w:color w:val="000000"/>
            <w:sz w:val="28"/>
            <w:szCs w:val="28"/>
          </w:rPr>
          <w:t>приложению</w:t>
        </w:r>
      </w:hyperlink>
      <w:r w:rsidRPr="00ED694E">
        <w:rPr>
          <w:color w:val="00000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0649FD" w:rsidRDefault="000649FD" w:rsidP="000649FD">
      <w:pPr>
        <w:pStyle w:val="a6"/>
        <w:widowControl/>
        <w:numPr>
          <w:ilvl w:val="0"/>
          <w:numId w:val="1"/>
        </w:numPr>
        <w:shd w:val="clear" w:color="auto" w:fill="FDFEFF"/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постановления  оставляю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0649FD" w:rsidRDefault="000649FD" w:rsidP="000649FD">
      <w:pPr>
        <w:pStyle w:val="a6"/>
        <w:widowControl/>
        <w:numPr>
          <w:ilvl w:val="0"/>
          <w:numId w:val="1"/>
        </w:numPr>
        <w:shd w:val="clear" w:color="auto" w:fill="FDFEFF"/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постановление вступает в силу со дня 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опубликования  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газете «Информационный бюллетень» и на официальном сайте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649FD" w:rsidRDefault="000649FD" w:rsidP="000649FD">
      <w:pPr>
        <w:jc w:val="both"/>
        <w:rPr>
          <w:rFonts w:eastAsia="Calibri"/>
          <w:sz w:val="28"/>
          <w:szCs w:val="28"/>
          <w:lang w:eastAsia="en-US"/>
        </w:rPr>
      </w:pPr>
    </w:p>
    <w:p w:rsidR="000649FD" w:rsidRDefault="000649FD" w:rsidP="000649FD">
      <w:pPr>
        <w:jc w:val="both"/>
        <w:rPr>
          <w:sz w:val="28"/>
          <w:szCs w:val="28"/>
        </w:rPr>
      </w:pPr>
      <w:bookmarkStart w:id="2" w:name="sub_3"/>
      <w:bookmarkEnd w:id="1"/>
    </w:p>
    <w:bookmarkEnd w:id="2"/>
    <w:tbl>
      <w:tblPr>
        <w:tblW w:w="9477" w:type="dxa"/>
        <w:tblInd w:w="108" w:type="dxa"/>
        <w:tblLook w:val="04A0" w:firstRow="1" w:lastRow="0" w:firstColumn="1" w:lastColumn="0" w:noHBand="0" w:noVBand="1"/>
      </w:tblPr>
      <w:tblGrid>
        <w:gridCol w:w="9241"/>
        <w:gridCol w:w="236"/>
      </w:tblGrid>
      <w:tr w:rsidR="000649FD" w:rsidTr="00020A62">
        <w:tc>
          <w:tcPr>
            <w:tcW w:w="9241" w:type="dxa"/>
          </w:tcPr>
          <w:p w:rsidR="000649FD" w:rsidRDefault="000649FD" w:rsidP="00020A62">
            <w:pPr>
              <w:shd w:val="clear" w:color="auto" w:fill="FDFE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0649FD" w:rsidRDefault="000649FD" w:rsidP="00020A62">
            <w:pPr>
              <w:shd w:val="clear" w:color="auto" w:fill="FDFE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0649FD" w:rsidRDefault="000649FD" w:rsidP="00020A62">
            <w:pPr>
              <w:shd w:val="clear" w:color="auto" w:fill="FDFE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8"/>
                <w:szCs w:val="28"/>
                <w:lang w:eastAsia="en-US"/>
              </w:rPr>
              <w:t>Латышовского</w:t>
            </w:r>
            <w:proofErr w:type="spellEnd"/>
          </w:p>
          <w:p w:rsidR="000649FD" w:rsidRDefault="000649FD" w:rsidP="00020A62">
            <w:pPr>
              <w:shd w:val="clear" w:color="auto" w:fill="FDFE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сельского поселения                                                                    </w:t>
            </w:r>
            <w:proofErr w:type="spellStart"/>
            <w:r>
              <w:rPr>
                <w:sz w:val="28"/>
                <w:szCs w:val="28"/>
                <w:lang w:eastAsia="en-US"/>
              </w:rPr>
              <w:t>Р.А.Арюкова</w:t>
            </w:r>
            <w:proofErr w:type="spellEnd"/>
          </w:p>
        </w:tc>
        <w:tc>
          <w:tcPr>
            <w:tcW w:w="236" w:type="dxa"/>
          </w:tcPr>
          <w:p w:rsidR="000649FD" w:rsidRDefault="000649FD" w:rsidP="00020A62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649FD" w:rsidRDefault="000649FD" w:rsidP="00064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/>
    <w:p w:rsidR="000649FD" w:rsidRDefault="000649FD" w:rsidP="000649FD">
      <w:pPr>
        <w:tabs>
          <w:tab w:val="left" w:pos="6405"/>
        </w:tabs>
      </w:pPr>
      <w:r>
        <w:lastRenderedPageBreak/>
        <w:t xml:space="preserve">                                                                                           Утверждено постановлением</w:t>
      </w:r>
    </w:p>
    <w:p w:rsidR="000649FD" w:rsidRDefault="000649FD" w:rsidP="000649FD">
      <w:pPr>
        <w:tabs>
          <w:tab w:val="left" w:pos="6405"/>
        </w:tabs>
      </w:pPr>
      <w:r>
        <w:t xml:space="preserve">                                                                                           Администрации </w:t>
      </w:r>
      <w:proofErr w:type="spellStart"/>
      <w:r>
        <w:t>Латышовского</w:t>
      </w:r>
      <w:proofErr w:type="spellEnd"/>
    </w:p>
    <w:p w:rsidR="000649FD" w:rsidRDefault="000649FD" w:rsidP="000649FD">
      <w:pPr>
        <w:tabs>
          <w:tab w:val="left" w:pos="6405"/>
        </w:tabs>
        <w:jc w:val="center"/>
      </w:pPr>
      <w:r>
        <w:t xml:space="preserve">                                                                                         сельского поселения </w:t>
      </w:r>
      <w:proofErr w:type="spellStart"/>
      <w:r>
        <w:t>Кадошкинского</w:t>
      </w:r>
      <w:proofErr w:type="spellEnd"/>
    </w:p>
    <w:p w:rsidR="000649FD" w:rsidRDefault="000649FD" w:rsidP="000649FD">
      <w:pPr>
        <w:jc w:val="center"/>
      </w:pPr>
      <w:r>
        <w:t xml:space="preserve">                                                                    муниципального района</w:t>
      </w:r>
    </w:p>
    <w:p w:rsidR="000649FD" w:rsidRDefault="000649FD" w:rsidP="000649FD">
      <w:pPr>
        <w:jc w:val="center"/>
      </w:pPr>
      <w:r>
        <w:t xml:space="preserve">                                                                        от 12 декабря 2019 г. 44-П</w:t>
      </w:r>
    </w:p>
    <w:p w:rsidR="000649FD" w:rsidRDefault="000649FD" w:rsidP="000649FD">
      <w:pPr>
        <w:jc w:val="center"/>
      </w:pPr>
    </w:p>
    <w:p w:rsidR="000649FD" w:rsidRDefault="000649FD" w:rsidP="000649FD">
      <w:pPr>
        <w:widowControl w:val="0"/>
        <w:adjustRightInd w:val="0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</w:t>
      </w:r>
    </w:p>
    <w:p w:rsidR="000649FD" w:rsidRDefault="000649FD" w:rsidP="000649FD">
      <w:pPr>
        <w:widowControl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>
        <w:rPr>
          <w:b/>
          <w:bCs/>
          <w:sz w:val="28"/>
          <w:szCs w:val="28"/>
        </w:rPr>
        <w:t>Положение</w:t>
      </w: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и условиях предоставления в аренду муниципального имущества из перечня муниципального имущества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инфраструктуры поддержки субъектов малого и среднего предпринимательства</w:t>
      </w:r>
    </w:p>
    <w:p w:rsidR="000649FD" w:rsidRDefault="000649FD" w:rsidP="000649FD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0649FD" w:rsidRDefault="000649FD" w:rsidP="000649FD">
      <w:pPr>
        <w:widowControl w:val="0"/>
        <w:adjustRightInd w:val="0"/>
        <w:ind w:firstLine="142"/>
        <w:jc w:val="center"/>
        <w:rPr>
          <w:b/>
          <w:bCs/>
          <w:sz w:val="28"/>
          <w:szCs w:val="28"/>
        </w:rPr>
      </w:pPr>
    </w:p>
    <w:p w:rsidR="000649FD" w:rsidRDefault="000649FD" w:rsidP="000649FD">
      <w:pPr>
        <w:widowControl w:val="0"/>
        <w:adjustRightInd w:val="0"/>
        <w:ind w:firstLine="142"/>
        <w:jc w:val="center"/>
        <w:rPr>
          <w:b/>
          <w:bCs/>
          <w:sz w:val="28"/>
          <w:szCs w:val="28"/>
        </w:rPr>
      </w:pPr>
    </w:p>
    <w:p w:rsidR="000649FD" w:rsidRDefault="000649FD" w:rsidP="000649FD">
      <w:pPr>
        <w:widowControl w:val="0"/>
        <w:adjustRightInd w:val="0"/>
        <w:spacing w:line="360" w:lineRule="auto"/>
        <w:ind w:firstLine="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1.1. Настоящее Положение разработано в соответствии </w:t>
      </w:r>
      <w:r>
        <w:rPr>
          <w:spacing w:val="2"/>
          <w:sz w:val="28"/>
          <w:szCs w:val="28"/>
        </w:rPr>
        <w:t>с </w:t>
      </w:r>
      <w:hyperlink r:id="rId9" w:history="1">
        <w:r w:rsidRPr="00ED694E">
          <w:rPr>
            <w:rStyle w:val="a3"/>
            <w:rFonts w:eastAsia="Calibri"/>
            <w:color w:val="000000"/>
            <w:spacing w:val="2"/>
            <w:sz w:val="28"/>
            <w:szCs w:val="28"/>
          </w:rPr>
          <w:t>Федеральным законом от 24.07.2007 N 209-ФЗ «О развитии малого и среднего предпринимательства в Российской Федерации</w:t>
        </w:r>
      </w:hyperlink>
      <w:r w:rsidRPr="00ED694E">
        <w:rPr>
          <w:color w:val="000000"/>
          <w:spacing w:val="2"/>
          <w:sz w:val="28"/>
          <w:szCs w:val="28"/>
        </w:rPr>
        <w:t>», </w:t>
      </w:r>
      <w:hyperlink r:id="rId10" w:history="1">
        <w:r w:rsidRPr="00ED694E">
          <w:rPr>
            <w:rStyle w:val="a3"/>
            <w:rFonts w:eastAsia="Calibri"/>
            <w:color w:val="000000"/>
            <w:spacing w:val="2"/>
            <w:sz w:val="28"/>
            <w:szCs w:val="28"/>
          </w:rPr>
          <w:t>Федеральным законом от 26.07.2006 N 135-ФЗ «О защите конкуренции</w:t>
        </w:r>
      </w:hyperlink>
      <w:r>
        <w:rPr>
          <w:spacing w:val="2"/>
          <w:sz w:val="28"/>
          <w:szCs w:val="28"/>
        </w:rPr>
        <w:t>» </w:t>
      </w:r>
      <w:r>
        <w:rPr>
          <w:color w:val="2D2D2D"/>
          <w:spacing w:val="2"/>
          <w:sz w:val="28"/>
          <w:szCs w:val="28"/>
        </w:rPr>
        <w:t>и определяет порядок и условия предоставления в аренду муниципального имущества, включенного в перечень муниципального имущества, предназначенного для передачи во владение и (или) 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1.2. Арендодателем муниципального имущества, включенного в перечень (далее - имущество), является </w:t>
      </w:r>
      <w:proofErr w:type="gramStart"/>
      <w:r>
        <w:rPr>
          <w:color w:val="2D2D2D"/>
          <w:spacing w:val="2"/>
          <w:sz w:val="28"/>
          <w:szCs w:val="28"/>
        </w:rPr>
        <w:t xml:space="preserve">Администрация  </w:t>
      </w:r>
      <w:proofErr w:type="spellStart"/>
      <w:r>
        <w:rPr>
          <w:color w:val="2D2D2D"/>
          <w:spacing w:val="2"/>
          <w:sz w:val="28"/>
          <w:szCs w:val="28"/>
        </w:rPr>
        <w:t>Латышовского</w:t>
      </w:r>
      <w:proofErr w:type="spellEnd"/>
      <w:proofErr w:type="gramEnd"/>
      <w:r>
        <w:rPr>
          <w:color w:val="2D2D2D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color w:val="2D2D2D"/>
          <w:spacing w:val="2"/>
          <w:sz w:val="28"/>
          <w:szCs w:val="28"/>
        </w:rPr>
        <w:t>Кадошкинского</w:t>
      </w:r>
      <w:proofErr w:type="spellEnd"/>
      <w:r>
        <w:rPr>
          <w:color w:val="2D2D2D"/>
          <w:spacing w:val="2"/>
          <w:sz w:val="28"/>
          <w:szCs w:val="28"/>
        </w:rPr>
        <w:t xml:space="preserve"> муниципального  района (далее - Администрация) или муниципальное учреждение, в оперативном управлении которого находится имущество, включенное в перечень (далее - учреждение).</w:t>
      </w:r>
    </w:p>
    <w:p w:rsidR="000649FD" w:rsidRDefault="000649FD" w:rsidP="000649FD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3B2D36"/>
          <w:sz w:val="28"/>
          <w:szCs w:val="28"/>
          <w:shd w:val="clear" w:color="auto" w:fill="FFFFFF"/>
        </w:rPr>
        <w:t xml:space="preserve">      Арендаторами муниципального имущества могут являться:</w:t>
      </w:r>
      <w:r>
        <w:rPr>
          <w:color w:val="3B2D36"/>
          <w:sz w:val="28"/>
          <w:szCs w:val="28"/>
        </w:rPr>
        <w:br/>
      </w:r>
      <w:r>
        <w:rPr>
          <w:color w:val="3B2D36"/>
          <w:sz w:val="28"/>
          <w:szCs w:val="28"/>
          <w:shd w:val="clear" w:color="auto" w:fill="FFFFFF"/>
        </w:rPr>
        <w:t xml:space="preserve">    - внесенные в Единый государственный реестр юридических лиц потребительские кооперативы и коммерческие организации (за исключением </w:t>
      </w:r>
      <w:r>
        <w:rPr>
          <w:color w:val="3B2D36"/>
          <w:sz w:val="28"/>
          <w:szCs w:val="28"/>
          <w:shd w:val="clear" w:color="auto" w:fill="FFFFFF"/>
        </w:rPr>
        <w:lastRenderedPageBreak/>
        <w:t xml:space="preserve">государственных и муниципальных унитарных предприятий), а также физические лица, внесенные в Единый государственный реестр индивидуальных предпринимателей, и осуществляющие предпринимательскую деятельность без образования юридического лица, соответствующие критериям отнесения к субъектам малого и среднего предпринимательства в соответствии со статьей 4 Федерального закона от 24 июля 2007 года № 209-ФЗ «О развитии малого и среднего предпринимательства в Российской Федерации» </w:t>
      </w:r>
      <w:r>
        <w:rPr>
          <w:color w:val="3B2D36"/>
          <w:sz w:val="28"/>
          <w:szCs w:val="28"/>
        </w:rPr>
        <w:br/>
      </w:r>
      <w:r>
        <w:rPr>
          <w:color w:val="3B2D36"/>
          <w:sz w:val="28"/>
          <w:szCs w:val="28"/>
          <w:shd w:val="clear" w:color="auto" w:fill="FFFFFF"/>
        </w:rPr>
        <w:t xml:space="preserve">    - внесенные в Единый государственный реестр юридических лиц организации, образующие инфраструктуру поддержки субъектов малого и среднего предпринимательства и осуществляющие деятельность в соответствии с Федеральным законом от 24 июля 2007 года № 209-ФЗ «О развитии малого и среднего предпринимательства в Российской Федерации».</w:t>
      </w:r>
      <w:r>
        <w:rPr>
          <w:color w:val="3B2D36"/>
          <w:sz w:val="28"/>
          <w:szCs w:val="28"/>
        </w:rPr>
        <w:br/>
      </w:r>
    </w:p>
    <w:p w:rsidR="000649FD" w:rsidRPr="00ED694E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ab/>
        <w:t>1.3. Имущество предоставляется в аренду с соблюдением требований, установленных </w:t>
      </w:r>
      <w:hyperlink r:id="rId11" w:history="1">
        <w:r w:rsidRPr="00ED694E">
          <w:rPr>
            <w:rStyle w:val="a3"/>
            <w:rFonts w:eastAsia="Calibri"/>
            <w:color w:val="000000"/>
            <w:spacing w:val="2"/>
            <w:sz w:val="28"/>
            <w:szCs w:val="28"/>
          </w:rPr>
          <w:t>Федеральным законом от 26.07.2006 N 135-ФЗ "О защите конкуренции"</w:t>
        </w:r>
      </w:hyperlink>
      <w:r w:rsidRPr="00ED694E">
        <w:rPr>
          <w:color w:val="000000"/>
          <w:spacing w:val="2"/>
          <w:sz w:val="28"/>
          <w:szCs w:val="28"/>
        </w:rPr>
        <w:t>.</w:t>
      </w:r>
    </w:p>
    <w:p w:rsidR="000649FD" w:rsidRPr="00ED694E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</w:t>
      </w:r>
      <w:r>
        <w:rPr>
          <w:color w:val="2D2D2D"/>
          <w:spacing w:val="2"/>
          <w:sz w:val="28"/>
          <w:szCs w:val="28"/>
        </w:rPr>
        <w:t>3.1. Администрация (учреждение)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 по заявлению указанных лиц в случаях, предусмотренных </w:t>
      </w:r>
      <w:hyperlink r:id="rId12" w:history="1">
        <w:r w:rsidRPr="00ED694E">
          <w:rPr>
            <w:rStyle w:val="a3"/>
            <w:rFonts w:eastAsia="Calibri"/>
            <w:color w:val="000000"/>
            <w:spacing w:val="2"/>
            <w:sz w:val="28"/>
            <w:szCs w:val="28"/>
          </w:rPr>
          <w:t>Федеральным законом от 26.07.2006 №135-ФЗ «О защите конкуренции</w:t>
        </w:r>
      </w:hyperlink>
      <w:r w:rsidRPr="00ED694E">
        <w:rPr>
          <w:color w:val="000000"/>
          <w:spacing w:val="2"/>
          <w:sz w:val="28"/>
          <w:szCs w:val="28"/>
        </w:rPr>
        <w:t>».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</w:t>
      </w:r>
      <w:r>
        <w:rPr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1.4.1.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</w:t>
      </w:r>
      <w:r>
        <w:rPr>
          <w:color w:val="2D2D2D"/>
          <w:spacing w:val="2"/>
          <w:sz w:val="28"/>
          <w:szCs w:val="28"/>
        </w:rPr>
        <w:lastRenderedPageBreak/>
        <w:t>среднего предпринимательства, в порядке, установленном федеральным законодательством.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1.4.2.Муниципальное имущество предоставляется в аренду без проведения торгов администрацией в соответствии со статьями 17.1. Федерального закона от 26 июля 2006 года №135-ФЗ «О защите конкуренции».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  <w:r>
        <w:rPr>
          <w:color w:val="2D2D2D"/>
          <w:spacing w:val="2"/>
          <w:sz w:val="28"/>
          <w:szCs w:val="28"/>
        </w:rPr>
        <w:tab/>
      </w:r>
    </w:p>
    <w:p w:rsidR="000649FD" w:rsidRDefault="000649FD" w:rsidP="000649FD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2. Условия и порядок рассмотрения заявления о предоставлении</w:t>
      </w:r>
    </w:p>
    <w:p w:rsidR="000649FD" w:rsidRDefault="000649FD" w:rsidP="000649FD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в аренду имущества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2.1. Заявление о предоставлении в аренду имущества целевым назначением определенному лицу (далее - заявление) направляется в Администрацию (</w:t>
      </w:r>
      <w:proofErr w:type="gramStart"/>
      <w:r>
        <w:rPr>
          <w:color w:val="2D2D2D"/>
          <w:spacing w:val="2"/>
          <w:sz w:val="28"/>
          <w:szCs w:val="28"/>
        </w:rPr>
        <w:t>учреждение)  с</w:t>
      </w:r>
      <w:proofErr w:type="gramEnd"/>
      <w:r>
        <w:rPr>
          <w:color w:val="2D2D2D"/>
          <w:spacing w:val="2"/>
          <w:sz w:val="28"/>
          <w:szCs w:val="28"/>
        </w:rPr>
        <w:t xml:space="preserve"> указанием предполагаемого срока аренды и может быть принято к рассмотрению при соблюдении следующих условий: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- юридическое либо физическое лицо (далее - заявитель), подавшее заявление, в соответствии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- имущество, указанное в заявлении, включено в </w:t>
      </w:r>
      <w:proofErr w:type="gramStart"/>
      <w:r>
        <w:rPr>
          <w:color w:val="2D2D2D"/>
          <w:spacing w:val="2"/>
          <w:sz w:val="28"/>
          <w:szCs w:val="28"/>
        </w:rPr>
        <w:t>перечень;</w:t>
      </w:r>
      <w:r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ab/>
      </w:r>
      <w:proofErr w:type="gramEnd"/>
      <w:r>
        <w:rPr>
          <w:color w:val="2D2D2D"/>
          <w:spacing w:val="2"/>
          <w:sz w:val="28"/>
          <w:szCs w:val="28"/>
        </w:rPr>
        <w:t>-  имущество свободно от прав третьих лиц.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2.2. При несоблюдении одного из условий, предусмотренных пунктом 6 настоящего раздела, Администрацией направляется заявителю мотивированный письменный отказ в рассмотрении заявления.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649FD" w:rsidRDefault="000649FD" w:rsidP="000649FD">
      <w:pPr>
        <w:pStyle w:val="3"/>
        <w:numPr>
          <w:ilvl w:val="0"/>
          <w:numId w:val="1"/>
        </w:numPr>
        <w:shd w:val="clear" w:color="auto" w:fill="FFFFFF"/>
        <w:spacing w:before="0" w:after="0" w:line="360" w:lineRule="auto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Условия предоставления и использования имущества</w:t>
      </w:r>
    </w:p>
    <w:p w:rsidR="000649FD" w:rsidRDefault="000649FD" w:rsidP="000649FD">
      <w:pPr>
        <w:ind w:left="426"/>
      </w:pP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Если имущество может быть использовано по различному целевому назначению, то при предоставлении его в аренду указывается целевое </w:t>
      </w:r>
      <w:r>
        <w:rPr>
          <w:color w:val="2D2D2D"/>
          <w:spacing w:val="2"/>
          <w:sz w:val="28"/>
          <w:szCs w:val="28"/>
        </w:rPr>
        <w:lastRenderedPageBreak/>
        <w:t>назначение, указанное в заявлении субъекта малого и среднего предпринимательства, либо организации, образующей инфраструктуру поддержки субъектов малого и среднего предпринимательства.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3.2.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(учреждение) имеет право расторгнуть договор аренды.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649FD" w:rsidRDefault="000649FD" w:rsidP="000649FD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4.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649FD" w:rsidRDefault="000649FD" w:rsidP="000649FD"/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4.1. Право заключить договор аренды имущества на торгах в случае, указанном в подпункте 4.1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4.2. Основанием для предоставления имущества в аренду на торгах является правовой акт Администрации (учреждения) о проведении торгов имущества.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4.3. При предоставлении имущества в аренду на торгах (конкурсах, аукционах) Администрация (учреждение) вправе осуществлять полномочия организатора торгов (конкурсов, аукционов) на право заключения договоров аренды в установленном законодательством порядке либо привлекать специализированную организацию.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0649FD" w:rsidRDefault="000649FD" w:rsidP="000649FD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lastRenderedPageBreak/>
        <w:t>5.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2D2D2D"/>
          <w:spacing w:val="2"/>
          <w:sz w:val="28"/>
          <w:szCs w:val="28"/>
        </w:rPr>
      </w:pPr>
      <w:r>
        <w:rPr>
          <w:b/>
          <w:color w:val="2D2D2D"/>
          <w:spacing w:val="2"/>
          <w:sz w:val="28"/>
          <w:szCs w:val="28"/>
        </w:rPr>
        <w:tab/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5.1.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порядке, установленном главой 5 Федерального закона от 26.07.2006 N 135-ФЗ «О защите конкуренции».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(учреждение)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К заявлению прилагаются документы, предусмотренные пунктами 2 - 6 части 1 статьи </w:t>
      </w:r>
      <w:r>
        <w:rPr>
          <w:spacing w:val="2"/>
          <w:sz w:val="28"/>
          <w:szCs w:val="28"/>
        </w:rPr>
        <w:t xml:space="preserve">20 от </w:t>
      </w:r>
      <w:r>
        <w:rPr>
          <w:color w:val="2D2D2D"/>
          <w:spacing w:val="2"/>
          <w:sz w:val="28"/>
          <w:szCs w:val="28"/>
        </w:rPr>
        <w:t>26.07.2006 N 135-ФЗ "О защите конкуренции".</w:t>
      </w:r>
      <w:r>
        <w:rPr>
          <w:color w:val="2D2D2D"/>
          <w:spacing w:val="2"/>
          <w:sz w:val="28"/>
          <w:szCs w:val="28"/>
        </w:rPr>
        <w:br/>
        <w:t xml:space="preserve">         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5.4.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Администрация (учреждение)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направляет заявление с прилагаемыми документами, указанными в части 1 статьи 20 </w:t>
      </w:r>
      <w:r>
        <w:rPr>
          <w:spacing w:val="2"/>
          <w:sz w:val="28"/>
          <w:szCs w:val="28"/>
        </w:rPr>
        <w:t>Федерального закона "О защите конкуренции",</w:t>
      </w:r>
      <w:r>
        <w:rPr>
          <w:color w:val="2D2D2D"/>
          <w:spacing w:val="2"/>
          <w:sz w:val="28"/>
          <w:szCs w:val="28"/>
        </w:rPr>
        <w:t xml:space="preserve"> в антимонопольный орган для получения согласия.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lastRenderedPageBreak/>
        <w:tab/>
        <w:t>5.6. В случае удовлетворения заявления антимонопольным органом Администрация (учреждение)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5.7. В семидневный срок со дня получения отчета оценщика Администрация (учреждение) готовит и направляет субъекту малого и среднего предпринимательства проект договора аренды для подписания.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5.8. В случае невозможности предоставления имущества по основаниям, перечисленным в пункте 5.2 настоящего Положения, в виде муниципальной преференции Администрация (учреждение)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- субъектом малого и среднего предпринимательства не предоставлены документы, предусмотренные пунктом 16 настоящего Положения;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5.10. В случае,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(учреждение)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lastRenderedPageBreak/>
        <w:tab/>
        <w:t>5.11. В семидневный срок со дня принятия решения об отказе в предоставлении имущества в аренду в виде муниципальной преференции Администрация (учреждение)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649FD" w:rsidRDefault="000649FD" w:rsidP="000649FD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6.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0649FD" w:rsidRDefault="000649FD" w:rsidP="000649FD">
      <w:pPr>
        <w:jc w:val="center"/>
      </w:pP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 Федерального закона от 26.07.2006 N 135-ФЗ "О защите конкуренции".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6.3. Заявление регистрируется в день поступления, на заявлении проставляется отметка о дате поступления заявления.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6.4. В целях принятия решения о предоставлении субъекту малого и среднего предпринимательства имущества в аренду без проведения торгов на новый срок Администрация в двухнедельный срок со дня предоставления полного пакета документов рассматривает поступившее </w:t>
      </w:r>
      <w:proofErr w:type="gramStart"/>
      <w:r>
        <w:rPr>
          <w:color w:val="2D2D2D"/>
          <w:spacing w:val="2"/>
          <w:sz w:val="28"/>
          <w:szCs w:val="28"/>
        </w:rPr>
        <w:t>заявление,</w:t>
      </w:r>
      <w:r>
        <w:rPr>
          <w:color w:val="2D2D2D"/>
          <w:spacing w:val="2"/>
          <w:sz w:val="28"/>
          <w:szCs w:val="28"/>
        </w:rPr>
        <w:tab/>
      </w:r>
      <w:proofErr w:type="gramEnd"/>
      <w:r>
        <w:rPr>
          <w:color w:val="2D2D2D"/>
          <w:spacing w:val="2"/>
          <w:sz w:val="28"/>
          <w:szCs w:val="28"/>
        </w:rPr>
        <w:t>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6.5. Решение об отказе в предоставлении имущества в аренду на новый срок принимается в случаях, предусмотренных частью 10 статьи 17.1 Федерального закона от 26.07.2006 N 135-ФЗ "О защите конкуренции".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lastRenderedPageBreak/>
        <w:tab/>
        <w:t>6.6.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649FD" w:rsidRDefault="000649FD" w:rsidP="000649FD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0649FD" w:rsidRDefault="000649FD" w:rsidP="000649FD">
      <w:pPr>
        <w:rPr>
          <w:b/>
        </w:rPr>
      </w:pPr>
    </w:p>
    <w:p w:rsidR="000649FD" w:rsidRDefault="000649FD" w:rsidP="000649FD">
      <w:pPr>
        <w:rPr>
          <w:b/>
        </w:rPr>
      </w:pPr>
    </w:p>
    <w:p w:rsidR="002847B7" w:rsidRDefault="002847B7"/>
    <w:sectPr w:rsidR="00284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D6217"/>
    <w:multiLevelType w:val="hybridMultilevel"/>
    <w:tmpl w:val="35740BBA"/>
    <w:lvl w:ilvl="0" w:tplc="20DE3DC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A01"/>
    <w:rsid w:val="000649FD"/>
    <w:rsid w:val="002847B7"/>
    <w:rsid w:val="004C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F3569-72B0-4FFF-BCF9-2F867A9F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649F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49F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0649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basedOn w:val="a0"/>
    <w:rsid w:val="000649FD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0649FD"/>
    <w:pPr>
      <w:widowControl w:val="0"/>
      <w:suppressAutoHyphens/>
      <w:jc w:val="both"/>
    </w:pPr>
    <w:rPr>
      <w:rFonts w:ascii="Arial" w:eastAsia="Calibri" w:hAnsi="Arial" w:cs="Arial"/>
      <w:lang w:eastAsia="ar-SA"/>
    </w:rPr>
  </w:style>
  <w:style w:type="character" w:customStyle="1" w:styleId="a5">
    <w:name w:val="Гипертекстовая ссылка"/>
    <w:rsid w:val="000649FD"/>
    <w:rPr>
      <w:b/>
      <w:bCs w:val="0"/>
      <w:color w:val="008000"/>
    </w:rPr>
  </w:style>
  <w:style w:type="paragraph" w:styleId="a6">
    <w:name w:val="List Paragraph"/>
    <w:basedOn w:val="a"/>
    <w:qFormat/>
    <w:rsid w:val="000649FD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customStyle="1" w:styleId="formattext">
    <w:name w:val="formattext"/>
    <w:basedOn w:val="a"/>
    <w:rsid w:val="000649F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Rar$DIa0.377\&#1055;&#1086;&#1089;&#1090;&#1072;&#1085;&#1086;&#1074;&#1083;&#1077;&#1085;&#1080;&#1077;%20&#1087;&#1086;%20&#1072;&#1088;&#1077;&#1085;&#1076;&#1077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99132.0" TargetMode="External"/><Relationship Id="rId12" Type="http://schemas.openxmlformats.org/officeDocument/2006/relationships/hyperlink" Target="http://docs.cntd.ru/document/9019895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61610.0" TargetMode="External"/><Relationship Id="rId11" Type="http://schemas.openxmlformats.org/officeDocument/2006/relationships/hyperlink" Target="http://docs.cntd.ru/document/901989534" TargetMode="External"/><Relationship Id="rId5" Type="http://schemas.openxmlformats.org/officeDocument/2006/relationships/hyperlink" Target="garantF1://86367.0" TargetMode="External"/><Relationship Id="rId10" Type="http://schemas.openxmlformats.org/officeDocument/2006/relationships/hyperlink" Target="http://docs.cntd.ru/document/9019895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0531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2307</Words>
  <Characters>13150</Characters>
  <Application>Microsoft Office Word</Application>
  <DocSecurity>0</DocSecurity>
  <Lines>109</Lines>
  <Paragraphs>30</Paragraphs>
  <ScaleCrop>false</ScaleCrop>
  <Company>SPecialiST RePack</Company>
  <LinksUpToDate>false</LinksUpToDate>
  <CharactersWithSpaces>15427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2022-02-22T07:07:00Z</dcterms:created>
  <dcterms:modified xsi:type="dcterms:W3CDTF">2022-02-22T07:08:00Z</dcterms:modified>
</cp:coreProperties>
</file>