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81" w:rsidRP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РЕСПУБЛИКА МОРДОВИЯ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Администрация Кадошкинского муниципального района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jc w:val="both"/>
        <w:rPr>
          <w:sz w:val="28"/>
          <w:szCs w:val="28"/>
        </w:rPr>
      </w:pPr>
    </w:p>
    <w:p w:rsid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ПРОТОКОЛ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публичных слушаний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ind w:left="4678"/>
        <w:jc w:val="both"/>
        <w:rPr>
          <w:sz w:val="28"/>
          <w:szCs w:val="28"/>
        </w:rPr>
      </w:pPr>
    </w:p>
    <w:p w:rsidR="00783DDE" w:rsidRPr="00783DDE" w:rsidRDefault="00783DDE" w:rsidP="00783DDE">
      <w:pPr>
        <w:pStyle w:val="a6"/>
        <w:spacing w:after="0"/>
        <w:ind w:left="4560"/>
        <w:rPr>
          <w:rFonts w:ascii="Times New Roman" w:hAnsi="Times New Roman" w:cs="Times New Roman"/>
          <w:i/>
          <w:sz w:val="28"/>
          <w:szCs w:val="28"/>
        </w:rPr>
      </w:pPr>
      <w:r w:rsidRPr="00783DDE">
        <w:rPr>
          <w:rFonts w:ascii="Times New Roman" w:hAnsi="Times New Roman" w:cs="Times New Roman"/>
          <w:b/>
          <w:i/>
          <w:sz w:val="28"/>
          <w:szCs w:val="28"/>
        </w:rPr>
        <w:t>Место и время проведения</w:t>
      </w:r>
      <w:r w:rsidRPr="00783DDE">
        <w:rPr>
          <w:rFonts w:ascii="Times New Roman" w:hAnsi="Times New Roman" w:cs="Times New Roman"/>
          <w:i/>
          <w:sz w:val="28"/>
          <w:szCs w:val="28"/>
        </w:rPr>
        <w:t>:</w:t>
      </w:r>
    </w:p>
    <w:p w:rsidR="00783DDE" w:rsidRPr="00783DDE" w:rsidRDefault="00783DDE" w:rsidP="00783DDE">
      <w:pPr>
        <w:pStyle w:val="a6"/>
        <w:spacing w:after="0"/>
        <w:ind w:left="4560"/>
        <w:rPr>
          <w:rFonts w:ascii="Times New Roman" w:hAnsi="Times New Roman" w:cs="Times New Roman"/>
          <w:i/>
          <w:sz w:val="28"/>
          <w:szCs w:val="28"/>
        </w:rPr>
      </w:pPr>
      <w:r w:rsidRPr="00783DDE">
        <w:rPr>
          <w:rFonts w:ascii="Times New Roman" w:hAnsi="Times New Roman" w:cs="Times New Roman"/>
          <w:i/>
          <w:sz w:val="28"/>
          <w:szCs w:val="28"/>
        </w:rPr>
        <w:t xml:space="preserve">28 марта  2022г. (понедельник), </w:t>
      </w:r>
    </w:p>
    <w:p w:rsidR="00783DDE" w:rsidRPr="00783DDE" w:rsidRDefault="00783DDE" w:rsidP="00783DDE">
      <w:pPr>
        <w:pStyle w:val="a6"/>
        <w:spacing w:after="0"/>
        <w:ind w:left="4560"/>
        <w:rPr>
          <w:rFonts w:ascii="Times New Roman" w:hAnsi="Times New Roman" w:cs="Times New Roman"/>
          <w:i/>
          <w:sz w:val="28"/>
          <w:szCs w:val="28"/>
        </w:rPr>
      </w:pPr>
      <w:r w:rsidRPr="00783DDE">
        <w:rPr>
          <w:rFonts w:ascii="Times New Roman" w:hAnsi="Times New Roman" w:cs="Times New Roman"/>
          <w:i/>
          <w:sz w:val="28"/>
          <w:szCs w:val="28"/>
        </w:rPr>
        <w:t>малый зал РДК,</w:t>
      </w:r>
    </w:p>
    <w:p w:rsidR="00783DDE" w:rsidRPr="00783DDE" w:rsidRDefault="00783DDE" w:rsidP="00783DDE">
      <w:pPr>
        <w:pStyle w:val="a6"/>
        <w:spacing w:after="0"/>
        <w:ind w:left="4560"/>
        <w:rPr>
          <w:rFonts w:ascii="Times New Roman" w:hAnsi="Times New Roman" w:cs="Times New Roman"/>
          <w:i/>
          <w:sz w:val="28"/>
          <w:szCs w:val="28"/>
        </w:rPr>
      </w:pPr>
      <w:r w:rsidRPr="00783DDE">
        <w:rPr>
          <w:rFonts w:ascii="Times New Roman" w:hAnsi="Times New Roman" w:cs="Times New Roman"/>
          <w:i/>
          <w:sz w:val="28"/>
          <w:szCs w:val="28"/>
        </w:rPr>
        <w:t>18.00 часов</w:t>
      </w:r>
    </w:p>
    <w:p w:rsidR="00783DDE" w:rsidRPr="00783DDE" w:rsidRDefault="00783DDE" w:rsidP="00783DDE">
      <w:pPr>
        <w:pStyle w:val="a6"/>
        <w:spacing w:after="0"/>
        <w:ind w:left="4560"/>
        <w:rPr>
          <w:rFonts w:ascii="Times New Roman" w:hAnsi="Times New Roman" w:cs="Times New Roman"/>
          <w:b/>
          <w:i/>
          <w:sz w:val="28"/>
          <w:szCs w:val="28"/>
        </w:rPr>
      </w:pPr>
      <w:r w:rsidRPr="00783DDE">
        <w:rPr>
          <w:rFonts w:ascii="Times New Roman" w:hAnsi="Times New Roman" w:cs="Times New Roman"/>
          <w:b/>
          <w:i/>
          <w:sz w:val="28"/>
          <w:szCs w:val="28"/>
        </w:rPr>
        <w:t xml:space="preserve">Ответственная за регистрацию депутатов и приглашенных: </w:t>
      </w:r>
    </w:p>
    <w:p w:rsidR="00783DDE" w:rsidRPr="00783DDE" w:rsidRDefault="00783DDE" w:rsidP="00783DDE">
      <w:pPr>
        <w:pStyle w:val="a6"/>
        <w:spacing w:after="0"/>
        <w:ind w:left="4560"/>
        <w:rPr>
          <w:rFonts w:ascii="Times New Roman" w:hAnsi="Times New Roman" w:cs="Times New Roman"/>
          <w:i/>
          <w:sz w:val="28"/>
          <w:szCs w:val="28"/>
        </w:rPr>
      </w:pPr>
      <w:r w:rsidRPr="00783DDE">
        <w:rPr>
          <w:rFonts w:ascii="Times New Roman" w:hAnsi="Times New Roman" w:cs="Times New Roman"/>
          <w:i/>
          <w:sz w:val="28"/>
          <w:szCs w:val="28"/>
        </w:rPr>
        <w:t>Н.Н. Кистенева</w:t>
      </w:r>
    </w:p>
    <w:p w:rsidR="00F14C81" w:rsidRPr="00F14C81" w:rsidRDefault="00F14C81" w:rsidP="00783DDE">
      <w:pPr>
        <w:pStyle w:val="a3"/>
        <w:spacing w:before="0" w:beforeAutospacing="0" w:after="0"/>
        <w:ind w:left="4678"/>
        <w:jc w:val="both"/>
        <w:rPr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Открыл</w:t>
      </w:r>
      <w:r w:rsidR="00F83912">
        <w:rPr>
          <w:sz w:val="28"/>
          <w:szCs w:val="28"/>
        </w:rPr>
        <w:t>а</w:t>
      </w:r>
      <w:r w:rsidRPr="00F14C81">
        <w:rPr>
          <w:sz w:val="28"/>
          <w:szCs w:val="28"/>
        </w:rPr>
        <w:t xml:space="preserve"> публичные слушания и председательствовал</w:t>
      </w:r>
      <w:r w:rsidR="00F83912">
        <w:rPr>
          <w:sz w:val="28"/>
          <w:szCs w:val="28"/>
        </w:rPr>
        <w:t>а</w:t>
      </w:r>
      <w:r w:rsidR="00A87BFE">
        <w:rPr>
          <w:sz w:val="28"/>
          <w:szCs w:val="28"/>
        </w:rPr>
        <w:t xml:space="preserve"> Глава Кадошкинского городского поселения </w:t>
      </w:r>
      <w:r w:rsidR="00BE7D5B">
        <w:rPr>
          <w:b/>
          <w:sz w:val="28"/>
          <w:szCs w:val="28"/>
        </w:rPr>
        <w:t>Елена Александровна Межнова</w:t>
      </w:r>
      <w:r w:rsidRPr="00F14C81">
        <w:rPr>
          <w:b/>
          <w:bCs/>
          <w:sz w:val="28"/>
          <w:szCs w:val="28"/>
        </w:rPr>
        <w:t>.</w:t>
      </w: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</w:p>
    <w:p w:rsidR="00F14C81" w:rsidRPr="00F14C81" w:rsidRDefault="00F14C81" w:rsidP="00F243CF">
      <w:pPr>
        <w:pStyle w:val="a3"/>
        <w:spacing w:before="0" w:beforeAutospacing="0" w:after="0"/>
        <w:ind w:firstLine="573"/>
        <w:jc w:val="center"/>
        <w:rPr>
          <w:sz w:val="28"/>
          <w:szCs w:val="28"/>
        </w:rPr>
      </w:pPr>
      <w:r w:rsidRPr="00F14C81">
        <w:rPr>
          <w:sz w:val="28"/>
          <w:szCs w:val="28"/>
        </w:rPr>
        <w:t>Уважаемые приглашенные!</w:t>
      </w:r>
    </w:p>
    <w:p w:rsidR="002A2F79" w:rsidRDefault="00F14C81" w:rsidP="00BF15D0">
      <w:pPr>
        <w:jc w:val="both"/>
        <w:rPr>
          <w:rFonts w:ascii="Times New Roman" w:hAnsi="Times New Roman" w:cs="Times New Roman"/>
          <w:sz w:val="28"/>
          <w:szCs w:val="28"/>
        </w:rPr>
      </w:pPr>
      <w:r w:rsidRPr="00F243CF">
        <w:rPr>
          <w:rFonts w:ascii="Times New Roman" w:hAnsi="Times New Roman" w:cs="Times New Roman"/>
          <w:sz w:val="28"/>
          <w:szCs w:val="28"/>
        </w:rPr>
        <w:t>Сегодня мы провод</w:t>
      </w:r>
      <w:r w:rsidR="007115C2" w:rsidRPr="00F243CF">
        <w:rPr>
          <w:rFonts w:ascii="Times New Roman" w:hAnsi="Times New Roman" w:cs="Times New Roman"/>
          <w:sz w:val="28"/>
          <w:szCs w:val="28"/>
        </w:rPr>
        <w:t xml:space="preserve">им публичные слушания по </w:t>
      </w:r>
      <w:r w:rsidR="002A2F79">
        <w:rPr>
          <w:rFonts w:ascii="Times New Roman" w:hAnsi="Times New Roman" w:cs="Times New Roman"/>
          <w:sz w:val="28"/>
          <w:szCs w:val="28"/>
        </w:rPr>
        <w:t>рассмотрению проект</w:t>
      </w:r>
      <w:r w:rsidR="00BE7D5B">
        <w:rPr>
          <w:rFonts w:ascii="Times New Roman" w:hAnsi="Times New Roman" w:cs="Times New Roman"/>
          <w:sz w:val="28"/>
          <w:szCs w:val="28"/>
        </w:rPr>
        <w:t>а</w:t>
      </w:r>
      <w:r w:rsidR="007115C2" w:rsidRPr="00F243CF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BE7D5B">
        <w:rPr>
          <w:rFonts w:ascii="Times New Roman" w:hAnsi="Times New Roman" w:cs="Times New Roman"/>
          <w:sz w:val="28"/>
          <w:szCs w:val="28"/>
        </w:rPr>
        <w:t>я</w:t>
      </w:r>
      <w:r w:rsidR="002A2F79">
        <w:rPr>
          <w:rFonts w:ascii="Times New Roman" w:hAnsi="Times New Roman" w:cs="Times New Roman"/>
          <w:sz w:val="28"/>
          <w:szCs w:val="28"/>
        </w:rPr>
        <w:t xml:space="preserve">: </w:t>
      </w:r>
      <w:r w:rsidR="007115C2" w:rsidRPr="00F243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3DDE" w:rsidRPr="00783DDE" w:rsidRDefault="00783DDE" w:rsidP="00783DDE">
      <w:pPr>
        <w:ind w:left="1066"/>
        <w:jc w:val="center"/>
        <w:rPr>
          <w:rFonts w:ascii="Times New Roman" w:hAnsi="Times New Roman" w:cs="Times New Roman"/>
          <w:i/>
          <w:iCs/>
          <w:szCs w:val="28"/>
        </w:rPr>
      </w:pPr>
      <w:r w:rsidRPr="00783DDE">
        <w:rPr>
          <w:rFonts w:ascii="Times New Roman" w:hAnsi="Times New Roman" w:cs="Times New Roman"/>
          <w:color w:val="000000"/>
          <w:spacing w:val="1"/>
          <w:sz w:val="28"/>
          <w:szCs w:val="28"/>
        </w:rPr>
        <w:t>«Об исполнении бюджета Кадошкинского городского поселения</w:t>
      </w:r>
      <w:r w:rsidRPr="00783DDE">
        <w:rPr>
          <w:rFonts w:ascii="Times New Roman" w:hAnsi="Times New Roman" w:cs="Times New Roman"/>
          <w:sz w:val="28"/>
          <w:szCs w:val="28"/>
        </w:rPr>
        <w:t xml:space="preserve">  за 2021год»</w:t>
      </w:r>
    </w:p>
    <w:p w:rsidR="00A87BFE" w:rsidRPr="00BF15D0" w:rsidRDefault="00A87BFE" w:rsidP="00BF15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C81" w:rsidRPr="00F14C81" w:rsidRDefault="00F14C81" w:rsidP="00A87BFE">
      <w:pPr>
        <w:pStyle w:val="a3"/>
        <w:spacing w:before="0" w:beforeAutospacing="0" w:after="0"/>
        <w:ind w:firstLine="573"/>
        <w:jc w:val="both"/>
        <w:rPr>
          <w:b/>
          <w:bCs/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Порядок ведения:</w:t>
      </w:r>
    </w:p>
    <w:p w:rsidR="00F243CF" w:rsidRDefault="00F243CF" w:rsidP="00F243CF">
      <w:pPr>
        <w:pStyle w:val="21"/>
        <w:ind w:firstLine="570"/>
        <w:rPr>
          <w:szCs w:val="28"/>
        </w:rPr>
      </w:pPr>
      <w:r>
        <w:rPr>
          <w:szCs w:val="28"/>
        </w:rPr>
        <w:t xml:space="preserve">1. Участнику слушаний для предоставления информации по </w:t>
      </w:r>
      <w:r w:rsidR="002A2F79">
        <w:rPr>
          <w:szCs w:val="28"/>
        </w:rPr>
        <w:t xml:space="preserve">каждому </w:t>
      </w:r>
      <w:r>
        <w:rPr>
          <w:szCs w:val="28"/>
        </w:rPr>
        <w:t xml:space="preserve">обсуждаемому вопросу </w:t>
      </w:r>
      <w:r w:rsidR="00BF15D0">
        <w:rPr>
          <w:szCs w:val="28"/>
        </w:rPr>
        <w:t>30</w:t>
      </w:r>
      <w:r>
        <w:rPr>
          <w:szCs w:val="28"/>
        </w:rPr>
        <w:t xml:space="preserve"> минут.</w:t>
      </w:r>
    </w:p>
    <w:p w:rsidR="00F243CF" w:rsidRDefault="00F243CF" w:rsidP="00F243CF">
      <w:pPr>
        <w:pStyle w:val="21"/>
        <w:ind w:firstLine="570"/>
        <w:rPr>
          <w:szCs w:val="28"/>
        </w:rPr>
      </w:pPr>
      <w:r>
        <w:rPr>
          <w:szCs w:val="28"/>
        </w:rPr>
        <w:t xml:space="preserve">2. Участнику слушаний для доклада по обсуждаемому вопросу предоставляется до </w:t>
      </w:r>
      <w:r w:rsidR="00BF15D0">
        <w:rPr>
          <w:szCs w:val="28"/>
        </w:rPr>
        <w:t>1</w:t>
      </w:r>
      <w:r>
        <w:rPr>
          <w:szCs w:val="28"/>
        </w:rPr>
        <w:t>0 минут.</w:t>
      </w:r>
    </w:p>
    <w:p w:rsidR="00F243CF" w:rsidRDefault="00F243CF" w:rsidP="00F243CF">
      <w:pPr>
        <w:pStyle w:val="21"/>
        <w:ind w:firstLine="570"/>
        <w:rPr>
          <w:szCs w:val="28"/>
        </w:rPr>
      </w:pPr>
      <w:r>
        <w:rPr>
          <w:szCs w:val="28"/>
        </w:rPr>
        <w:t>3. Слово для выступления участникам слушаний до 10 минут в порядке поступления заявок на выступление.</w:t>
      </w:r>
    </w:p>
    <w:p w:rsid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Вопросы участников слушаний могут быть заданы как в устной, так и в письменной форме.</w:t>
      </w:r>
    </w:p>
    <w:p w:rsidR="003F2AC2" w:rsidRDefault="003F2AC2" w:rsidP="00924D42">
      <w:pPr>
        <w:pStyle w:val="a3"/>
        <w:spacing w:before="0" w:beforeAutospacing="0" w:after="0"/>
        <w:ind w:firstLine="573"/>
        <w:jc w:val="center"/>
        <w:rPr>
          <w:i/>
          <w:sz w:val="28"/>
          <w:szCs w:val="28"/>
        </w:rPr>
      </w:pPr>
    </w:p>
    <w:p w:rsidR="00783DDE" w:rsidRPr="00783DDE" w:rsidRDefault="002A2F79" w:rsidP="00783DDE">
      <w:pPr>
        <w:jc w:val="both"/>
        <w:rPr>
          <w:rFonts w:ascii="Times New Roman" w:hAnsi="Times New Roman" w:cs="Times New Roman"/>
          <w:b/>
          <w:bCs/>
          <w:i/>
          <w:color w:val="000000"/>
          <w:spacing w:val="1"/>
          <w:sz w:val="28"/>
          <w:szCs w:val="28"/>
        </w:rPr>
      </w:pPr>
      <w:r>
        <w:rPr>
          <w:b/>
          <w:sz w:val="28"/>
          <w:szCs w:val="28"/>
        </w:rPr>
        <w:t xml:space="preserve">По вопросу: </w:t>
      </w:r>
      <w:r w:rsidR="00783DDE" w:rsidRPr="00783DDE">
        <w:rPr>
          <w:rFonts w:ascii="Times New Roman" w:hAnsi="Times New Roman" w:cs="Times New Roman"/>
          <w:color w:val="000000"/>
          <w:spacing w:val="1"/>
          <w:sz w:val="28"/>
          <w:szCs w:val="28"/>
        </w:rPr>
        <w:t>«Об исполнении бюджета Кадошкинского городского поселения за 2021год</w:t>
      </w:r>
      <w:r w:rsidR="00783DDE" w:rsidRPr="00783DDE">
        <w:rPr>
          <w:rFonts w:ascii="Times New Roman" w:hAnsi="Times New Roman" w:cs="Times New Roman"/>
          <w:sz w:val="28"/>
          <w:szCs w:val="28"/>
        </w:rPr>
        <w:t xml:space="preserve">», </w:t>
      </w:r>
      <w:r w:rsidR="00783DDE" w:rsidRPr="00783DDE">
        <w:rPr>
          <w:rFonts w:ascii="Times New Roman" w:hAnsi="Times New Roman" w:cs="Times New Roman"/>
          <w:b/>
          <w:i/>
          <w:color w:val="000000"/>
          <w:spacing w:val="1"/>
          <w:sz w:val="28"/>
          <w:szCs w:val="28"/>
        </w:rPr>
        <w:t xml:space="preserve">слово предоставляется заместителю Главы Кадошкинского муниципального района — начальнику финансового управления </w:t>
      </w:r>
      <w:r w:rsidR="00783DDE">
        <w:rPr>
          <w:rFonts w:ascii="Times New Roman" w:hAnsi="Times New Roman" w:cs="Times New Roman"/>
          <w:b/>
          <w:bCs/>
          <w:i/>
          <w:color w:val="000000"/>
          <w:spacing w:val="1"/>
          <w:sz w:val="28"/>
          <w:szCs w:val="28"/>
        </w:rPr>
        <w:t>Надие Руслановне Уторовой:</w:t>
      </w:r>
    </w:p>
    <w:p w:rsidR="00F83912" w:rsidRDefault="00F83912" w:rsidP="00F83912">
      <w:pPr>
        <w:pStyle w:val="p5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D168FD" w:rsidRPr="00D168FD" w:rsidRDefault="00D168FD" w:rsidP="00D168F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Уважаемые присутствующие!</w:t>
      </w:r>
    </w:p>
    <w:p w:rsidR="00783DDE" w:rsidRPr="00783DDE" w:rsidRDefault="00783DDE" w:rsidP="00783D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lastRenderedPageBreak/>
        <w:t>За  2021 год в бюджет  Кадошкинского городского поселения Кадошкинского муниципального района   поступило доходов по всем источникам в сумме 29,2 млн. руб. или   102,2 % к утвержденному   годовому назначению.</w:t>
      </w:r>
    </w:p>
    <w:p w:rsidR="00783DDE" w:rsidRPr="00783DDE" w:rsidRDefault="00783DDE" w:rsidP="00783DDE">
      <w:pPr>
        <w:pStyle w:val="2"/>
        <w:ind w:firstLine="709"/>
        <w:rPr>
          <w:szCs w:val="28"/>
        </w:rPr>
      </w:pPr>
      <w:r w:rsidRPr="00783DDE">
        <w:rPr>
          <w:szCs w:val="28"/>
        </w:rPr>
        <w:t xml:space="preserve">По налоговым и неналоговым доходам исполнение составило 104,3 % при плане 18,6  млн. рублей в казну городского поселения поступило 19,4  млн. рублей. К уровню 2020 года поступило больше налогов на 1,0 млн. руб. 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Большую часть занимает налог на доходы физических лиц – 7,3 млн. рублей – это 37,6 % от общего поступления доходов и выполнение составило 109,2 %.  Доходы от налога на имущества физ. лиц  выполнены на 118,4 %, при плане 584,0 тысяч рублей в бюджет поступило 691,4 тысяч рублей. По единому с/х налогу исполнение составило 97,2 %, при плане 4,4 млн. руб. фактическое поступление составило 4,3 млн. руб. По земельному налогу исполнение составило 109,1 %, при плане 2,9 млн. руб. фактическое поступление составило 3,2 млн. руб. Доходы от поступления акцизов выполнены на 101,9 %, при плане 1,75 млн. руб. поступление 1,79 млн. руб. По арендной плате за землю при плане 323,7 тыс.руб. поступление составило 297,1 тыс.руб. – исполнение 91,8 %. В 2021 году поступили доходы от продажи земельных участков на общую сумму 1196,0 тыс. руб. (из земель, государственная собственность которых не разграничена), от продажи имущества в сумме 444,0 тыс.руб. 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По безвозмездным перечислениям исполнение составляет 98,2 %. При плане 9932,2 тыс. руб., фактически поступило 9756,8 тыс. руб. </w:t>
      </w:r>
    </w:p>
    <w:p w:rsidR="00783DDE" w:rsidRPr="00783DDE" w:rsidRDefault="00783DDE" w:rsidP="00783DDE">
      <w:pPr>
        <w:ind w:left="113" w:firstLine="595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Расходы бюджета 2021 года составили  30,7 млн. руб. при плане 31,1 млн. руб., что составляет 98,7 %. </w:t>
      </w:r>
    </w:p>
    <w:p w:rsidR="00783DDE" w:rsidRPr="00783DDE" w:rsidRDefault="00783DDE" w:rsidP="00783DDE">
      <w:pPr>
        <w:ind w:left="113" w:firstLine="595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Расходы по разделу: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>1.</w:t>
      </w:r>
      <w:r w:rsidRPr="00783DDE">
        <w:rPr>
          <w:rFonts w:ascii="Times New Roman" w:hAnsi="Times New Roman" w:cs="Times New Roman"/>
          <w:sz w:val="28"/>
          <w:szCs w:val="28"/>
        </w:rPr>
        <w:t xml:space="preserve"> </w:t>
      </w:r>
      <w:r w:rsidRPr="00783DDE">
        <w:rPr>
          <w:rFonts w:ascii="Times New Roman" w:hAnsi="Times New Roman" w:cs="Times New Roman"/>
          <w:b/>
          <w:sz w:val="28"/>
          <w:szCs w:val="28"/>
        </w:rPr>
        <w:t xml:space="preserve">общегосударственные вопросы. </w:t>
      </w:r>
      <w:r w:rsidRPr="00783DDE">
        <w:rPr>
          <w:rFonts w:ascii="Times New Roman" w:hAnsi="Times New Roman" w:cs="Times New Roman"/>
          <w:sz w:val="28"/>
          <w:szCs w:val="28"/>
        </w:rPr>
        <w:t>При плане 521,3 тыс.руб. фактические расходы  464,1 тыс.руб. Исполнение  89,0 %.  Денежные средства были направлены на: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1. оплату председателя Совета депутатов – 120,0 т.р.;  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2. прочие платежи – 22,0 т.руб. (сопровождение программы САО-5,7 тыс.руб., продление лицензии программы «РИК»- 15,1 тыс.руб, КДН-1,2 тыс.руб)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3. покупка баннеров, шелка (флаги), ткани, подарков к 9 мая -32,2 т.р.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4. ритуальные услуги – 46,3 т.р.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5. кадастровые и оценочные работы – 48,0 т.р.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6. транспортные расходы – 76,0 тыс.руб. 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7. квартплата за мун.жилье – 16,6 тыс.руб.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lastRenderedPageBreak/>
        <w:t>8. хоз.принадлежности - 63,0 тыс.руб. (гирлянды, покупка удостоверений)</w:t>
      </w:r>
    </w:p>
    <w:p w:rsidR="00783DDE" w:rsidRPr="00783DDE" w:rsidRDefault="00783DDE" w:rsidP="00783DDE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9. возмещение судебных издержек -10,0 т.р (Облиенкова)</w:t>
      </w:r>
    </w:p>
    <w:p w:rsidR="00783DDE" w:rsidRPr="00783DDE" w:rsidRDefault="00783DDE" w:rsidP="00783DDE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10. административный штраф за нарушение требований безопасности гидротехнических сооружений - 20,0 т.р.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11. покупка канцелярских принадлежностей - 10,0 (избирательная комиссия)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 xml:space="preserve"> 2. национальная оборона. </w:t>
      </w:r>
      <w:r w:rsidRPr="00783DDE">
        <w:rPr>
          <w:rFonts w:ascii="Times New Roman" w:hAnsi="Times New Roman" w:cs="Times New Roman"/>
          <w:sz w:val="28"/>
          <w:szCs w:val="28"/>
        </w:rPr>
        <w:t>(содержание специалиста по воинскому учету) При плане – 238,0 т.р, факт – 238,0 т.р. Исполнение на</w:t>
      </w:r>
      <w:r w:rsidRPr="00783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DDE">
        <w:rPr>
          <w:rFonts w:ascii="Times New Roman" w:hAnsi="Times New Roman" w:cs="Times New Roman"/>
          <w:sz w:val="28"/>
          <w:szCs w:val="28"/>
        </w:rPr>
        <w:t>100 %. Денежные средств федерального бюджета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>3. национальная безопасность и правоохранительная деятельность</w:t>
      </w:r>
      <w:r w:rsidRPr="00783DDE">
        <w:rPr>
          <w:rFonts w:ascii="Times New Roman" w:hAnsi="Times New Roman" w:cs="Times New Roman"/>
          <w:sz w:val="28"/>
          <w:szCs w:val="28"/>
        </w:rPr>
        <w:t xml:space="preserve"> – 100%  план – 56,6 т.р, фактически – 56,6 т.р. (расходы по паводку). Денежные средства республиканского бюджета.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>4.</w:t>
      </w:r>
      <w:r w:rsidRPr="00783DDE">
        <w:rPr>
          <w:rFonts w:ascii="Times New Roman" w:hAnsi="Times New Roman" w:cs="Times New Roman"/>
          <w:sz w:val="28"/>
          <w:szCs w:val="28"/>
        </w:rPr>
        <w:t xml:space="preserve">  </w:t>
      </w:r>
      <w:r w:rsidRPr="00783DDE">
        <w:rPr>
          <w:rFonts w:ascii="Times New Roman" w:hAnsi="Times New Roman" w:cs="Times New Roman"/>
          <w:b/>
          <w:sz w:val="28"/>
          <w:szCs w:val="28"/>
        </w:rPr>
        <w:t xml:space="preserve">национальная экономика </w:t>
      </w:r>
      <w:r w:rsidRPr="00783DDE">
        <w:rPr>
          <w:rFonts w:ascii="Times New Roman" w:hAnsi="Times New Roman" w:cs="Times New Roman"/>
          <w:sz w:val="28"/>
          <w:szCs w:val="28"/>
        </w:rPr>
        <w:t>(дорожное хозяйство)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 </w:t>
      </w:r>
      <w:r w:rsidRPr="00783DDE">
        <w:rPr>
          <w:rFonts w:ascii="Times New Roman" w:hAnsi="Times New Roman" w:cs="Times New Roman"/>
          <w:sz w:val="28"/>
          <w:szCs w:val="28"/>
        </w:rPr>
        <w:tab/>
        <w:t>Расходы на дорожное хозяйство  по подразделу 0409 при плане 19659,1 тыс.руб. освоено в сумме 19620,32 тыс. руб. или на 99,8 %. Денежные средства по данному разделу были направлены на:</w:t>
      </w:r>
    </w:p>
    <w:p w:rsidR="00783DDE" w:rsidRPr="00783DDE" w:rsidRDefault="00783DDE" w:rsidP="00783DDE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-покупка щебня- 1322,8 тыс.руб., </w:t>
      </w:r>
    </w:p>
    <w:p w:rsidR="00783DDE" w:rsidRPr="00783DDE" w:rsidRDefault="00783DDE" w:rsidP="00783DDE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-покупка песка, геотекстиля -231,6 т.р</w:t>
      </w:r>
    </w:p>
    <w:p w:rsidR="00783DDE" w:rsidRPr="00783DDE" w:rsidRDefault="00783DDE" w:rsidP="00783DDE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экспертиза ПСД -10,0 т.р</w:t>
      </w:r>
    </w:p>
    <w:p w:rsidR="00783DDE" w:rsidRPr="00783DDE" w:rsidRDefault="00783DDE" w:rsidP="00783DDE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кадастровые работы -152,1 т.р</w:t>
      </w:r>
    </w:p>
    <w:p w:rsidR="00783DDE" w:rsidRPr="00783DDE" w:rsidRDefault="00783DDE" w:rsidP="00783DDE">
      <w:pPr>
        <w:shd w:val="clear" w:color="auto" w:fill="FFFFFF"/>
        <w:spacing w:after="15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ремонт дорог по ул. Блинкова, ул. Володарского, ул. Болдина, ул. Крупской, ул.Горького, ул Колхозная, ул. Садовая -17903,8 т.р.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>5. жилищно-коммунальное хозяйство</w:t>
      </w:r>
      <w:r w:rsidRPr="00783DDE">
        <w:rPr>
          <w:rFonts w:ascii="Times New Roman" w:hAnsi="Times New Roman" w:cs="Times New Roman"/>
          <w:sz w:val="28"/>
          <w:szCs w:val="28"/>
        </w:rPr>
        <w:t xml:space="preserve">. 97,7 %. При плане 10591,6 т.руб. факт 10350,1 т.руб. 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По разделу 0501 «Жилищное хозяйство» при плане 255,0 т.руб. факт 237,6 т.руб., исполнение 93,2 %, в т.ч.:</w:t>
      </w:r>
    </w:p>
    <w:p w:rsidR="00783DDE" w:rsidRPr="00783DDE" w:rsidRDefault="00783DDE" w:rsidP="00783DDE">
      <w:pPr>
        <w:shd w:val="clear" w:color="auto" w:fill="FFFFFF"/>
        <w:spacing w:after="15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уплата взносов на кап. ремонт жилья, находящегося в мун. собственности –136,8               т.р.</w:t>
      </w:r>
    </w:p>
    <w:p w:rsidR="00783DDE" w:rsidRPr="00783DDE" w:rsidRDefault="00783DDE" w:rsidP="00783DDE">
      <w:pPr>
        <w:shd w:val="clear" w:color="auto" w:fill="FFFFFF"/>
        <w:spacing w:after="15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снос аварийного жилья – 100,8 т.р.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По разделу 0502 «Коммунальное хозяйство» исполнение 94,8 %. При плане 175,0 т.р. освоено 166,0 т.р.  Денежные средства были направлены на:</w:t>
      </w:r>
    </w:p>
    <w:p w:rsidR="00783DDE" w:rsidRPr="00783DDE" w:rsidRDefault="00783DDE" w:rsidP="00783DDE">
      <w:pPr>
        <w:shd w:val="clear" w:color="auto" w:fill="FFFFFF"/>
        <w:spacing w:after="15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покупка люков, покупка домиков к колодцам – 40,9 т.р.</w:t>
      </w:r>
    </w:p>
    <w:p w:rsidR="00783DDE" w:rsidRPr="00783DDE" w:rsidRDefault="00783DDE" w:rsidP="00783DDE">
      <w:pPr>
        <w:shd w:val="clear" w:color="auto" w:fill="FFFFFF"/>
        <w:spacing w:after="15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копка колодцев -121,5</w:t>
      </w:r>
    </w:p>
    <w:p w:rsidR="00783DDE" w:rsidRPr="00783DDE" w:rsidRDefault="00783DDE" w:rsidP="00783DDE">
      <w:pPr>
        <w:shd w:val="clear" w:color="auto" w:fill="FFFFFF"/>
        <w:spacing w:after="15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- вечный огонь – 3,6 т.р. </w:t>
      </w:r>
    </w:p>
    <w:p w:rsidR="00783DDE" w:rsidRPr="00783DDE" w:rsidRDefault="00783DDE" w:rsidP="00783DDE">
      <w:pPr>
        <w:shd w:val="clear" w:color="auto" w:fill="FFFFFF"/>
        <w:spacing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lastRenderedPageBreak/>
        <w:t>По разделу 0503 «Благоустройство» исполнение  составило 93,5 %. При плане 3312,2 т.р. освоено 3097,2 т.р., в т.ч.:</w:t>
      </w:r>
    </w:p>
    <w:p w:rsidR="00783DDE" w:rsidRPr="00783DDE" w:rsidRDefault="00783DDE" w:rsidP="00783DDE">
      <w:pPr>
        <w:shd w:val="clear" w:color="auto" w:fill="FFFFFF"/>
        <w:spacing w:line="375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по программе «Формирование городской среды» поступило и освоено 874,9 тыс. руб.  Денежные средства были направлены на текущие ремонты дворовых проездов по ул. Дзержинского, ул.Пугачева</w:t>
      </w:r>
    </w:p>
    <w:p w:rsidR="00783DDE" w:rsidRPr="00783DDE" w:rsidRDefault="00783DDE" w:rsidP="00783DD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уличное освещение – 1017,8 т.р.</w:t>
      </w:r>
    </w:p>
    <w:p w:rsidR="00783DDE" w:rsidRPr="00783DDE" w:rsidRDefault="00783DDE" w:rsidP="00783DDE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замена и ремонт светильников – 34,7т.р.</w:t>
      </w:r>
    </w:p>
    <w:p w:rsidR="00783DDE" w:rsidRPr="00783DDE" w:rsidRDefault="00783DDE" w:rsidP="00783D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покупка светильников -58,0 т.р.</w:t>
      </w:r>
    </w:p>
    <w:p w:rsidR="00783DDE" w:rsidRPr="00783DDE" w:rsidRDefault="00783DDE" w:rsidP="00783D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вырубка деревьев – 288,0 т.р. (кладбище)</w:t>
      </w:r>
    </w:p>
    <w:p w:rsidR="00783DDE" w:rsidRPr="00783DDE" w:rsidRDefault="00783DDE" w:rsidP="00783D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изготовление песочницы – 10,0 т.р.</w:t>
      </w:r>
    </w:p>
    <w:p w:rsidR="00783DDE" w:rsidRPr="00783DDE" w:rsidRDefault="00783DDE" w:rsidP="00783D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-покупка оборудования для детских площадок- 531,9 т.р.</w:t>
      </w:r>
    </w:p>
    <w:p w:rsidR="00783DDE" w:rsidRPr="00783DDE" w:rsidRDefault="00783DDE" w:rsidP="00783D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покупка цветов – 14,0 т.р.</w:t>
      </w:r>
    </w:p>
    <w:p w:rsidR="00783DDE" w:rsidRPr="00783DDE" w:rsidRDefault="00783DDE" w:rsidP="00783D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- покупка строительных и хозяйственных принадлежностей – 267,9 тыс.руб. (краска кисти, трубы, мешки для мусора и т.д.)</w:t>
      </w:r>
    </w:p>
    <w:p w:rsidR="00783DDE" w:rsidRPr="00783DDE" w:rsidRDefault="00783DDE" w:rsidP="00783DDE">
      <w:pPr>
        <w:shd w:val="clear" w:color="auto" w:fill="FFFFFF"/>
        <w:spacing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По разделу 0505 «Другие вопросы в области ЖКХ» (расходы МКУ «Благоустройство Кадошкинского городского поселения») исполнение составило 100,0%. При плане 6849,4 т.р. освоено 6849,4 т.р.</w:t>
      </w:r>
    </w:p>
    <w:p w:rsidR="00783DDE" w:rsidRPr="00783DDE" w:rsidRDefault="00783DDE" w:rsidP="00783DDE">
      <w:pPr>
        <w:shd w:val="clear" w:color="auto" w:fill="FFFFFF"/>
        <w:spacing w:after="150" w:line="375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DDE" w:rsidRPr="00783DDE" w:rsidRDefault="00783DDE" w:rsidP="00783DDE">
      <w:pPr>
        <w:shd w:val="clear" w:color="auto" w:fill="FFFFFF"/>
        <w:spacing w:after="150" w:line="375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>Сведения о муниципальном долге Кадошкинского городского поселения</w:t>
      </w:r>
    </w:p>
    <w:p w:rsidR="00783DDE" w:rsidRPr="003A047C" w:rsidRDefault="00783DDE" w:rsidP="00783DDE">
      <w:pPr>
        <w:shd w:val="clear" w:color="auto" w:fill="FFFFFF"/>
        <w:spacing w:after="150" w:line="375" w:lineRule="atLeast"/>
        <w:jc w:val="both"/>
        <w:rPr>
          <w:sz w:val="26"/>
          <w:szCs w:val="26"/>
        </w:rPr>
      </w:pPr>
      <w:r w:rsidRPr="00783DDE">
        <w:rPr>
          <w:rFonts w:ascii="Times New Roman" w:hAnsi="Times New Roman" w:cs="Times New Roman"/>
          <w:sz w:val="28"/>
          <w:szCs w:val="28"/>
        </w:rPr>
        <w:t xml:space="preserve">Объем  муниципального долга по состоянию на 01.01.2022 года составил </w:t>
      </w:r>
      <w:r w:rsidRPr="00783DDE">
        <w:rPr>
          <w:rFonts w:ascii="Times New Roman" w:hAnsi="Times New Roman" w:cs="Times New Roman"/>
          <w:b/>
          <w:sz w:val="28"/>
          <w:szCs w:val="28"/>
        </w:rPr>
        <w:t xml:space="preserve">14, 7 </w:t>
      </w:r>
      <w:r w:rsidRPr="00783DDE">
        <w:rPr>
          <w:rFonts w:ascii="Times New Roman" w:hAnsi="Times New Roman" w:cs="Times New Roman"/>
          <w:sz w:val="28"/>
          <w:szCs w:val="28"/>
        </w:rPr>
        <w:t>млн.</w:t>
      </w:r>
      <w:r w:rsidRPr="00783D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DDE">
        <w:rPr>
          <w:rFonts w:ascii="Times New Roman" w:hAnsi="Times New Roman" w:cs="Times New Roman"/>
          <w:sz w:val="28"/>
          <w:szCs w:val="28"/>
        </w:rPr>
        <w:t>руб. Кредиторской задолженности на 01.01.2022 г. нет</w:t>
      </w:r>
      <w:r w:rsidRPr="003A047C">
        <w:rPr>
          <w:sz w:val="26"/>
          <w:szCs w:val="26"/>
        </w:rPr>
        <w:t>.</w:t>
      </w:r>
    </w:p>
    <w:p w:rsidR="00BE7D5B" w:rsidRDefault="00BE7D5B" w:rsidP="00D168F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83DDE" w:rsidRPr="00783DDE" w:rsidRDefault="00783DDE" w:rsidP="00783DDE">
      <w:pPr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t>Межнова Е.А.</w:t>
      </w:r>
      <w:r w:rsidRPr="00783DDE">
        <w:rPr>
          <w:rFonts w:ascii="Times New Roman" w:hAnsi="Times New Roman" w:cs="Times New Roman"/>
          <w:sz w:val="28"/>
          <w:szCs w:val="28"/>
        </w:rPr>
        <w:t xml:space="preserve">: Граждан, желающих выступить со своими предложениями по проекту решения </w:t>
      </w:r>
      <w:r w:rsidRPr="00783DD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«Об исполнении бюджета Кадошкинского городского поселения </w:t>
      </w:r>
      <w:r w:rsidRPr="00783DDE">
        <w:rPr>
          <w:rFonts w:ascii="Times New Roman" w:hAnsi="Times New Roman" w:cs="Times New Roman"/>
          <w:sz w:val="28"/>
          <w:szCs w:val="28"/>
        </w:rPr>
        <w:t xml:space="preserve">за 2021 год» не зарегистрировано. Письменных и устных замечаний по проекту не поступало. Возможно, будут вопросы к выступающему?   </w:t>
      </w:r>
    </w:p>
    <w:p w:rsidR="00783DDE" w:rsidRPr="00783DDE" w:rsidRDefault="00783DDE" w:rsidP="00783DD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83DDE" w:rsidRPr="00783DDE" w:rsidRDefault="00783DDE" w:rsidP="00783DDE">
      <w:pPr>
        <w:ind w:firstLine="54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83DDE">
        <w:rPr>
          <w:rFonts w:ascii="Times New Roman" w:hAnsi="Times New Roman" w:cs="Times New Roman"/>
          <w:i/>
          <w:iCs/>
          <w:sz w:val="28"/>
          <w:szCs w:val="28"/>
        </w:rPr>
        <w:t>/Задают вопросы/</w:t>
      </w:r>
    </w:p>
    <w:p w:rsidR="00783DDE" w:rsidRPr="00783DDE" w:rsidRDefault="00783DDE" w:rsidP="00783DDE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783DDE" w:rsidRPr="00783DDE" w:rsidRDefault="00783DDE" w:rsidP="00783DDE">
      <w:pPr>
        <w:pStyle w:val="21"/>
        <w:ind w:firstLine="570"/>
        <w:rPr>
          <w:rFonts w:cs="Times New Roman"/>
          <w:b/>
          <w:szCs w:val="28"/>
        </w:rPr>
      </w:pPr>
      <w:r w:rsidRPr="00783DDE">
        <w:rPr>
          <w:rFonts w:cs="Times New Roman"/>
          <w:b/>
          <w:szCs w:val="28"/>
        </w:rPr>
        <w:tab/>
      </w:r>
    </w:p>
    <w:p w:rsidR="00783DDE" w:rsidRPr="00783DDE" w:rsidRDefault="00783DDE" w:rsidP="00783D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b/>
          <w:sz w:val="28"/>
          <w:szCs w:val="28"/>
        </w:rPr>
        <w:lastRenderedPageBreak/>
        <w:t>Межнова Е.А.</w:t>
      </w:r>
      <w:r w:rsidRPr="00783DDE">
        <w:rPr>
          <w:rFonts w:ascii="Times New Roman" w:hAnsi="Times New Roman" w:cs="Times New Roman"/>
          <w:sz w:val="28"/>
          <w:szCs w:val="28"/>
        </w:rPr>
        <w:t>: Уважаемые депутаты, приглашенные! Предлагаю публичные слушания завершить. По результатам слушаний, прошедших сегодня в рп. Кадошкино будет составлен итоговый документ, с которым Вы сможете ознакомиться в газете для официальных публикаций «Информационный бюллетень».</w:t>
      </w:r>
    </w:p>
    <w:p w:rsidR="00783DDE" w:rsidRPr="00783DDE" w:rsidRDefault="00783DDE" w:rsidP="00783D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3DDE" w:rsidRPr="00783DDE" w:rsidRDefault="00783DDE" w:rsidP="00783DDE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83DDE">
        <w:rPr>
          <w:rFonts w:ascii="Times New Roman" w:hAnsi="Times New Roman" w:cs="Times New Roman"/>
          <w:sz w:val="28"/>
          <w:szCs w:val="28"/>
        </w:rPr>
        <w:t>На этом публичные слушания объявляются закрытыми.</w:t>
      </w:r>
    </w:p>
    <w:p w:rsidR="00783DDE" w:rsidRDefault="00783DDE" w:rsidP="00783DDE">
      <w:pPr>
        <w:pStyle w:val="21"/>
        <w:ind w:firstLine="570"/>
        <w:rPr>
          <w:szCs w:val="28"/>
        </w:rPr>
      </w:pPr>
      <w:r>
        <w:rPr>
          <w:szCs w:val="28"/>
        </w:rPr>
        <w:t>Благодарю всех за работу.</w:t>
      </w:r>
    </w:p>
    <w:p w:rsidR="00F14C81" w:rsidRDefault="00F14C81" w:rsidP="00924D42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F14C81" w:rsidRPr="00F14C81" w:rsidRDefault="007C1A94" w:rsidP="007C1A94">
      <w:pPr>
        <w:pStyle w:val="a3"/>
        <w:tabs>
          <w:tab w:val="left" w:pos="5775"/>
        </w:tabs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14C81" w:rsidRDefault="00F14C81" w:rsidP="00C93DB5">
      <w:pPr>
        <w:pStyle w:val="a3"/>
        <w:spacing w:before="0" w:beforeAutospacing="0" w:after="0" w:line="276" w:lineRule="auto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Председатель</w:t>
      </w:r>
      <w:r w:rsidR="00A97706">
        <w:rPr>
          <w:sz w:val="28"/>
          <w:szCs w:val="28"/>
        </w:rPr>
        <w:t xml:space="preserve">                  </w:t>
      </w:r>
      <w:r w:rsidR="00924D42">
        <w:rPr>
          <w:sz w:val="28"/>
          <w:szCs w:val="28"/>
        </w:rPr>
        <w:t xml:space="preserve">    </w:t>
      </w:r>
      <w:r w:rsidR="00A97706">
        <w:rPr>
          <w:sz w:val="28"/>
          <w:szCs w:val="28"/>
        </w:rPr>
        <w:t xml:space="preserve">             </w:t>
      </w:r>
      <w:r w:rsidR="00924D42">
        <w:rPr>
          <w:sz w:val="28"/>
          <w:szCs w:val="28"/>
        </w:rPr>
        <w:t xml:space="preserve"> </w:t>
      </w:r>
      <w:r w:rsidR="00A97706">
        <w:rPr>
          <w:sz w:val="28"/>
          <w:szCs w:val="28"/>
        </w:rPr>
        <w:t xml:space="preserve">    </w:t>
      </w:r>
      <w:r w:rsidR="00C93DB5">
        <w:rPr>
          <w:sz w:val="28"/>
          <w:szCs w:val="28"/>
        </w:rPr>
        <w:t xml:space="preserve">           </w:t>
      </w:r>
      <w:r w:rsidR="00A97706">
        <w:rPr>
          <w:sz w:val="28"/>
          <w:szCs w:val="28"/>
        </w:rPr>
        <w:t xml:space="preserve">              </w:t>
      </w:r>
      <w:r w:rsidR="00C93DB5">
        <w:rPr>
          <w:sz w:val="28"/>
          <w:szCs w:val="28"/>
        </w:rPr>
        <w:t xml:space="preserve">   </w:t>
      </w:r>
      <w:r w:rsidR="00A97706">
        <w:rPr>
          <w:sz w:val="28"/>
          <w:szCs w:val="28"/>
        </w:rPr>
        <w:t xml:space="preserve">          </w:t>
      </w:r>
      <w:r w:rsidR="00305237">
        <w:rPr>
          <w:sz w:val="28"/>
          <w:szCs w:val="28"/>
        </w:rPr>
        <w:t xml:space="preserve">  </w:t>
      </w:r>
      <w:r w:rsidR="00A97706">
        <w:rPr>
          <w:sz w:val="28"/>
          <w:szCs w:val="28"/>
        </w:rPr>
        <w:t xml:space="preserve">  </w:t>
      </w:r>
      <w:r w:rsidRPr="00F14C81">
        <w:rPr>
          <w:sz w:val="28"/>
          <w:szCs w:val="28"/>
        </w:rPr>
        <w:t xml:space="preserve"> </w:t>
      </w:r>
      <w:r w:rsidR="00D168FD">
        <w:rPr>
          <w:sz w:val="28"/>
          <w:szCs w:val="28"/>
        </w:rPr>
        <w:t xml:space="preserve">  </w:t>
      </w:r>
      <w:r w:rsidR="004401C9">
        <w:rPr>
          <w:sz w:val="28"/>
          <w:szCs w:val="28"/>
        </w:rPr>
        <w:t>Е.А. Межнова</w:t>
      </w:r>
    </w:p>
    <w:p w:rsidR="00A97706" w:rsidRPr="00F14C81" w:rsidRDefault="00A97706" w:rsidP="00F14C81">
      <w:pPr>
        <w:pStyle w:val="a3"/>
        <w:spacing w:before="0" w:beforeAutospacing="0" w:after="0" w:line="276" w:lineRule="auto"/>
        <w:ind w:right="539" w:firstLine="709"/>
        <w:jc w:val="both"/>
        <w:rPr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 w:line="276" w:lineRule="auto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Секретарь</w:t>
      </w:r>
      <w:r w:rsidR="00A97706">
        <w:rPr>
          <w:sz w:val="28"/>
          <w:szCs w:val="28"/>
        </w:rPr>
        <w:t xml:space="preserve">                              </w:t>
      </w:r>
      <w:r w:rsidR="00924D42">
        <w:rPr>
          <w:sz w:val="28"/>
          <w:szCs w:val="28"/>
        </w:rPr>
        <w:t xml:space="preserve">    </w:t>
      </w:r>
      <w:r w:rsidR="00A97706">
        <w:rPr>
          <w:sz w:val="28"/>
          <w:szCs w:val="28"/>
        </w:rPr>
        <w:t xml:space="preserve">                 </w:t>
      </w:r>
      <w:r w:rsidR="00924D42">
        <w:rPr>
          <w:sz w:val="28"/>
          <w:szCs w:val="28"/>
        </w:rPr>
        <w:t xml:space="preserve"> </w:t>
      </w:r>
      <w:r w:rsidR="00A97706">
        <w:rPr>
          <w:sz w:val="28"/>
          <w:szCs w:val="28"/>
        </w:rPr>
        <w:t xml:space="preserve">          </w:t>
      </w:r>
      <w:r w:rsidR="00C93DB5">
        <w:rPr>
          <w:sz w:val="28"/>
          <w:szCs w:val="28"/>
        </w:rPr>
        <w:t xml:space="preserve">             </w:t>
      </w:r>
      <w:r w:rsidR="00A97706">
        <w:rPr>
          <w:sz w:val="28"/>
          <w:szCs w:val="28"/>
        </w:rPr>
        <w:t xml:space="preserve">        </w:t>
      </w:r>
      <w:r w:rsidR="00C93DB5">
        <w:rPr>
          <w:sz w:val="28"/>
          <w:szCs w:val="28"/>
        </w:rPr>
        <w:t xml:space="preserve">       </w:t>
      </w:r>
      <w:r w:rsidR="00A97706">
        <w:rPr>
          <w:sz w:val="28"/>
          <w:szCs w:val="28"/>
        </w:rPr>
        <w:t xml:space="preserve"> </w:t>
      </w:r>
      <w:r w:rsidRPr="00F14C81">
        <w:rPr>
          <w:sz w:val="28"/>
          <w:szCs w:val="28"/>
        </w:rPr>
        <w:t xml:space="preserve"> </w:t>
      </w:r>
      <w:r w:rsidR="00DA3E5E">
        <w:rPr>
          <w:sz w:val="28"/>
          <w:szCs w:val="28"/>
        </w:rPr>
        <w:t>Н.Н. Кистенева</w:t>
      </w:r>
    </w:p>
    <w:p w:rsidR="00FD5BF1" w:rsidRDefault="00FD5BF1" w:rsidP="00F14C81"/>
    <w:sectPr w:rsidR="00FD5BF1" w:rsidSect="00C93DB5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14C81"/>
    <w:rsid w:val="00033EF6"/>
    <w:rsid w:val="00087C5E"/>
    <w:rsid w:val="00100147"/>
    <w:rsid w:val="001A049B"/>
    <w:rsid w:val="001D2FD5"/>
    <w:rsid w:val="00216CC4"/>
    <w:rsid w:val="002A2F79"/>
    <w:rsid w:val="00305237"/>
    <w:rsid w:val="00335272"/>
    <w:rsid w:val="003A35CB"/>
    <w:rsid w:val="003F2AC2"/>
    <w:rsid w:val="004401C9"/>
    <w:rsid w:val="00490E63"/>
    <w:rsid w:val="004D62C4"/>
    <w:rsid w:val="0051441D"/>
    <w:rsid w:val="005A3307"/>
    <w:rsid w:val="005B2F9E"/>
    <w:rsid w:val="00640365"/>
    <w:rsid w:val="00681EBA"/>
    <w:rsid w:val="006934D1"/>
    <w:rsid w:val="00694D2E"/>
    <w:rsid w:val="006B1D2E"/>
    <w:rsid w:val="007115C2"/>
    <w:rsid w:val="00763246"/>
    <w:rsid w:val="00783DDE"/>
    <w:rsid w:val="00784646"/>
    <w:rsid w:val="007B4B87"/>
    <w:rsid w:val="007C1A94"/>
    <w:rsid w:val="007F674E"/>
    <w:rsid w:val="00880C1D"/>
    <w:rsid w:val="0090552E"/>
    <w:rsid w:val="00923583"/>
    <w:rsid w:val="00924D42"/>
    <w:rsid w:val="00963382"/>
    <w:rsid w:val="009C5E81"/>
    <w:rsid w:val="009D720B"/>
    <w:rsid w:val="00A87BFE"/>
    <w:rsid w:val="00A97706"/>
    <w:rsid w:val="00B46237"/>
    <w:rsid w:val="00BD27B1"/>
    <w:rsid w:val="00BE7D5B"/>
    <w:rsid w:val="00BF15D0"/>
    <w:rsid w:val="00C031F7"/>
    <w:rsid w:val="00C618A5"/>
    <w:rsid w:val="00C9143E"/>
    <w:rsid w:val="00C93DB5"/>
    <w:rsid w:val="00D168FD"/>
    <w:rsid w:val="00D5589D"/>
    <w:rsid w:val="00D77D13"/>
    <w:rsid w:val="00DA3E5E"/>
    <w:rsid w:val="00DC0B4D"/>
    <w:rsid w:val="00E348EA"/>
    <w:rsid w:val="00E43B82"/>
    <w:rsid w:val="00F14C81"/>
    <w:rsid w:val="00F243CF"/>
    <w:rsid w:val="00F83912"/>
    <w:rsid w:val="00FB75BA"/>
    <w:rsid w:val="00FD5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82"/>
  </w:style>
  <w:style w:type="paragraph" w:styleId="1">
    <w:name w:val="heading 1"/>
    <w:basedOn w:val="a"/>
    <w:link w:val="10"/>
    <w:uiPriority w:val="9"/>
    <w:qFormat/>
    <w:rsid w:val="00C93DB5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6282F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4C8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F14C81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F14C81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F14C8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unhideWhenUsed/>
    <w:rsid w:val="001A049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A049B"/>
  </w:style>
  <w:style w:type="paragraph" w:styleId="a6">
    <w:name w:val="Body Text Indent"/>
    <w:basedOn w:val="a"/>
    <w:link w:val="a7"/>
    <w:uiPriority w:val="99"/>
    <w:semiHidden/>
    <w:unhideWhenUsed/>
    <w:rsid w:val="001A049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A049B"/>
  </w:style>
  <w:style w:type="character" w:customStyle="1" w:styleId="apple-converted-space">
    <w:name w:val="apple-converted-space"/>
    <w:basedOn w:val="a0"/>
    <w:rsid w:val="001A049B"/>
  </w:style>
  <w:style w:type="character" w:styleId="a8">
    <w:name w:val="Hyperlink"/>
    <w:rsid w:val="001A049B"/>
    <w:rPr>
      <w:color w:val="000080"/>
      <w:u w:val="single"/>
    </w:rPr>
  </w:style>
  <w:style w:type="paragraph" w:customStyle="1" w:styleId="text">
    <w:name w:val="text"/>
    <w:basedOn w:val="a"/>
    <w:rsid w:val="001A049B"/>
    <w:pPr>
      <w:widowControl w:val="0"/>
      <w:suppressAutoHyphens/>
      <w:spacing w:after="0" w:line="240" w:lineRule="auto"/>
      <w:ind w:firstLine="567"/>
      <w:jc w:val="both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paragraph" w:customStyle="1" w:styleId="article">
    <w:name w:val="article"/>
    <w:basedOn w:val="a"/>
    <w:rsid w:val="001A049B"/>
    <w:pPr>
      <w:spacing w:after="0" w:line="240" w:lineRule="auto"/>
      <w:ind w:firstLine="567"/>
      <w:jc w:val="both"/>
    </w:pPr>
    <w:rPr>
      <w:rFonts w:ascii="Arial" w:eastAsia="Times New Roman" w:hAnsi="Arial" w:cs="Arial"/>
      <w:kern w:val="1"/>
      <w:sz w:val="26"/>
      <w:szCs w:val="26"/>
      <w:lang w:eastAsia="ar-SA"/>
    </w:rPr>
  </w:style>
  <w:style w:type="paragraph" w:customStyle="1" w:styleId="consnonformat">
    <w:name w:val="consnonformat"/>
    <w:basedOn w:val="a"/>
    <w:rsid w:val="001A049B"/>
    <w:pPr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93DB5"/>
    <w:rPr>
      <w:rFonts w:ascii="Times New Roman" w:eastAsia="Times New Roman" w:hAnsi="Times New Roman" w:cs="Times New Roman"/>
      <w:b/>
      <w:bCs/>
      <w:color w:val="26282F"/>
      <w:kern w:val="36"/>
      <w:sz w:val="48"/>
      <w:szCs w:val="48"/>
    </w:rPr>
  </w:style>
  <w:style w:type="paragraph" w:styleId="a9">
    <w:name w:val="Balloon Text"/>
    <w:basedOn w:val="a"/>
    <w:link w:val="aa"/>
    <w:uiPriority w:val="99"/>
    <w:semiHidden/>
    <w:unhideWhenUsed/>
    <w:rsid w:val="00C9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3DB5"/>
    <w:rPr>
      <w:rFonts w:ascii="Tahoma" w:hAnsi="Tahoma" w:cs="Tahoma"/>
      <w:sz w:val="16"/>
      <w:szCs w:val="16"/>
    </w:rPr>
  </w:style>
  <w:style w:type="paragraph" w:customStyle="1" w:styleId="21">
    <w:name w:val="Основной текст с отступом 21"/>
    <w:basedOn w:val="a"/>
    <w:rsid w:val="00F243CF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Arial Unicode MS" w:hAnsi="Times New Roman" w:cs="Mangal"/>
      <w:kern w:val="1"/>
      <w:sz w:val="28"/>
      <w:szCs w:val="24"/>
      <w:lang w:eastAsia="hi-IN" w:bidi="hi-IN"/>
    </w:rPr>
  </w:style>
  <w:style w:type="paragraph" w:customStyle="1" w:styleId="ConsPlusNormal">
    <w:name w:val="ConsPlusNormal"/>
    <w:rsid w:val="00D168F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D168FD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22">
    <w:name w:val="Body Text First Indent 2"/>
    <w:basedOn w:val="a6"/>
    <w:link w:val="23"/>
    <w:rsid w:val="00D168FD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Красная строка 2 Знак"/>
    <w:basedOn w:val="a7"/>
    <w:link w:val="22"/>
    <w:rsid w:val="00D168FD"/>
    <w:rPr>
      <w:rFonts w:ascii="Times New Roman" w:eastAsia="Times New Roman" w:hAnsi="Times New Roman" w:cs="Times New Roman"/>
      <w:sz w:val="24"/>
      <w:szCs w:val="24"/>
    </w:rPr>
  </w:style>
  <w:style w:type="paragraph" w:customStyle="1" w:styleId="03">
    <w:name w:val="Стиль По ширине Первая строка:  03 см"/>
    <w:basedOn w:val="a"/>
    <w:rsid w:val="00D168FD"/>
    <w:pPr>
      <w:spacing w:after="0" w:line="240" w:lineRule="auto"/>
      <w:ind w:firstLine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5">
    <w:name w:val="p5"/>
    <w:basedOn w:val="a"/>
    <w:rsid w:val="00F83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83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F83912"/>
    <w:rPr>
      <w:i/>
      <w:iCs/>
    </w:rPr>
  </w:style>
  <w:style w:type="paragraph" w:customStyle="1" w:styleId="11">
    <w:name w:val="Название объекта1"/>
    <w:basedOn w:val="a"/>
    <w:rsid w:val="00F83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F839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95EA2-8A8E-444B-8CB7-C3A6B73C4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</dc:creator>
  <cp:keywords/>
  <dc:description/>
  <cp:lastModifiedBy>Ольга</cp:lastModifiedBy>
  <cp:revision>33</cp:revision>
  <cp:lastPrinted>2022-03-29T11:18:00Z</cp:lastPrinted>
  <dcterms:created xsi:type="dcterms:W3CDTF">2013-04-25T05:46:00Z</dcterms:created>
  <dcterms:modified xsi:type="dcterms:W3CDTF">2022-03-29T11:18:00Z</dcterms:modified>
</cp:coreProperties>
</file>