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декабря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01.12.2021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2 032 200,00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1 792 540,22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1 792 540,22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29 848,42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29 848,42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4 851,58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143,30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143,30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76 259,19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76 259,19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-115,46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-115,46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402 720,06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402 720,06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7 279,94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177,82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177,82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141 670,25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141 670,25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33 329,75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-188,16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-188,16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2022557610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66 748,69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66 748,69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20 051,31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2 173 923,00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2 173 923,00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1 760 040,84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1 760 040,84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413 882,16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413 882,16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231 046,00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231 046,00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207 857,74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207 857,74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23 188,26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23 188,26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66 554,00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66 554,00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56 948,83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56 948,83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9 605,17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9 605,17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63 431,10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63 431,10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218 247,00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218 247,00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186 688,55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186 688,55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31 558,45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31 558,45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70 695,57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70 695,57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65 563,25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65 563,25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5 132,32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5 132,32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 исключением фонда оплаты труда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150 670,19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150 670,19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137 319,96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137 319,96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13 350,23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13 350,23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32 132,67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32 132,67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27 645,31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27 645,31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4 487,36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4 487,36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3 684,96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3 684,96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1 633,52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1 633,52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1 366,48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1 366,48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71 212,70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71 212,70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6 287,30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6 287,30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8 154,15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8 154,15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14 345,85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14 345,85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51 266,28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51 266,28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11 733,72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11 733,72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15 482,41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15 482,41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4 417,59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4 417,59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215 436,00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215 436,00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204 664,00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204 664,00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17 823,00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L5764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68 671,31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68 671,31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28 428,69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28 428,69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14 825,00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14 825,00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126 385,12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126 385,12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11 814,88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11 814,88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706,43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706,43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706,43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706,43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32 499,38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32 499,38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-32 499,38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-32 499,38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-32 499,38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-32 499,38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-32 499,38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7 110,02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-25 389,36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-1 792 540,22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-1 792 540,22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1 760 040,84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7 110,02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1 767 150,86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-7 110,02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-7 110,02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-7 110,02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-7 110,02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24 ноября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