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FE9" w:rsidRPr="003D2FF6" w:rsidRDefault="003D2FF6" w:rsidP="007E26BB">
      <w:pPr>
        <w:pStyle w:val="1"/>
        <w:spacing w:before="0" w:after="0"/>
        <w:ind w:left="4962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D2F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</w:t>
      </w:r>
      <w:r w:rsidR="00712FE9" w:rsidRPr="003D2F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риложение </w:t>
      </w:r>
    </w:p>
    <w:p w:rsidR="00712FE9" w:rsidRPr="003D2FF6" w:rsidRDefault="00712FE9" w:rsidP="007E26BB">
      <w:pPr>
        <w:pStyle w:val="1"/>
        <w:spacing w:before="0" w:after="0"/>
        <w:ind w:left="4962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D2F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к Постановлению администрации </w:t>
      </w:r>
    </w:p>
    <w:p w:rsidR="00E84B8E" w:rsidRDefault="00712FE9" w:rsidP="007E26BB">
      <w:pPr>
        <w:pStyle w:val="1"/>
        <w:spacing w:before="0" w:after="0"/>
        <w:ind w:left="4962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D2F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Кадошкинского муниципального района </w:t>
      </w:r>
    </w:p>
    <w:p w:rsidR="00597006" w:rsidRPr="003D2FF6" w:rsidRDefault="00712FE9" w:rsidP="007E26BB">
      <w:pPr>
        <w:pStyle w:val="1"/>
        <w:spacing w:before="0" w:after="0"/>
        <w:ind w:left="4962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D2F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от «</w:t>
      </w:r>
      <w:r w:rsidR="00E84B8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21</w:t>
      </w:r>
      <w:r w:rsidRPr="003D2F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 </w:t>
      </w:r>
      <w:r w:rsidR="00E84B8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мая </w:t>
      </w:r>
      <w:r w:rsidRPr="003D2F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202</w:t>
      </w:r>
      <w:r w:rsidR="00E84B8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3D2F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года № </w:t>
      </w:r>
      <w:r w:rsidR="00E84B8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283-П</w:t>
      </w:r>
    </w:p>
    <w:p w:rsidR="00712FE9" w:rsidRPr="00712FE9" w:rsidRDefault="00712FE9" w:rsidP="007E26BB">
      <w:pPr>
        <w:spacing w:after="0" w:line="240" w:lineRule="auto"/>
        <w:rPr>
          <w:lang w:eastAsia="ru-RU"/>
        </w:rPr>
      </w:pPr>
    </w:p>
    <w:p w:rsidR="00597006" w:rsidRDefault="00BE12D0" w:rsidP="0059700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Муниципальная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программа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br/>
        <w:t xml:space="preserve"> развития сельского хозяйства и регулирования рынков сельскохозяйственной продукции, сырья и продовольствия</w:t>
      </w:r>
      <w:r>
        <w:rPr>
          <w:rFonts w:ascii="Times New Roman" w:hAnsi="Times New Roman" w:cs="Times New Roman"/>
          <w:color w:val="auto"/>
          <w:sz w:val="28"/>
          <w:szCs w:val="28"/>
        </w:rPr>
        <w:t>Кадошкинского муниципального района Республики Мордовия</w:t>
      </w:r>
      <w:r w:rsidR="00597018">
        <w:rPr>
          <w:rFonts w:ascii="Times New Roman" w:hAnsi="Times New Roman" w:cs="Times New Roman"/>
          <w:color w:val="auto"/>
          <w:sz w:val="28"/>
          <w:szCs w:val="28"/>
        </w:rPr>
        <w:t>на 2022-2025 годы</w:t>
      </w:r>
    </w:p>
    <w:p w:rsidR="00597006" w:rsidRDefault="00597006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999"/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Паспорт </w:t>
      </w:r>
      <w:r w:rsidR="0068640C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BE12D0">
        <w:rPr>
          <w:rFonts w:ascii="Times New Roman" w:hAnsi="Times New Roman" w:cs="Times New Roman"/>
          <w:color w:val="auto"/>
          <w:sz w:val="28"/>
          <w:szCs w:val="28"/>
        </w:rPr>
        <w:t>униципальной</w:t>
      </w:r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развития сельского хозяйства и регулирования рынков сельскохозяйственной продукции, сырья и продовольствия</w:t>
      </w:r>
    </w:p>
    <w:tbl>
      <w:tblPr>
        <w:tblW w:w="9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8"/>
        <w:gridCol w:w="3115"/>
        <w:gridCol w:w="137"/>
        <w:gridCol w:w="423"/>
        <w:gridCol w:w="137"/>
        <w:gridCol w:w="5686"/>
        <w:gridCol w:w="334"/>
      </w:tblGrid>
      <w:tr w:rsidR="00BE12D0" w:rsidRPr="00687C24" w:rsidTr="00BE12D0"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BE12D0" w:rsidRPr="00BE12D0" w:rsidRDefault="00BE12D0" w:rsidP="00BE12D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BE12D0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Наименование </w:t>
            </w:r>
            <w:r w:rsidR="0068640C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 w:rsidRPr="00BE12D0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униципальной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2D0" w:rsidRPr="00BE12D0" w:rsidRDefault="00BE12D0" w:rsidP="00BE12D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2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2D0" w:rsidRPr="00BE12D0" w:rsidRDefault="00BE12D0" w:rsidP="00B5307E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BE12D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Кадошкинского муниципального района Республики Мордовия на 2022 - 2025 годы (далее - </w:t>
            </w:r>
            <w:r w:rsidR="00B5307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BE12D0">
              <w:rPr>
                <w:rFonts w:ascii="Times New Roman" w:hAnsi="Times New Roman" w:cs="Times New Roman"/>
                <w:sz w:val="28"/>
                <w:szCs w:val="28"/>
              </w:rPr>
              <w:t>униципальная программа)</w:t>
            </w:r>
          </w:p>
        </w:tc>
      </w:tr>
      <w:tr w:rsidR="00597006" w:rsidRPr="00DB77DA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Ответственный исполнитель </w:t>
            </w:r>
            <w:r w:rsidR="0068640C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2D0" w:rsidRDefault="00BE12D0" w:rsidP="00BE12D0">
            <w:pPr>
              <w:pStyle w:val="af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Администрация Кадошкинского</w:t>
            </w:r>
          </w:p>
          <w:p w:rsidR="00BE12D0" w:rsidRDefault="00BE12D0" w:rsidP="00BE12D0">
            <w:pPr>
              <w:pStyle w:val="af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  <w:r w:rsidR="00597006"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</w:t>
            </w:r>
          </w:p>
          <w:p w:rsidR="00597006" w:rsidRPr="00DB77DA" w:rsidRDefault="00597006" w:rsidP="00BE12D0">
            <w:pPr>
              <w:pStyle w:val="af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Мордовия</w:t>
            </w:r>
          </w:p>
        </w:tc>
      </w:tr>
      <w:tr w:rsidR="00597006" w:rsidRPr="00DB77DA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7006" w:rsidRPr="00DB77DA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Подпрограммы </w:t>
            </w:r>
            <w:r w:rsidR="0068640C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4C6E12" w:rsidRDefault="00EC1719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597006" w:rsidRPr="00D01B10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4C6E12">
              <w:rPr>
                <w:rFonts w:ascii="Times New Roman" w:hAnsi="Times New Roman" w:cs="Times New Roman"/>
                <w:sz w:val="28"/>
                <w:szCs w:val="28"/>
              </w:rPr>
              <w:t>Развитие отрас</w:t>
            </w:r>
            <w:r w:rsidR="005B0BBE">
              <w:rPr>
                <w:rFonts w:ascii="Times New Roman" w:hAnsi="Times New Roman" w:cs="Times New Roman"/>
                <w:sz w:val="28"/>
                <w:szCs w:val="28"/>
              </w:rPr>
              <w:t>лей агропромышленного комплекса»</w:t>
            </w:r>
            <w:r w:rsidR="00597006" w:rsidRPr="004C6E1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7006" w:rsidRPr="00D01B10" w:rsidRDefault="00EC1719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9" w:history="1">
              <w:r w:rsidR="00597006" w:rsidRPr="00D01B10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Техническая и технологическая модер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низация, инновационное развитие»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597006" w:rsidRPr="00D01B10" w:rsidRDefault="00EC1719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0" w:history="1">
              <w:r w:rsidR="00597006" w:rsidRPr="00D01B10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Обеспечение реализации </w:t>
            </w:r>
            <w:r w:rsidR="00BE1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муниципальной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программы развития сельского хозяйства и регулирования рынков сельскохозяйственной пр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одукции, сырья и продовольствия</w:t>
            </w:r>
            <w:r w:rsidR="00BE1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Кадошкинского муниципального района Республики Мордовия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597006" w:rsidRPr="00D01B10" w:rsidRDefault="00EC1719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1" w:history="1">
              <w:r w:rsidR="00597006" w:rsidRPr="00D01B10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Поддержка 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развитие кадрового потенциала»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597006" w:rsidRPr="004C6E12" w:rsidRDefault="00EC1719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2" w:history="1">
              <w:r w:rsidR="00597006" w:rsidRPr="00D01B10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Стимулирование 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инвестиционной деятельнос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 в агропромышленном комплексе»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597006" w:rsidRPr="00D01B10" w:rsidRDefault="00EC1719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3" w:history="1">
              <w:r w:rsidR="00597006" w:rsidRPr="004C6E12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Создание системы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поддержки фермеров и развитие сельской к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ооперации в </w:t>
            </w:r>
            <w:r w:rsidR="00BE1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Кадошкинском муниципальном районе 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Республик</w:t>
            </w:r>
            <w:r w:rsidR="00D55A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Мордовия»</w:t>
            </w:r>
            <w:r w:rsidR="00597006"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597006" w:rsidRPr="00D01B10" w:rsidRDefault="00EC1719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4" w:history="1">
              <w:r w:rsidR="00597006" w:rsidRPr="00D01B10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B03D9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Развитие ветеринарной службы </w:t>
            </w:r>
            <w:r w:rsidR="00D55A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Кадошкинского муниципального района 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Республики Мордовия»</w:t>
            </w:r>
          </w:p>
        </w:tc>
      </w:tr>
      <w:tr w:rsidR="00597006" w:rsidRPr="00DB77DA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01B10" w:rsidRDefault="00597006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97006" w:rsidRPr="00DB77DA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Цели </w:t>
            </w:r>
            <w:r w:rsidR="0068640C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01B10" w:rsidRDefault="00597006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повышение конкурентоспособности сельскохозяйственной продукции, производимой сельхозтоваропроизводителями республики, на внутреннем и внешнем рынках;</w:t>
            </w:r>
          </w:p>
          <w:p w:rsidR="00597006" w:rsidRPr="00D01B10" w:rsidRDefault="00597006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обеспечение продовольственной безопасности с учетом экономической и территориальной доступности продукции агропромышленного комплекса;</w:t>
            </w:r>
          </w:p>
          <w:p w:rsidR="00597006" w:rsidRPr="00D01B10" w:rsidRDefault="00597006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увеличение показателя произведенной добавленной стоимости, создаваемой в сельском хозяйстве;</w:t>
            </w:r>
          </w:p>
          <w:p w:rsidR="00597006" w:rsidRPr="00D01B10" w:rsidRDefault="00597006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обеспечение роста экспорта продукции агропромышленного комплекса;</w:t>
            </w:r>
          </w:p>
          <w:p w:rsidR="00597006" w:rsidRPr="00D01B10" w:rsidRDefault="00597006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увеличение физического объема инвестиций в основной капитал сельского хозяйства;</w:t>
            </w:r>
          </w:p>
          <w:p w:rsidR="00597006" w:rsidRPr="00D01B10" w:rsidRDefault="00597006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обеспечение эпизоотического благополучия;</w:t>
            </w:r>
          </w:p>
          <w:p w:rsidR="00597006" w:rsidRPr="00D01B10" w:rsidRDefault="00597006" w:rsidP="00D01B1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создание правовых, организационных, социально-экономических и информационных условий, способствующих поддержке кадрового потенциала агропромышленного комплекса Республики Мордовия</w:t>
            </w:r>
          </w:p>
        </w:tc>
      </w:tr>
      <w:tr w:rsidR="00597006" w:rsidRPr="00DB77DA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Задачи </w:t>
            </w:r>
            <w:r w:rsidR="0068640C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стимулирование роста производства основных видов сельскохозяйственной продукции</w:t>
            </w:r>
            <w:r w:rsidR="00D55A4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обеспечение финансовой устойчивости предприятий агропромышленного комплекса;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обеспечение противоэпизоотических мероприятий в отношении карантинных и особо опасных болезней животных;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поддержка малых форм хозяйствования;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продукции, сырья и продовольствия;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стимулирующих условий для 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молодых специалистов, решивших работать в сельскохозяйственных организациях после получения профессионального образования аграрного профиля;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обновление парка сельскохозяйственной техники</w:t>
            </w:r>
          </w:p>
        </w:tc>
      </w:tr>
      <w:tr w:rsidR="00597006" w:rsidRPr="00DB77DA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Целевые индикаторы и показатели </w:t>
            </w:r>
            <w:r w:rsidR="0068640C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5F726E">
              <w:rPr>
                <w:rFonts w:ascii="Times New Roman" w:hAnsi="Times New Roman" w:cs="Times New Roman"/>
                <w:sz w:val="28"/>
                <w:szCs w:val="28"/>
              </w:rPr>
              <w:t>индекс производства продукции сельского хозяйства в хозяйствах всех категорий (в сопоставимых ценах)в 2025 году по отношению к 202</w:t>
            </w:r>
            <w:r w:rsidR="002F173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F726E">
              <w:rPr>
                <w:rFonts w:ascii="Times New Roman" w:hAnsi="Times New Roman" w:cs="Times New Roman"/>
                <w:sz w:val="28"/>
                <w:szCs w:val="28"/>
              </w:rPr>
              <w:t xml:space="preserve"> году </w:t>
            </w:r>
            <w:r w:rsidR="000016C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8753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640C">
              <w:rPr>
                <w:rFonts w:ascii="Times New Roman" w:hAnsi="Times New Roman" w:cs="Times New Roman"/>
                <w:sz w:val="28"/>
                <w:szCs w:val="28"/>
              </w:rPr>
              <w:t>10,4</w:t>
            </w:r>
            <w:r w:rsidR="000016C0" w:rsidRPr="000016C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34405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58479A">
              <w:rPr>
                <w:rFonts w:ascii="Times New Roman" w:hAnsi="Times New Roman" w:cs="Times New Roman"/>
                <w:sz w:val="28"/>
                <w:szCs w:val="28"/>
              </w:rPr>
              <w:t>индекс производства продукции растениеводства в хозяйствах всех категорий (в сопоставимых ценах)</w:t>
            </w:r>
            <w:r w:rsidR="0057100D">
              <w:rPr>
                <w:rFonts w:ascii="Times New Roman" w:hAnsi="Times New Roman" w:cs="Times New Roman"/>
                <w:sz w:val="28"/>
                <w:szCs w:val="28"/>
              </w:rPr>
              <w:t>-109,5%</w:t>
            </w:r>
            <w:r w:rsidRPr="0058479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индекс производства продукции животноводства в хозяйствах всех категорий (в сопоставимых ценах) в 2025 году по отношению к 202</w:t>
            </w:r>
            <w:r w:rsidR="000016C0" w:rsidRPr="000016C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 году </w:t>
            </w:r>
            <w:r w:rsidR="00D55A4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CF00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100D">
              <w:rPr>
                <w:rFonts w:ascii="Times New Roman" w:hAnsi="Times New Roman" w:cs="Times New Roman"/>
                <w:sz w:val="28"/>
                <w:szCs w:val="28"/>
              </w:rPr>
              <w:t>24,4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индекс физического объема инвестиций в основной капитал сельского хозяйства в 2025 году по отношению к 202</w:t>
            </w:r>
            <w:r w:rsidR="000016C0" w:rsidRPr="000016C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 году 1</w:t>
            </w:r>
            <w:r w:rsidR="00D55A4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рентабельность сельскохозяйственных организаций (с учетом субсидий)</w:t>
            </w:r>
            <w:r w:rsidR="000016C0" w:rsidRPr="000016C0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57100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016C0" w:rsidRPr="000016C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C7852" w:rsidRDefault="003C7852" w:rsidP="00E50FDA">
            <w:pPr>
              <w:spacing w:after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</w:t>
            </w:r>
            <w:r w:rsidRPr="003C785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реднемесячная номинальная заработная платав сельском хозяйстве (по сельскохозяйственным организациям, не относящимся к субъектам малого предпринимательства)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– к 2025 году </w:t>
            </w:r>
            <w:r w:rsidR="00464BF6" w:rsidRPr="00464BF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D55A4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7800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</w:t>
            </w:r>
            <w:r w:rsidR="00E50FD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блей</w:t>
            </w:r>
            <w:r w:rsidR="00E50FD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597006" w:rsidRPr="00C20631" w:rsidRDefault="00597006" w:rsidP="00E50FDA">
            <w:pPr>
              <w:spacing w:after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индекс производительности труда в сельскохозяйственных предприятиях за 202</w:t>
            </w:r>
            <w:r w:rsidR="00D55A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 - 2025 годы на </w:t>
            </w:r>
            <w:r w:rsidR="00D55A4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высокопроизводительных рабочих мест в сельскохозяйственных предприятиях в 2025 году в количестве </w:t>
            </w:r>
            <w:r w:rsidR="00D55A4B"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  <w:r w:rsidR="00F7086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0631" w:rsidRPr="00C20631" w:rsidRDefault="00E50FDA" w:rsidP="00C206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20631" w:rsidRPr="00C20631">
              <w:rPr>
                <w:rFonts w:ascii="Times New Roman" w:hAnsi="Times New Roman" w:cs="Times New Roman"/>
                <w:sz w:val="28"/>
                <w:szCs w:val="28"/>
              </w:rPr>
              <w:t>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</w:t>
            </w:r>
            <w:r w:rsidR="00C2063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D55A4B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354692">
              <w:rPr>
                <w:rFonts w:ascii="Times New Roman" w:hAnsi="Times New Roman" w:cs="Times New Roman"/>
                <w:sz w:val="28"/>
                <w:szCs w:val="28"/>
              </w:rPr>
              <w:t xml:space="preserve"> тыс. тонн</w:t>
            </w:r>
            <w:r w:rsidR="00C2063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70863" w:rsidRPr="00171BF8" w:rsidRDefault="00F70863" w:rsidP="00171BF8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7006" w:rsidRPr="00DB77DA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Сроки реализации </w:t>
            </w:r>
            <w:r w:rsidR="0068640C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7E26BB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1 января 2022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- 31 декабря 2025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</w:p>
        </w:tc>
      </w:tr>
      <w:tr w:rsidR="00597006" w:rsidRPr="004C6E12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3843B9" w:rsidRDefault="00597006" w:rsidP="00D01B10">
            <w:pPr>
              <w:pStyle w:val="af3"/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</w:pPr>
            <w:r w:rsidRPr="004C6E12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Объемы финансового обеспечения </w:t>
            </w:r>
            <w:r w:rsidR="003843B9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</w:p>
          <w:p w:rsidR="00597006" w:rsidRPr="004C6E12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4C6E12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4C6E12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01C9" w:rsidRPr="004C6E12" w:rsidRDefault="00C701C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Общий объем ресурсного обеспечения реализации </w:t>
            </w:r>
            <w:r w:rsidR="00A736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муниципальной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программы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21838,2</w:t>
            </w:r>
            <w:r w:rsidRPr="006864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текущих ценах, в том числе по годам:</w:t>
            </w:r>
          </w:p>
          <w:p w:rsidR="00C701C9" w:rsidRPr="004C6E12" w:rsidRDefault="00C701C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2022 год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5125,1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 рублей;</w:t>
            </w:r>
          </w:p>
          <w:p w:rsidR="00C701C9" w:rsidRPr="004C6E12" w:rsidRDefault="00C701C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2023 год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5350,1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рублей;</w:t>
            </w:r>
          </w:p>
          <w:p w:rsidR="00C701C9" w:rsidRPr="004C6E12" w:rsidRDefault="00C701C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2024 год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5676,5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 рублей;</w:t>
            </w:r>
          </w:p>
          <w:p w:rsidR="00C701C9" w:rsidRPr="004C6E12" w:rsidRDefault="00C701C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 год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5686,5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рублей,</w:t>
            </w:r>
          </w:p>
          <w:p w:rsidR="00C701C9" w:rsidRPr="004C6E12" w:rsidRDefault="00C701C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том числе средства республиканского бюджета Республики Мордовия, всего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3957,9</w:t>
            </w:r>
            <w:r w:rsidR="00CF00F4" w:rsidRPr="003843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</w:t>
            </w:r>
            <w:r w:rsidRPr="003843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ыс. рублей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текущих ценах, в том числе по годам:</w:t>
            </w:r>
          </w:p>
          <w:p w:rsidR="00CF00F4" w:rsidRPr="004C6E12" w:rsidRDefault="00CF00F4" w:rsidP="00CF00F4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2022 год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741,9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рублей;</w:t>
            </w:r>
          </w:p>
          <w:p w:rsidR="00CF00F4" w:rsidRPr="004C6E12" w:rsidRDefault="00CF00F4" w:rsidP="00CF00F4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2023 год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856,8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рублей;</w:t>
            </w:r>
          </w:p>
          <w:p w:rsidR="00CF00F4" w:rsidRPr="004C6E12" w:rsidRDefault="00CF00F4" w:rsidP="00CF00F4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2024 год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1178,9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 рублей;</w:t>
            </w:r>
          </w:p>
          <w:p w:rsidR="00CF00F4" w:rsidRPr="004C6E12" w:rsidRDefault="00CF00F4" w:rsidP="00CF00F4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 год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1180,3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рублей,</w:t>
            </w:r>
          </w:p>
          <w:p w:rsidR="00C701C9" w:rsidRPr="004C6E12" w:rsidRDefault="00C701C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средства федерального бюджета, всего 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17880,3</w:t>
            </w:r>
            <w:r w:rsidRPr="003843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текущих ценах, в том числе по годам:</w:t>
            </w:r>
          </w:p>
          <w:p w:rsidR="00C701C9" w:rsidRPr="004C6E12" w:rsidRDefault="00AA00D5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2022 год –</w:t>
            </w:r>
            <w:r w:rsidR="003843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4383,2</w:t>
            </w:r>
            <w:r w:rsidR="00C701C9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рублей;</w:t>
            </w:r>
          </w:p>
          <w:p w:rsidR="00C701C9" w:rsidRPr="004C6E12" w:rsidRDefault="00AA00D5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2023 год –</w:t>
            </w:r>
            <w:r w:rsidR="003843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4493,3</w:t>
            </w:r>
            <w:r w:rsidR="00C701C9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 рублей;</w:t>
            </w:r>
          </w:p>
          <w:p w:rsidR="00C701C9" w:rsidRPr="004C6E12" w:rsidRDefault="00AA00D5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2024 год –</w:t>
            </w:r>
            <w:r w:rsidR="003843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4497,6</w:t>
            </w:r>
            <w:r w:rsidR="00C701C9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рублей;</w:t>
            </w:r>
          </w:p>
          <w:p w:rsidR="00C701C9" w:rsidRPr="004C6E12" w:rsidRDefault="00AA00D5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2025 год – </w:t>
            </w:r>
            <w:r w:rsidR="003843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4506,2</w:t>
            </w:r>
            <w:r w:rsidR="00C701C9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рублей,</w:t>
            </w:r>
          </w:p>
          <w:p w:rsidR="00597006" w:rsidRPr="004C6E12" w:rsidRDefault="00597006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 подпрограммам </w:t>
            </w:r>
            <w:r w:rsidR="000313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r w:rsidR="00464B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униципальной</w:t>
            </w:r>
            <w:r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программы:</w:t>
            </w:r>
          </w:p>
          <w:p w:rsidR="00597006" w:rsidRPr="004C6E12" w:rsidRDefault="00EC171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5" w:history="1">
              <w:r w:rsidR="00597006" w:rsidRPr="004C6E12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отрас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лей агропромышленного комплекса»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</w:t>
            </w:r>
            <w:r w:rsidR="003843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7032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рублей;</w:t>
            </w:r>
          </w:p>
          <w:p w:rsidR="00597006" w:rsidRPr="004C6E12" w:rsidRDefault="00EC171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6" w:history="1">
              <w:r w:rsidR="00597006" w:rsidRPr="004C6E12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Техническая и технологическая модер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низация, инновационное развитие»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</w:t>
            </w:r>
            <w:r w:rsidR="00CF00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 рублей;</w:t>
            </w:r>
          </w:p>
          <w:p w:rsidR="00597006" w:rsidRPr="004C6E12" w:rsidRDefault="00EC171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7" w:history="1">
              <w:r w:rsidR="00597006" w:rsidRPr="004C6E12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Обеспечение реализации </w:t>
            </w:r>
            <w:r w:rsidR="00534A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Муниципальной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программы развития сельского хозяйства и регулирования рынков сельскохозяйственной пр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одукции, сырья и продовольствия»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</w:t>
            </w:r>
            <w:r w:rsidR="00CF00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рублей;</w:t>
            </w:r>
          </w:p>
          <w:p w:rsidR="00597006" w:rsidRPr="004C6E12" w:rsidRDefault="00EC1719" w:rsidP="00D1702E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8" w:history="1">
              <w:r w:rsidR="00597006" w:rsidRPr="004C6E12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Поддержка и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развитие кадрового потенциала» 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1856,3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 рублей;</w:t>
            </w:r>
          </w:p>
          <w:p w:rsidR="00597006" w:rsidRPr="004C6E12" w:rsidRDefault="00EC171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9" w:history="1">
              <w:r w:rsidR="00597006" w:rsidRPr="004C6E12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Стимулирование инвестиционной деятельнос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 в агропромышленном комплексе»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</w:t>
            </w:r>
            <w:r w:rsidR="00CF00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0,00 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тыс. рублей;</w:t>
            </w:r>
          </w:p>
          <w:p w:rsidR="00597006" w:rsidRPr="004C6E12" w:rsidRDefault="00EC1719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20" w:history="1">
              <w:r w:rsidR="00597006" w:rsidRPr="004C6E12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Создание системы поддержки фермеров и развитие сельской к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ооперации в Республике Мордовия»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</w:t>
            </w:r>
            <w:r w:rsidR="001147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1200</w:t>
            </w:r>
            <w:r w:rsidR="00CF00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0,0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 рублей;</w:t>
            </w:r>
          </w:p>
          <w:p w:rsidR="00597006" w:rsidRPr="004C6E12" w:rsidRDefault="00EC1719" w:rsidP="00D1702E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21" w:history="1">
              <w:r w:rsidR="00597006" w:rsidRPr="004C6E12">
                <w:rPr>
                  <w:rStyle w:val="ad"/>
                  <w:rFonts w:ascii="Times New Roman" w:hAnsi="Times New Roman"/>
                  <w:color w:val="000000" w:themeColor="text1"/>
                  <w:sz w:val="28"/>
                  <w:szCs w:val="28"/>
                </w:rPr>
                <w:t>подпрограмма</w:t>
              </w:r>
            </w:hyperlink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594B7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Развитие ветеринарной службы </w:t>
            </w:r>
            <w:r w:rsidR="005B0B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Республики Мордовия» 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D170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949,9</w:t>
            </w:r>
            <w:r w:rsidR="00597006" w:rsidRPr="004C6E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 рублей.</w:t>
            </w:r>
          </w:p>
        </w:tc>
      </w:tr>
      <w:tr w:rsidR="00597006" w:rsidRPr="0061178C" w:rsidTr="00BE12D0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7C29D7" w:rsidRDefault="00597006" w:rsidP="00D01B10">
            <w:pPr>
              <w:pStyle w:val="af3"/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Ожидаемые результаты реализации </w:t>
            </w:r>
            <w:r w:rsidR="007C29D7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6337" w:rsidRDefault="00597006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увеличение производства продукции сельского хозяйства в хозяйствах всех категорий (в сопоставимых ценах) в 2025 году </w:t>
            </w:r>
            <w:r w:rsidR="00B059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отношению к 202</w:t>
            </w:r>
            <w:r w:rsidR="000016C0" w:rsidRPr="000016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B059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 году на </w:t>
            </w:r>
            <w:r w:rsidR="00E50F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</w:t>
            </w:r>
            <w:r w:rsidR="00F8753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  <w:r w:rsidR="00B059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597006" w:rsidRDefault="00597006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повышение среднего уровня рентабельности сельскохозяйственных организаций </w:t>
            </w:r>
            <w:r w:rsidR="00F8753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="000016C0" w:rsidRPr="000016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F8753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464BF6" w:rsidRPr="00464B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 учетом субсидий);</w:t>
            </w:r>
          </w:p>
          <w:p w:rsidR="00597006" w:rsidRDefault="00597006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повышение производительности труда в сельскохо</w:t>
            </w:r>
            <w:r w:rsidR="00603E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зяйственных предприятиях за 2025 год  к  202</w:t>
            </w:r>
            <w:r w:rsidR="000016C0" w:rsidRPr="000016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603E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году</w:t>
            </w: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</w:t>
            </w:r>
            <w:r w:rsidR="00464BF6" w:rsidRPr="00464B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  <w:r w:rsidRPr="00D01B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%;</w:t>
            </w:r>
          </w:p>
          <w:p w:rsidR="00171BF8" w:rsidRPr="0061178C" w:rsidRDefault="00BD6337" w:rsidP="00B0597A">
            <w:pPr>
              <w:pStyle w:val="af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117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увеличение </w:t>
            </w:r>
            <w:r w:rsidR="00171BF8" w:rsidRPr="006117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индекс</w:t>
            </w:r>
            <w:r w:rsidRPr="006117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="00171BF8" w:rsidRPr="006117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физического объема инвестиций в основной капитал сельского хозяйства в 2025 году по отношению к 202</w:t>
            </w:r>
            <w:r w:rsidR="00464BF6" w:rsidRPr="00464B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71BF8" w:rsidRPr="006117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году 1</w:t>
            </w:r>
            <w:r w:rsidR="00464BF6" w:rsidRPr="00464B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00</w:t>
            </w:r>
            <w:r w:rsidR="00171BF8" w:rsidRPr="006117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%;</w:t>
            </w:r>
          </w:p>
          <w:p w:rsidR="00171BF8" w:rsidRPr="0061178C" w:rsidRDefault="00171BF8" w:rsidP="00534A8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1178C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</w:t>
            </w:r>
            <w:r w:rsidR="003E33E2" w:rsidRPr="0061178C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2025 году</w:t>
            </w:r>
            <w:r w:rsidRPr="0061178C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– </w:t>
            </w:r>
            <w:r w:rsidR="00464BF6" w:rsidRPr="00464BF6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58</w:t>
            </w:r>
            <w:r w:rsidR="003E33E2" w:rsidRPr="0061178C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тыс. тонн</w:t>
            </w:r>
            <w:r w:rsidRPr="0061178C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</w:tc>
      </w:tr>
    </w:tbl>
    <w:p w:rsidR="00597006" w:rsidRPr="00DB77DA" w:rsidRDefault="00564155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"/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1. Общая характеристика сферы реализации </w:t>
      </w:r>
      <w:r w:rsidR="00031393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развития агропромышленного комплекса </w:t>
      </w:r>
      <w:r w:rsidR="00031393">
        <w:rPr>
          <w:rFonts w:ascii="Times New Roman" w:hAnsi="Times New Roman" w:cs="Times New Roman"/>
          <w:color w:val="auto"/>
          <w:sz w:val="28"/>
          <w:szCs w:val="28"/>
        </w:rPr>
        <w:t xml:space="preserve">Кдошкинского муниципального района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Республики Мордовия на период до 2025 года</w:t>
      </w:r>
    </w:p>
    <w:bookmarkEnd w:id="1"/>
    <w:p w:rsidR="00597006" w:rsidRPr="00D01B10" w:rsidRDefault="00031393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программа разработана во исполнение </w:t>
      </w:r>
      <w:hyperlink r:id="rId22" w:history="1">
        <w:r w:rsidR="00597006" w:rsidRPr="004C6E12">
          <w:rPr>
            <w:rStyle w:val="ad"/>
            <w:rFonts w:ascii="Times New Roman" w:hAnsi="Times New Roman"/>
            <w:b w:val="0"/>
            <w:color w:val="000000" w:themeColor="text1"/>
            <w:sz w:val="28"/>
            <w:szCs w:val="28"/>
          </w:rPr>
          <w:t>распоряжения</w:t>
        </w:r>
      </w:hyperlink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 Федерации от 30 июня 2010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="004C6E12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1101-р, в </w:t>
      </w:r>
      <w:r w:rsidR="00597006" w:rsidRPr="004C6E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соответствии с </w:t>
      </w:r>
      <w:hyperlink r:id="rId23" w:history="1">
        <w:r w:rsidR="00597006" w:rsidRPr="004C6E12">
          <w:rPr>
            <w:rStyle w:val="ad"/>
            <w:rFonts w:ascii="Times New Roman" w:hAnsi="Times New Roman"/>
            <w:b w:val="0"/>
            <w:color w:val="000000" w:themeColor="text1"/>
            <w:sz w:val="28"/>
            <w:szCs w:val="28"/>
          </w:rPr>
          <w:t>постановлением</w:t>
        </w:r>
      </w:hyperlink>
      <w:r w:rsidR="00597006" w:rsidRPr="004C6E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</w:t>
      </w:r>
      <w:r w:rsidR="004C6E12">
        <w:rPr>
          <w:rFonts w:ascii="Times New Roman" w:hAnsi="Times New Roman" w:cs="Times New Roman"/>
          <w:color w:val="000000" w:themeColor="text1"/>
          <w:sz w:val="28"/>
          <w:szCs w:val="28"/>
        </w:rPr>
        <w:t>й Федерации от 14 июля 2012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="004C6E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5B0BBE">
        <w:rPr>
          <w:rFonts w:ascii="Times New Roman" w:hAnsi="Times New Roman" w:cs="Times New Roman"/>
          <w:color w:val="000000" w:themeColor="text1"/>
          <w:sz w:val="28"/>
          <w:szCs w:val="28"/>
        </w:rPr>
        <w:t> 717 «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О Государственной программе развития сельского хозяйства и регулирования рынков сельскохозяйственной пр</w:t>
      </w:r>
      <w:r w:rsidR="005B0BBE">
        <w:rPr>
          <w:rFonts w:ascii="Times New Roman" w:hAnsi="Times New Roman" w:cs="Times New Roman"/>
          <w:color w:val="000000" w:themeColor="text1"/>
          <w:sz w:val="28"/>
          <w:szCs w:val="28"/>
        </w:rPr>
        <w:t>одукции, сырья и продовольствия»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 учетом требований </w:t>
      </w:r>
      <w:hyperlink r:id="rId24" w:history="1">
        <w:r w:rsidR="00597006" w:rsidRPr="004C6E12">
          <w:rPr>
            <w:rStyle w:val="ad"/>
            <w:rFonts w:ascii="Times New Roman" w:hAnsi="Times New Roman"/>
            <w:b w:val="0"/>
            <w:color w:val="000000" w:themeColor="text1"/>
            <w:sz w:val="28"/>
            <w:szCs w:val="28"/>
          </w:rPr>
          <w:t>постановления</w:t>
        </w:r>
      </w:hyperlink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Правительства Республик</w:t>
      </w:r>
      <w:r w:rsidR="004C6E12">
        <w:rPr>
          <w:rFonts w:ascii="Times New Roman" w:hAnsi="Times New Roman" w:cs="Times New Roman"/>
          <w:color w:val="000000" w:themeColor="text1"/>
          <w:sz w:val="28"/>
          <w:szCs w:val="28"/>
        </w:rPr>
        <w:t>и Мордовия от 27 июня 2011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="004C6E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5B0BBE">
        <w:rPr>
          <w:rFonts w:ascii="Times New Roman" w:hAnsi="Times New Roman" w:cs="Times New Roman"/>
          <w:color w:val="000000" w:themeColor="text1"/>
          <w:sz w:val="28"/>
          <w:szCs w:val="28"/>
        </w:rPr>
        <w:t>234 «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О разработке и реализации государственн</w:t>
      </w:r>
      <w:r w:rsidR="005B0BBE">
        <w:rPr>
          <w:rFonts w:ascii="Times New Roman" w:hAnsi="Times New Roman" w:cs="Times New Roman"/>
          <w:color w:val="000000" w:themeColor="text1"/>
          <w:sz w:val="28"/>
          <w:szCs w:val="28"/>
        </w:rPr>
        <w:t>ых программ Республики Мордовия»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Главными приоритетами </w:t>
      </w:r>
      <w:r w:rsidR="00031393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являются повышение благосостояния, уровня жизни и занятости граждан, обеспечение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роста объемов производства основных видов продукции, производимой предприятиями агропромышленного комплекса республики.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Сельское хозяйство -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продовольствием, промышленности - сырьем, обеспечивающая продовольственную и экономическую безопасность.</w:t>
      </w:r>
    </w:p>
    <w:p w:rsidR="00597006" w:rsidRDefault="00031393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программа определяет цели, задачи и направления развития сельского хозяйства, пищевой и перерабатывающей промышленности, финансовое обеспечение и механизмы реализации предусмотренных мероприятий, показатели их результативности.</w:t>
      </w:r>
    </w:p>
    <w:p w:rsidR="009D5226" w:rsidRDefault="009D522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006" w:rsidRPr="00D01B10" w:rsidRDefault="00564155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11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1. 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Общая характеристика состояния и основные проблемы развития агропромышленного комплекса </w:t>
      </w:r>
      <w:r w:rsidR="000313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Кадошкинского муниципального района 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bookmarkEnd w:id="2"/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Состояние и уровень развития агропромышленного комплекса во многом определяют социально-экономическую ситуацию в </w:t>
      </w:r>
      <w:r w:rsidR="005A5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районе,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устойчивость развития сельских территорий. 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На 1 января 202</w:t>
      </w:r>
      <w:r w:rsidR="00604B5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в </w:t>
      </w:r>
      <w:r w:rsidR="005A5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Кадошкинском муниципальном районе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осуществляют производственно-хозяйственную деятельность </w:t>
      </w:r>
      <w:r w:rsidR="005A58FB" w:rsidRPr="005A5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сельскохозяйственных предприятий. </w:t>
      </w:r>
      <w:r w:rsidR="005A58FB">
        <w:rPr>
          <w:rFonts w:ascii="Times New Roman" w:hAnsi="Times New Roman" w:cs="Times New Roman"/>
          <w:color w:val="000000" w:themeColor="text1"/>
          <w:sz w:val="28"/>
          <w:szCs w:val="28"/>
        </w:rPr>
        <w:t>Из них ф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ункционируют </w:t>
      </w:r>
      <w:r w:rsidR="005A58F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крестьянских (фермерских) хозяйств. Доля производства продукции крестьянскими (фермерскими) хозяйствами в общем объеме сельскохозяйственного производства р</w:t>
      </w:r>
      <w:r w:rsidR="007C29D7">
        <w:rPr>
          <w:rFonts w:ascii="Times New Roman" w:hAnsi="Times New Roman" w:cs="Times New Roman"/>
          <w:color w:val="000000" w:themeColor="text1"/>
          <w:sz w:val="28"/>
          <w:szCs w:val="28"/>
        </w:rPr>
        <w:t>айона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составляет </w:t>
      </w:r>
      <w:r w:rsidR="00673899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,2 процента. Насчитывается более </w:t>
      </w:r>
      <w:r w:rsidR="001773B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личных подсобных хозяйств населения.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Сельскохозяйственными предприятиями производится зерна </w:t>
      </w:r>
      <w:r w:rsidR="00DA52BE">
        <w:rPr>
          <w:rFonts w:ascii="Times New Roman" w:hAnsi="Times New Roman" w:cs="Times New Roman"/>
          <w:color w:val="000000" w:themeColor="text1"/>
          <w:sz w:val="28"/>
          <w:szCs w:val="28"/>
        </w:rPr>
        <w:t>–96,5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%,  мяса</w:t>
      </w:r>
      <w:r w:rsidR="00854AB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2F173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DA52BE">
        <w:rPr>
          <w:rFonts w:ascii="Times New Roman" w:hAnsi="Times New Roman" w:cs="Times New Roman"/>
          <w:color w:val="000000" w:themeColor="text1"/>
          <w:sz w:val="28"/>
          <w:szCs w:val="28"/>
        </w:rPr>
        <w:t>,0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%, молока </w:t>
      </w:r>
      <w:r w:rsidR="00854AB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2F173B">
        <w:rPr>
          <w:rFonts w:ascii="Times New Roman" w:hAnsi="Times New Roman" w:cs="Times New Roman"/>
          <w:color w:val="000000" w:themeColor="text1"/>
          <w:sz w:val="28"/>
          <w:szCs w:val="28"/>
        </w:rPr>
        <w:t>78</w:t>
      </w:r>
      <w:r w:rsidR="00854ABE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="001773B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хозяйствах населения выращивается </w:t>
      </w:r>
      <w:r w:rsidR="001773B8">
        <w:rPr>
          <w:rFonts w:ascii="Times New Roman" w:hAnsi="Times New Roman" w:cs="Times New Roman"/>
          <w:color w:val="000000" w:themeColor="text1"/>
          <w:sz w:val="28"/>
          <w:szCs w:val="28"/>
        </w:rPr>
        <w:t>до 100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% картофеля и овощей.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Ведущей отраслью сельскохозяйственного производств</w:t>
      </w:r>
      <w:r w:rsidR="00854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является </w:t>
      </w:r>
      <w:r w:rsidR="00DA52BE">
        <w:rPr>
          <w:rFonts w:ascii="Times New Roman" w:hAnsi="Times New Roman" w:cs="Times New Roman"/>
          <w:color w:val="000000" w:themeColor="text1"/>
          <w:sz w:val="28"/>
          <w:szCs w:val="28"/>
        </w:rPr>
        <w:t>растениеводство–96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72FCC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Выращиваются зерновые культуры, картофель, кормовые культуры.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Отрасль 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животноводства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производит </w:t>
      </w:r>
      <w:r w:rsidR="002F173B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валовой продукции. </w:t>
      </w:r>
      <w:bookmarkStart w:id="3" w:name="_Hlk100324643"/>
    </w:p>
    <w:bookmarkEnd w:id="3"/>
    <w:p w:rsidR="00597006" w:rsidRPr="00D01B10" w:rsidRDefault="00836284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 последние пять лет (с 201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5B0B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202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B0BBE">
        <w:rPr>
          <w:rFonts w:ascii="Times New Roman" w:hAnsi="Times New Roman" w:cs="Times New Roman"/>
          <w:color w:val="000000" w:themeColor="text1"/>
          <w:sz w:val="28"/>
          <w:szCs w:val="28"/>
        </w:rPr>
        <w:t> год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) общая посевная площадь зер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новых культур увеличилась на 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12,4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га, или на 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98,3%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 составила 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18725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Земледельцами 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района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202</w:t>
      </w:r>
      <w:r w:rsidR="00604B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оду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собрано 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43,7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тонн зерна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По состоянию на 1 января 202</w:t>
      </w:r>
      <w:r w:rsidR="00604B5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оду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 в р</w:t>
      </w:r>
      <w:r w:rsidR="00372FCC">
        <w:rPr>
          <w:rFonts w:ascii="Times New Roman" w:hAnsi="Times New Roman" w:cs="Times New Roman"/>
          <w:color w:val="000000" w:themeColor="text1"/>
          <w:sz w:val="28"/>
          <w:szCs w:val="28"/>
        </w:rPr>
        <w:t>айоне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насчитывается </w:t>
      </w:r>
      <w:r w:rsidR="007E57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всех категориях хозяйств </w:t>
      </w:r>
      <w:r w:rsidR="00195EF8">
        <w:rPr>
          <w:rFonts w:ascii="Times New Roman" w:hAnsi="Times New Roman" w:cs="Times New Roman"/>
          <w:color w:val="000000" w:themeColor="text1"/>
          <w:sz w:val="28"/>
          <w:szCs w:val="28"/>
        </w:rPr>
        <w:t>более 1047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голов крупного рогатого скота, в том числе </w:t>
      </w:r>
      <w:r w:rsidR="00195EF8">
        <w:rPr>
          <w:rFonts w:ascii="Times New Roman" w:hAnsi="Times New Roman" w:cs="Times New Roman"/>
          <w:color w:val="000000" w:themeColor="text1"/>
          <w:sz w:val="28"/>
          <w:szCs w:val="28"/>
        </w:rPr>
        <w:t>308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голов коров. Поголовье свиней составляет </w:t>
      </w:r>
      <w:r w:rsidR="00195EF8">
        <w:rPr>
          <w:rFonts w:ascii="Times New Roman" w:hAnsi="Times New Roman" w:cs="Times New Roman"/>
          <w:color w:val="000000" w:themeColor="text1"/>
          <w:sz w:val="28"/>
          <w:szCs w:val="28"/>
        </w:rPr>
        <w:t>226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 голов (у</w:t>
      </w:r>
      <w:r w:rsidR="00195EF8">
        <w:rPr>
          <w:rFonts w:ascii="Times New Roman" w:hAnsi="Times New Roman" w:cs="Times New Roman"/>
          <w:color w:val="000000" w:themeColor="text1"/>
          <w:sz w:val="28"/>
          <w:szCs w:val="28"/>
        </w:rPr>
        <w:t>меньшилось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отношению к уровню 20</w:t>
      </w:r>
      <w:r w:rsidR="00604B5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95E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 года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 на</w:t>
      </w:r>
      <w:r w:rsidR="006E77D9">
        <w:rPr>
          <w:rFonts w:ascii="Times New Roman" w:hAnsi="Times New Roman" w:cs="Times New Roman"/>
          <w:color w:val="000000" w:themeColor="text1"/>
          <w:sz w:val="28"/>
          <w:szCs w:val="28"/>
        </w:rPr>
        <w:t>15,6</w:t>
      </w:r>
      <w:r w:rsidR="00195EF8">
        <w:rPr>
          <w:rFonts w:ascii="Times New Roman" w:hAnsi="Times New Roman" w:cs="Times New Roman"/>
          <w:color w:val="000000" w:themeColor="text1"/>
          <w:sz w:val="28"/>
          <w:szCs w:val="28"/>
        </w:rPr>
        <w:t>%).</w:t>
      </w:r>
    </w:p>
    <w:p w:rsidR="00D33C63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 202</w:t>
      </w:r>
      <w:r w:rsidR="00B85AC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 году произведено</w:t>
      </w:r>
      <w:r w:rsidR="007E57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всех категориях </w:t>
      </w:r>
      <w:r w:rsidR="000016C0" w:rsidRPr="000016C0">
        <w:rPr>
          <w:rFonts w:ascii="Times New Roman" w:hAnsi="Times New Roman" w:cs="Times New Roman"/>
          <w:color w:val="000000" w:themeColor="text1"/>
          <w:sz w:val="28"/>
          <w:szCs w:val="28"/>
        </w:rPr>
        <w:t>490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тонн скота и птицы на убой в живом весе, молока </w:t>
      </w:r>
      <w:r w:rsidR="00B85AC5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0016C0" w:rsidRPr="000016C0">
        <w:rPr>
          <w:rFonts w:ascii="Times New Roman" w:hAnsi="Times New Roman" w:cs="Times New Roman"/>
          <w:color w:val="000000" w:themeColor="text1"/>
          <w:sz w:val="28"/>
          <w:szCs w:val="28"/>
        </w:rPr>
        <w:t>1621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 тонн</w:t>
      </w:r>
      <w:r w:rsidR="000016C0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Надой на одну корову </w:t>
      </w:r>
      <w:r w:rsidR="00556D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сельхозпредприятиях и КФХ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за 202</w:t>
      </w:r>
      <w:r w:rsidR="00B85AC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 год составил 7</w:t>
      </w:r>
      <w:r w:rsidR="000016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072 </w:t>
      </w:r>
      <w:r w:rsidR="00C23CB4">
        <w:rPr>
          <w:rFonts w:ascii="Times New Roman" w:hAnsi="Times New Roman" w:cs="Times New Roman"/>
          <w:color w:val="000000" w:themeColor="text1"/>
          <w:sz w:val="28"/>
          <w:szCs w:val="28"/>
        </w:rPr>
        <w:t>кг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Вместе с тем в агропромышленном комплексе р</w:t>
      </w:r>
      <w:r w:rsidR="000016C0">
        <w:rPr>
          <w:rFonts w:ascii="Times New Roman" w:hAnsi="Times New Roman" w:cs="Times New Roman"/>
          <w:color w:val="000000" w:themeColor="text1"/>
          <w:sz w:val="28"/>
          <w:szCs w:val="28"/>
        </w:rPr>
        <w:t>айона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сохраняется ряд системных проблем, сдерживающих дальнейшее развитие отрасли: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дефицит квалифицированных кадров, вызванный медленными темпами развития сельских территорий, отток трудоспособного населения, особенно молодежи;</w:t>
      </w:r>
    </w:p>
    <w:p w:rsidR="00981E69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неудовлетворительный уровень развития рыночной инфраструктуры, затрудняющий доступ крестьянских (фермерских) хозяйств, в сбыте производимой продукции;опережающий рост цен на промышленную продукцию, энергоресурсы по сравнению с ценами на сельскохозяйственную продукцию;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низкая цифровизация отрасли.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Для дальнейшего стабильного развития агропромышленного комплекса р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айона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 привлечение значительных финансовых ресурсов (кредитов банков, средств внутренних и внешних инвесторов и др.), а также концентрация средств, выделяемых из бюджетов всех уровней, на наиболее приоритетных направлениях в увязке с конечными результатами и усилением контроля за их целевым использованием.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Динамичное и эффективное развитие сельского хозяйства должно обеспечить успешную реализацию всего комплекса целей социально-экономического развития Республики Мордовия в рассматриваемой перспективе.</w:t>
      </w:r>
    </w:p>
    <w:p w:rsidR="009D5226" w:rsidRPr="00D01B10" w:rsidRDefault="009D522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006" w:rsidRPr="00DB77DA" w:rsidRDefault="00564155" w:rsidP="00B5307E">
      <w:pPr>
        <w:pStyle w:val="1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2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2. 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Прогноз развития агропромышленного комплекса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Кадошкинского муниципального района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 года</w:t>
      </w:r>
      <w:bookmarkEnd w:id="4"/>
    </w:p>
    <w:p w:rsidR="00981E69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Динамика развития агропромышленного комплекса до 2025 года будет формироваться под воздействием разнонаправленных факторов. С одной стороны, появится эффект реализации системы мероприятий по повышению устойчивости агропромышленного производства, принятых в последние годы, с другой стороны, сохранится сложная макроэкономическая обстановка, что определяет риски для устойчивого развития аграрного сектора экономики р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айона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предпосылок для повышения эффективности и конкурентоспособности предприятий агропромышленного комплекса р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айона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, использования имеющегося потенциала для роста производства продовольствия,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Динамика развития агропромышленного комплекса на период до 2025 года будет формироваться под воздействием принятых в последние годы мер по повышению устойчивости агропромышленного производства р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айона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Факторами, способствующими росту агропромышленного производства республики, являются: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природно-экономический потенциал для производства конкурентоспособной продукции;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потенциальная емкость агропродовольственного рынка;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расширение использования программных методов управления и информационно-коммуникационных технологий.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Прогноз реализации 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 основывается на достижении уровней ее основных показателей (индикаторов), а такжечастных индикаторов по соответствующим подпрограммам и программам, включенным в Государственную программу.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части основных показателей 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прогнозируются: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индекс производства продукции сельского хозяйства в хозяйствах всех категорий (в сопоставимых ценах) в 2025 году по отношению к 2020 году 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F8753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673899">
        <w:rPr>
          <w:rFonts w:ascii="Times New Roman" w:hAnsi="Times New Roman" w:cs="Times New Roman"/>
          <w:color w:val="000000" w:themeColor="text1"/>
          <w:sz w:val="28"/>
          <w:szCs w:val="28"/>
        </w:rPr>
        <w:t>10,4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индекс производства продукции растениеводства в хозяйствах всех категорий (в сопоставимых ценах)</w:t>
      </w:r>
      <w:r w:rsidR="003D2FF6">
        <w:rPr>
          <w:rFonts w:ascii="Times New Roman" w:hAnsi="Times New Roman" w:cs="Times New Roman"/>
          <w:color w:val="000000" w:themeColor="text1"/>
          <w:sz w:val="28"/>
          <w:szCs w:val="28"/>
        </w:rPr>
        <w:t>-109,5%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индекс производства продукции животноводства в хозяйствах всех категорий (в сопоставимых ценах) в 2025 году по отношению к 2020 году 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3D2FF6">
        <w:rPr>
          <w:rFonts w:ascii="Times New Roman" w:hAnsi="Times New Roman" w:cs="Times New Roman"/>
          <w:color w:val="000000" w:themeColor="text1"/>
          <w:sz w:val="28"/>
          <w:szCs w:val="28"/>
        </w:rPr>
        <w:t>124,4%;</w:t>
      </w:r>
    </w:p>
    <w:p w:rsidR="00CB36DB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индекс физического объема инвестиций в основной капитал сельского хозяйства в 2025 году по отношению к 2020 году 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100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рентабельность сельскохозяйственных организаций до 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D2FF6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% (с учетом субсидий);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индекс производительности труда в сельскохозяйственных предприятиях </w:t>
      </w:r>
      <w:r w:rsidR="005B2D5E">
        <w:rPr>
          <w:rFonts w:ascii="Times New Roman" w:hAnsi="Times New Roman" w:cs="Times New Roman"/>
          <w:color w:val="000000" w:themeColor="text1"/>
          <w:sz w:val="28"/>
          <w:szCs w:val="28"/>
        </w:rPr>
        <w:t>к 2025</w:t>
      </w:r>
      <w:r w:rsidR="00603E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до100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FC2AF9" w:rsidRPr="005B3984" w:rsidRDefault="00FC2AF9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FC2AF9">
        <w:rPr>
          <w:rFonts w:ascii="Times New Roman" w:hAnsi="Times New Roman" w:cs="Times New Roman"/>
          <w:color w:val="000000" w:themeColor="text1"/>
          <w:sz w:val="28"/>
          <w:szCs w:val="28"/>
        </w:rPr>
        <w:t>реднемесячная номинальная заработная плата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Pr="00FC2AF9">
        <w:rPr>
          <w:rFonts w:ascii="Times New Roman" w:hAnsi="Times New Roman" w:cs="Times New Roman"/>
          <w:color w:val="000000" w:themeColor="text1"/>
          <w:sz w:val="28"/>
          <w:szCs w:val="28"/>
        </w:rPr>
        <w:t>сельском хозяйстве (по сельскохозяйственным организациям, не относящимся к субъектам малого предпринимательства)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к 2025 году 4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7800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высокопроизводительных рабочих мест в сельскохозяйственных предприятиях в 2025 году в количестве 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198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E33E2" w:rsidRPr="00C20631" w:rsidRDefault="003E33E2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20631">
        <w:rPr>
          <w:rFonts w:ascii="Times New Roman" w:hAnsi="Times New Roman" w:cs="Times New Roman"/>
          <w:sz w:val="28"/>
          <w:szCs w:val="28"/>
        </w:rPr>
        <w:t>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 в 2025 году  –</w:t>
      </w:r>
      <w:r w:rsidR="00CB36DB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тыс. тонн</w:t>
      </w:r>
      <w:r w:rsidR="007D0244">
        <w:rPr>
          <w:rFonts w:ascii="Times New Roman" w:hAnsi="Times New Roman" w:cs="Times New Roman"/>
          <w:sz w:val="28"/>
          <w:szCs w:val="28"/>
        </w:rPr>
        <w:t>.</w:t>
      </w:r>
    </w:p>
    <w:p w:rsidR="00597006" w:rsidRPr="00DB77DA" w:rsidRDefault="00597006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20"/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 w:rsidR="00CB36DB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цели, задачи и показатели (индикаторы) реализации </w:t>
      </w:r>
      <w:r w:rsidR="00CB36DB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а также основные ожидаемые результаты и сроки ее реализации, обобщенная характеристика мер правового регулирования</w:t>
      </w:r>
    </w:p>
    <w:p w:rsidR="003D6785" w:rsidRDefault="003D6785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10"/>
      <w:bookmarkEnd w:id="5"/>
    </w:p>
    <w:p w:rsidR="00597006" w:rsidRPr="00DB77DA" w:rsidRDefault="00564155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3D6785">
        <w:rPr>
          <w:rFonts w:ascii="Times New Roman" w:hAnsi="Times New Roman" w:cs="Times New Roman"/>
          <w:color w:val="auto"/>
          <w:sz w:val="28"/>
          <w:szCs w:val="28"/>
        </w:rPr>
        <w:t>1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Приоритеты государственной политики в сфере реализации </w:t>
      </w:r>
      <w:r w:rsidR="00CB36DB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6"/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Приоритеты включают такие направления, как: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малых форм хозяйствования;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экологическая безопасность сельскохозяйственной продукции и продовольствия;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наращивание вывозного потенциала сельскохозяйственной продукции, сырья и продовольствия по мере насыщения ими республиканского рынка;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минимизация логистических издержек и оптимизация других факторов, определяющих конкурентоспособность продукции с учетом рационального размещения и специализации сельскохозяйственного производства ;</w:t>
      </w:r>
    </w:p>
    <w:p w:rsidR="009D522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инвестиционной привлекательности отраслей сельского хозяйства.</w:t>
      </w:r>
    </w:p>
    <w:p w:rsidR="00597006" w:rsidRPr="00DB77DA" w:rsidRDefault="00564155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220"/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3D6785">
        <w:rPr>
          <w:rFonts w:ascii="Times New Roman" w:hAnsi="Times New Roman" w:cs="Times New Roman"/>
          <w:color w:val="auto"/>
          <w:sz w:val="28"/>
          <w:szCs w:val="28"/>
        </w:rPr>
        <w:t>2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Цели и задачи </w:t>
      </w:r>
      <w:r w:rsidR="00CB36DB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7"/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Целями </w:t>
      </w:r>
      <w:r w:rsidR="00CB36D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являются: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конкурентоспособности сельскохозяйственной продукции, производимой сельхозтоваропроизводителями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района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, на внутреннем и внешнем рынках;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увеличение показателя произведенной добавленной стоимости, создаваемой в сельском хозяйстве;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роста экспорта продукции агропромышленного комплекса;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увеличение физического объема инвестиций в основной капитал сельского хозяйства;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эпизоотического благополучия;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создание правовых, организационных, социально-экономических и информационных условий, способствующих поддержке кадрового потенциала агропромышленного комплекса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Кадошкинского муниципального района 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Мордовия, стимулирование обучения и закрепления молодых специалистов в сельскохозяйственном производстве.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Задачами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являются: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стимулирование роста производства основных видов сельскохозяйственной продукции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финансовой устойчивости предприятий агропромышленного комплекса;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противоэпизоотических мероприятий в отношении карантинных и особо опасных болезней животных;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поддержка малых форм хозяйствования;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продукции, сырья и продовольствия;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стимулирующих условий для молодых специалистов, решивших работать в сельскохозяйственных организациях после получения профессионального образования аграрного профиля;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обновление парка сельскохозяйственной техники.</w:t>
      </w:r>
    </w:p>
    <w:p w:rsidR="009D5226" w:rsidRPr="005B3984" w:rsidRDefault="009D522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006" w:rsidRPr="00DB77DA" w:rsidRDefault="00564155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230"/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3D6785">
        <w:rPr>
          <w:rFonts w:ascii="Times New Roman" w:hAnsi="Times New Roman" w:cs="Times New Roman"/>
          <w:color w:val="auto"/>
          <w:sz w:val="28"/>
          <w:szCs w:val="28"/>
        </w:rPr>
        <w:t>3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Показатели (индикаторы) реализации </w:t>
      </w:r>
      <w:r w:rsidR="003E2747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программы</w:t>
      </w:r>
    </w:p>
    <w:bookmarkEnd w:id="8"/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Показателями (индикаторами) </w:t>
      </w:r>
      <w:r w:rsidR="003D2FF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являются: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индекс производства продукции сельского хозяйства в хозяйствах всех категорий (в сопоставимых ценах) в 2025 году по отношению к 2020 году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981E69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673899">
        <w:rPr>
          <w:rFonts w:ascii="Times New Roman" w:hAnsi="Times New Roman" w:cs="Times New Roman"/>
          <w:color w:val="000000" w:themeColor="text1"/>
          <w:sz w:val="28"/>
          <w:szCs w:val="28"/>
        </w:rPr>
        <w:t>10,4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индекс производства продукции растениеводства в хозяйствах всех категорий (в сопоставимых ценах)</w:t>
      </w:r>
      <w:r w:rsidR="00981E69">
        <w:rPr>
          <w:rFonts w:ascii="Times New Roman" w:hAnsi="Times New Roman" w:cs="Times New Roman"/>
          <w:color w:val="000000" w:themeColor="text1"/>
          <w:sz w:val="28"/>
          <w:szCs w:val="28"/>
        </w:rPr>
        <w:t>-109,5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индекс производства продукции животноводства в хозяйствах всех категорий (в сопоставимых ценах) в 2025 году по отношению к 2020 году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981E69">
        <w:rPr>
          <w:rFonts w:ascii="Times New Roman" w:hAnsi="Times New Roman" w:cs="Times New Roman"/>
          <w:color w:val="000000" w:themeColor="text1"/>
          <w:sz w:val="28"/>
          <w:szCs w:val="28"/>
        </w:rPr>
        <w:t>124,4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индекс физического объема инвестиций в основной капитал сельского хозяйства в 2025 году по отношению к 2020 году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до 100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рентабельность сельскохозяйственных организаций </w:t>
      </w:r>
      <w:r w:rsidR="007E2E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2025 году 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</w:t>
      </w:r>
      <w:r w:rsidR="00981E69">
        <w:rPr>
          <w:rFonts w:ascii="Times New Roman" w:hAnsi="Times New Roman" w:cs="Times New Roman"/>
          <w:color w:val="000000" w:themeColor="text1"/>
          <w:sz w:val="28"/>
          <w:szCs w:val="28"/>
        </w:rPr>
        <w:t>38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% (с учетом субсидий);</w:t>
      </w:r>
    </w:p>
    <w:p w:rsidR="00FC2AF9" w:rsidRPr="005B3984" w:rsidRDefault="00FC2AF9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FC2AF9">
        <w:rPr>
          <w:rFonts w:ascii="Times New Roman" w:hAnsi="Times New Roman" w:cs="Times New Roman"/>
          <w:color w:val="000000" w:themeColor="text1"/>
          <w:sz w:val="28"/>
          <w:szCs w:val="28"/>
        </w:rPr>
        <w:t>реднемесячная номинальная заработная платав сельском хозяйстве (по сельскохозяйственным организациям, не относящимся к субъектам малого предпринимательства)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-4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7800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 к 2025 году;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индекс производительности труда в сельскохозяйственных предприятиях </w:t>
      </w:r>
      <w:r w:rsidR="00BA24FA">
        <w:rPr>
          <w:rFonts w:ascii="Times New Roman" w:hAnsi="Times New Roman" w:cs="Times New Roman"/>
          <w:color w:val="000000" w:themeColor="text1"/>
          <w:sz w:val="28"/>
          <w:szCs w:val="28"/>
        </w:rPr>
        <w:t>в 2025 году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BA24FA">
        <w:rPr>
          <w:rFonts w:ascii="Times New Roman" w:hAnsi="Times New Roman" w:cs="Times New Roman"/>
          <w:color w:val="000000" w:themeColor="text1"/>
          <w:sz w:val="28"/>
          <w:szCs w:val="28"/>
        </w:rPr>
        <w:t>к 2020 году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до100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высокопроизводительных рабочих мест в сельскохозяйственных предприятиях в 2025 году в количестве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198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E33E2" w:rsidRPr="00C20631" w:rsidRDefault="003E33E2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20631">
        <w:rPr>
          <w:rFonts w:ascii="Times New Roman" w:hAnsi="Times New Roman" w:cs="Times New Roman"/>
          <w:sz w:val="28"/>
          <w:szCs w:val="28"/>
        </w:rPr>
        <w:t>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 в 2025 году  –</w:t>
      </w:r>
      <w:r w:rsidR="00EC03A1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тыс. тонн;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Прогнозные значения показателей (индикаторов) достижения целей и решения задач </w:t>
      </w:r>
      <w:r w:rsidR="00673899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приведены в </w:t>
      </w:r>
      <w:hyperlink r:id="rId25" w:history="1">
        <w:r w:rsidRPr="00803113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приложении 1</w:t>
        </w:r>
      </w:hyperlink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Pr="00DB77DA">
        <w:rPr>
          <w:rFonts w:ascii="Times New Roman" w:hAnsi="Times New Roman" w:cs="Times New Roman"/>
          <w:sz w:val="28"/>
          <w:szCs w:val="28"/>
        </w:rPr>
        <w:t xml:space="preserve"> настоящей </w:t>
      </w:r>
      <w:r w:rsidR="005010DC">
        <w:rPr>
          <w:rFonts w:ascii="Times New Roman" w:hAnsi="Times New Roman" w:cs="Times New Roman"/>
          <w:sz w:val="28"/>
          <w:szCs w:val="28"/>
        </w:rPr>
        <w:t>Муниципальной</w:t>
      </w:r>
      <w:r w:rsidRPr="00DB77DA">
        <w:rPr>
          <w:rFonts w:ascii="Times New Roman" w:hAnsi="Times New Roman" w:cs="Times New Roman"/>
          <w:sz w:val="28"/>
          <w:szCs w:val="28"/>
        </w:rPr>
        <w:t xml:space="preserve"> программе.</w:t>
      </w:r>
    </w:p>
    <w:p w:rsidR="009D5226" w:rsidRPr="00DB77DA" w:rsidRDefault="009D522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006" w:rsidRPr="00DB77DA" w:rsidRDefault="00564155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240"/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3D6785">
        <w:rPr>
          <w:rFonts w:ascii="Times New Roman" w:hAnsi="Times New Roman" w:cs="Times New Roman"/>
          <w:color w:val="auto"/>
          <w:sz w:val="28"/>
          <w:szCs w:val="28"/>
        </w:rPr>
        <w:t>4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Основные ожидаемые конечные результаты </w:t>
      </w:r>
      <w:r w:rsidR="00EC03A1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61178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bookmarkEnd w:id="9"/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1E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реализации </w:t>
      </w:r>
      <w:r w:rsidR="00EC03A1" w:rsidRPr="00981E69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981E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будут достигнуты следующие конечные результаты:</w:t>
      </w:r>
    </w:p>
    <w:p w:rsidR="0061178C" w:rsidRDefault="0061178C" w:rsidP="00B5307E">
      <w:pPr>
        <w:pStyle w:val="af3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увеличение производства продукции сельского хозяйства в хозяйствах всех категорий (в сопоставимых ценах) в 2025 году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отношению к 2020 году на </w:t>
      </w:r>
      <w:r w:rsidR="0009064D">
        <w:rPr>
          <w:rFonts w:ascii="Times New Roman" w:hAnsi="Times New Roman" w:cs="Times New Roman"/>
          <w:color w:val="000000" w:themeColor="text1"/>
          <w:sz w:val="28"/>
          <w:szCs w:val="28"/>
        </w:rPr>
        <w:t>41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61178C" w:rsidRDefault="0061178C" w:rsidP="00B5307E">
      <w:pPr>
        <w:pStyle w:val="af3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среднего уровня рентабельности сельскохозяйственных организаций до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981E69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% (с учетом субсидий);</w:t>
      </w:r>
    </w:p>
    <w:p w:rsidR="0061178C" w:rsidRDefault="0061178C" w:rsidP="00B5307E">
      <w:pPr>
        <w:pStyle w:val="af3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производительности труда в сельскохо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зяйственных предприятиях за 2025 год  к  2020 году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100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61178C" w:rsidRPr="0061178C" w:rsidRDefault="0061178C" w:rsidP="00B5307E">
      <w:pPr>
        <w:pStyle w:val="af3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1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увеличение индекса физического объема инвестиций в основной капитал сельского хозяйства в 2025 году по отношению к 2020 году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100</w:t>
      </w:r>
      <w:r w:rsidRPr="0061178C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61178C" w:rsidRDefault="0061178C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1E6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в 2025 году – </w:t>
      </w:r>
      <w:r w:rsidR="00EC03A1" w:rsidRPr="00981E6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58</w:t>
      </w:r>
      <w:r w:rsidRPr="00981E6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тонн;</w:t>
      </w:r>
    </w:p>
    <w:p w:rsidR="00520746" w:rsidRDefault="00520746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30"/>
    </w:p>
    <w:p w:rsidR="00520746" w:rsidRDefault="00520746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9D5226" w:rsidRPr="009D5226" w:rsidRDefault="00597006" w:rsidP="009D5226">
      <w:pPr>
        <w:pStyle w:val="1"/>
        <w:spacing w:before="0" w:after="0"/>
        <w:ind w:firstLine="709"/>
      </w:pPr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 w:rsidR="00EC03A1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ее подпрограмм, прогноз сводных показателей государственных заданий по этапам реализации </w:t>
      </w:r>
      <w:r w:rsidR="00EC03A1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  <w:r w:rsidR="009D5226">
        <w:t>,</w:t>
      </w:r>
    </w:p>
    <w:p w:rsidR="00597006" w:rsidRPr="00DB77DA" w:rsidRDefault="00564155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310"/>
      <w:bookmarkEnd w:id="10"/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3D6785">
        <w:rPr>
          <w:rFonts w:ascii="Times New Roman" w:hAnsi="Times New Roman" w:cs="Times New Roman"/>
          <w:color w:val="auto"/>
          <w:sz w:val="28"/>
          <w:szCs w:val="28"/>
        </w:rPr>
        <w:t>1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Обобщенная характеристика основных мероприятий </w:t>
      </w:r>
      <w:r w:rsidR="00EC03A1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ее подпрограмм</w:t>
      </w:r>
    </w:p>
    <w:bookmarkEnd w:id="11"/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Подпрограммы и включенные в них мероприятия представляют в совокупности комплекс взаимосвязанных мер, направленных на достижение целей </w:t>
      </w:r>
      <w:r w:rsidR="00EC03A1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программы, а также на решение наиболее важных текущих и перспективных задач, обеспечивающих продовольственную безопасность, динамичное социально-экономическое развитие агропромышленного комплекса республики.</w:t>
      </w:r>
    </w:p>
    <w:p w:rsidR="00520746" w:rsidRPr="001F24A1" w:rsidRDefault="0052074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006" w:rsidRPr="001B0DE2" w:rsidRDefault="00EC1719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hyperlink r:id="rId26" w:history="1">
        <w:r w:rsidR="00597006" w:rsidRPr="003403E2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Подпрограмма</w:t>
        </w:r>
      </w:hyperlink>
      <w:r w:rsidR="007E26B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597006" w:rsidRPr="003403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Развитие отраслей агропромышленного комплекса</w:t>
      </w:r>
      <w:r w:rsidR="007E26B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включает следующие основные мероприятия:</w:t>
      </w:r>
    </w:p>
    <w:p w:rsidR="00597006" w:rsidRPr="001B0DE2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Обеспечение биологической безопасности.</w:t>
      </w:r>
    </w:p>
    <w:p w:rsidR="00597006" w:rsidRPr="001F24A1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осуществления мероприятия предусматривается проведение организационных мероприятий, сбор, утилизация биологических отходов и приобретение оборудования для переработки биологических отходов.</w:t>
      </w:r>
    </w:p>
    <w:p w:rsidR="00597006" w:rsidRPr="001F24A1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Средства республиканского бюджета Республики Мордовия предполагается предоставлять юридическим лицам на возмещение части затрат, связанных со сбором, переработкой и утилизацией биологических отходов и на финансовое обеспечение части затрат, связанных с приобретением оборудования для переработки и утилизации биологических отходов, специализированного транспорта.</w:t>
      </w:r>
    </w:p>
    <w:p w:rsidR="00597006" w:rsidRPr="001F24A1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реализации мероприятия предусматривается оказание государственной поддержки на реализацию </w:t>
      </w:r>
      <w:hyperlink r:id="rId27" w:history="1">
        <w:r w:rsidRPr="001F24A1">
          <w:rPr>
            <w:rFonts w:ascii="Times New Roman" w:hAnsi="Times New Roman" w:cs="Times New Roman"/>
            <w:sz w:val="28"/>
            <w:szCs w:val="28"/>
          </w:rPr>
          <w:t>ведомственной целевой программы</w:t>
        </w:r>
      </w:hyperlink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Профилактика и предупреждение заноса и распространения африканской чумы свиней (АЧС) на территорию Республики Мордовия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F23F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19079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етеринарно-санитарный утилизационный завод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«инвестиционного проекта»</w:t>
      </w:r>
      <w:r w:rsidR="008F23F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1B0DE2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Стимулирование развития приоритетных подотраслей агропромышленного комплекса и развитие малых форм хозяйствования.</w:t>
      </w:r>
    </w:p>
    <w:p w:rsidR="00597006" w:rsidRPr="001F24A1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мероприятия направлена на:</w:t>
      </w:r>
    </w:p>
    <w:p w:rsidR="00597006" w:rsidRPr="001F24A1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условий для развития крестьянских (фермерских) хозяйств и модернизацию материально-технической базы сельскохозяйственных потребительских кооперативов;</w:t>
      </w:r>
    </w:p>
    <w:p w:rsidR="00597006" w:rsidRPr="001F24A1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прироста объема молока сырого крупного рогатого скота, козьего и овечьего, переработанного на пищевую продукцию, за отчетный год по отношению к среднему за 5 лет, предшествующих отчетному году;</w:t>
      </w:r>
    </w:p>
    <w:p w:rsidR="00597006" w:rsidRPr="001F24A1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рамках мероприятия предусматривается предоставление субсидий на стимулирование развития приоритетных подотраслей агропромышленного комплекса и развитие малых форм хозяйствования, в том числе на:</w:t>
      </w:r>
    </w:p>
    <w:p w:rsidR="00597006" w:rsidRPr="001F24A1" w:rsidRDefault="008079A2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9700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) поддержку собственного производства молока в рамках стимулирования развития приоритетных подотраслей агропромышленного комплекса;</w:t>
      </w:r>
    </w:p>
    <w:p w:rsidR="00597006" w:rsidRPr="001F24A1" w:rsidRDefault="008079A2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9700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) гранты на развитие семейных ферм;</w:t>
      </w:r>
    </w:p>
    <w:p w:rsidR="00597006" w:rsidRPr="001F24A1" w:rsidRDefault="008079A2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59700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)гранты на развитие материально-технической базы сельскохозяйственных потребительских кооперативов;</w:t>
      </w:r>
    </w:p>
    <w:p w:rsidR="00597006" w:rsidRPr="001F24A1" w:rsidRDefault="008079A2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) гранты «Агропрогресс»</w:t>
      </w:r>
      <w:r w:rsidR="0059700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развитие субъектов малого и среднего предпринимательства в соответствии с </w:t>
      </w:r>
      <w:hyperlink r:id="rId28" w:history="1">
        <w:r w:rsidR="00597006" w:rsidRPr="001F24A1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 июля 2007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ода </w:t>
      </w:r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 209-ФЗ «</w:t>
      </w:r>
      <w:r w:rsidR="0059700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О развитии малого и среднего предпринима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тельства в Российской Федерации»</w:t>
      </w:r>
      <w:r w:rsidR="0059700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, в целях развития на сельских территориях и на территориях сельских агломераций Республики Мордовия малого предпринимательства;</w:t>
      </w:r>
    </w:p>
    <w:p w:rsidR="00597006" w:rsidRDefault="008079A2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59700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) возмещение части процентной ставки по долгосрочным, среднесрочным и краткосрочным кредитам (займам), взятыми</w:t>
      </w:r>
      <w:r w:rsidR="00AF70A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малыми формами хозяйствования п</w:t>
      </w:r>
      <w:r w:rsidR="0059700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о 31 декабря 2016 года;</w:t>
      </w:r>
    </w:p>
    <w:p w:rsidR="00597006" w:rsidRPr="001B0DE2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 Поддержка сельскохозяйственного производства по отдельным подотраслям растениеводства и животноводства, а также сельскохозяйственного страхования</w:t>
      </w:r>
      <w:r w:rsidR="00AF70A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мероприятия направлена на: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</w:t>
      </w:r>
      <w:r w:rsidR="008079A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комплекса агротехнологических работ, повышение уровня экологической безопасности сельскохозяйственного производства и повышения качества почв посевных площадей занятых зерновыми, зернобобовыми, масличными (за исключением рапса и сои), кормовыми сельскохозяйственными культурами, картофелем и овощными культурами открытого грунта а также льном-долгунцом и технической коноплей;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доступности приобретения элитных семян, создание условий для повышения валового сбора и урожайности сельскох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озяйственных культур;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воспроизводства стада мясного скота, создание условий для формирования и устойчивого развития отрасли специализированного мясного скотоводства;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финансовой устойчивости предприятий агропромышленного комплекса.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мероприятия предусматривается предоставление субсидий на поддержку сельскохозяйственного производства по отдельным подотраслям растениеводства и животноводства, а также сельскохозяйственного страхования, в том числе: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1) субсидии на возмещение части затрат на проведение комплекса агротехнологических работ;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2) субсидии сельскохозяйственным товаропроизводителям на возмещение части затрат на приобретение элитных семян;</w:t>
      </w:r>
    </w:p>
    <w:p w:rsidR="0009064D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3) субсидии сельскохозяйственным товаропроизводителям на поддержку собственного производства молока;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6)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растениеводства;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7)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животноводства.</w:t>
      </w:r>
    </w:p>
    <w:p w:rsidR="00E50FDA" w:rsidRPr="001B0DE2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 Поддержка производителей муки, хлеба, хлебобулочных изделий, сахара, зерновых культур.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Государственная </w:t>
      </w:r>
      <w:r w:rsidR="008031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поддержка </w:t>
      </w:r>
      <w:r w:rsidR="004C675A"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на возмещение затрат производителям муки на закупку продовольственной пшеницы</w:t>
      </w:r>
      <w:r w:rsidR="004C67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C675A"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на возмещение производителям части затрат на производство и реализацию сахара белого в организации розничной торговли</w:t>
      </w:r>
      <w:r w:rsidR="004C67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03113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предоставляется в виде</w:t>
      </w:r>
      <w:r w:rsidR="004C67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субсидий в 2021 году.</w:t>
      </w:r>
    </w:p>
    <w:p w:rsidR="00597006" w:rsidRDefault="004C675A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поддержка</w:t>
      </w:r>
      <w:r w:rsidR="00597006"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возмещение предприятиям хлебопекарной промышленности </w:t>
      </w:r>
      <w:r w:rsidR="00AD55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части затрат </w:t>
      </w:r>
      <w:r w:rsidR="00597006"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AD55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производство и </w:t>
      </w:r>
      <w:r w:rsidR="00597006"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реализацию произведенных и реализованных хлеба и хлебобулочных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изделий</w:t>
      </w:r>
      <w:r w:rsidR="005D003B">
        <w:rPr>
          <w:rFonts w:ascii="Times New Roman" w:hAnsi="Times New Roman" w:cs="Times New Roman"/>
          <w:color w:val="000000" w:themeColor="text1"/>
          <w:sz w:val="28"/>
          <w:szCs w:val="28"/>
        </w:rPr>
        <w:t>, на возмещение производителям зерновых культур</w:t>
      </w:r>
      <w:r w:rsidR="00AA45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части затрат на производство и реализацию зерновых культур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предоставляется в виде субсидий и </w:t>
      </w:r>
      <w:r w:rsidR="00415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последующих годах.</w:t>
      </w:r>
    </w:p>
    <w:p w:rsidR="00C0787D" w:rsidRDefault="00C0787D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Поддержка производителей, осуществляющих разведение и (или) содержание молочного крупного рогатого скота.</w:t>
      </w:r>
    </w:p>
    <w:p w:rsidR="0009064D" w:rsidRDefault="00C0787D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Государственную поддержку предполагается предоставлять в виде субсидий:</w:t>
      </w:r>
    </w:p>
    <w:p w:rsidR="00C0787D" w:rsidRDefault="00C0787D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на возмещение производителям, осуществляющим разведение и (или) содержание молочного крупного рогатого скота части затрат на приобретение кормов для молочного крупного рогатого скота.</w:t>
      </w:r>
    </w:p>
    <w:p w:rsidR="00597006" w:rsidRPr="001B0DE2" w:rsidRDefault="00B4490E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</w:t>
      </w:r>
      <w:r w:rsidR="003403E2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Поддержка ведомственных экономически значимых программ в облас</w:t>
      </w:r>
      <w:r w:rsidR="00E50FDA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 животноводства.</w:t>
      </w:r>
    </w:p>
    <w:p w:rsidR="0009064D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Государственную поддержку предполагается предоставлять в виде субсидий: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на 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на возмещение части затрат на производство мяса свинины.</w:t>
      </w:r>
    </w:p>
    <w:p w:rsidR="00597006" w:rsidRPr="001B0DE2" w:rsidRDefault="00B4490E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Регулирование рынков продукции животноводства.</w:t>
      </w:r>
    </w:p>
    <w:p w:rsidR="0084074A" w:rsidRPr="0084074A" w:rsidRDefault="0084074A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74A">
        <w:rPr>
          <w:rFonts w:ascii="Times New Roman" w:hAnsi="Times New Roman" w:cs="Times New Roman"/>
          <w:sz w:val="28"/>
          <w:szCs w:val="28"/>
        </w:rPr>
        <w:t>Реализация мероприятия по регулированию рынка зерна направлена на   повышение конкурентоспособности   зерна и продуктов его переработки, производимого районными предприятиями.</w:t>
      </w:r>
    </w:p>
    <w:p w:rsidR="0084074A" w:rsidRPr="0084074A" w:rsidRDefault="0084074A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74A">
        <w:rPr>
          <w:rFonts w:ascii="Times New Roman" w:hAnsi="Times New Roman" w:cs="Times New Roman"/>
          <w:sz w:val="28"/>
          <w:szCs w:val="28"/>
        </w:rPr>
        <w:t>В рамках осуществления этого мероприятия предусматривается увеличение доходов сельскохозяйственных товаропроизводителей.</w:t>
      </w:r>
    </w:p>
    <w:p w:rsidR="0084074A" w:rsidRDefault="0084074A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74A">
        <w:rPr>
          <w:rFonts w:ascii="Times New Roman" w:hAnsi="Times New Roman" w:cs="Times New Roman"/>
          <w:sz w:val="28"/>
          <w:szCs w:val="28"/>
        </w:rPr>
        <w:t xml:space="preserve">Мерами государственного регулирования рынка зерна служат прогнозирование структуры производства и потребления путем разработки </w:t>
      </w:r>
      <w:r w:rsidRPr="0084074A">
        <w:rPr>
          <w:rFonts w:ascii="Times New Roman" w:hAnsi="Times New Roman" w:cs="Times New Roman"/>
          <w:sz w:val="28"/>
          <w:szCs w:val="28"/>
        </w:rPr>
        <w:lastRenderedPageBreak/>
        <w:t>баланса спроса и предложения зерна по видам, снижение затрат на транспортировку зерна и продуктов его переработки.</w:t>
      </w:r>
    </w:p>
    <w:p w:rsidR="00597006" w:rsidRPr="001B0DE2" w:rsidRDefault="00B4490E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Поддержка сельскохозяйственных товаропроизводителей, пострадавших от чрезвычайных ситуаций.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Государственную поддержку предполагается предоставлять в виде субсидий на компенсацию сельскохозяйственным товаропроизводителям ущерба причиненного в результате чрезвычайных ситуаций природного характера</w:t>
      </w:r>
      <w:r w:rsidR="002A224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1B0DE2" w:rsidRDefault="00B4490E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Развитие сельского туризма.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Мероприятие предусматривает поддержку в виде субсидии на развитие сельского туризма.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«грант «Агротуризм» - новая поддержка сельскохозяйственных товаропроизводителей Республики Мордовия, целью которой является развитие сельского туризма на территории Республики Мордовия.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Отбор проектов развития сельского туризма на получение гранта осуществляется Министерством сельского хозяйства Российской Федерации. 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 предоставления гранта является: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-прирост объема производства и реализации сельскохозяйственной продукции, выраженный в натуральных и денежных показателях (в течение 5 лет с года получения гранта);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- прирост объема доходов от услуг, оказываемых в сфере сельского туризма (не менее 5% к уровню предыдущего года) (в течение 5 лет с года получения гранта);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-количество туристов, посетивших объекты сельского туризма (нарастающим итогом) (в течение 5 лет с года получения гранта</w:t>
      </w:r>
      <w:r w:rsidR="000C21F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Целевым показателем  предоставления субсидий из республиканского бюджета Республики Мордовия на развитие сельского туризма является количество проектов реализуемых на территории Республики Мордовия.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Гранты предоставляются в пределах лимитов бюджетных обязательств, предусмотренных законом Республики Мордовия о республиканском бюджете Республики Мордовия на соответствующий финансовый год и на плановый период и в пределах сумм, указанных в протоколе конкурсной комиссии Министерства сельского хозяйства Российской Федерации.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С целью развития агротуризма на территории Республики Мордовия планируется следующие мероприятия: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определения перспективных агротуристических объектов и направлений, собрать информацию о потенциальных объектах сельского туризма в Республике Мордовия  с указанием их параметров, возможных туристических маршрутов, вариантов туристических мероприятий или событий; 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для вовлечения сельскохозяйственных товаропроизводителей в реализацию проектов, проинформировать Глав сельских поселений Республики Мордовия и сельскохозяйственных товаропроизводителей о новой мере государственной поддержки;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для повышения информированности граждан об объектах сельского туризма разместить в сети «Интернет» данные об агротуристических объектах и услугах по агротуризму;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для получения знаний муниципальными служащими и сельскохозяйственными товаропроизводителями в работе с проектами развития агротуризма, включить вопросы развития сельского туризма в учебные программы для муниципальных служащих, глав сельских поселений, глав КФХ. Организовать и провести обучающие семинары и круглые столы по агротуризму;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увеличения туристического потока на территории </w:t>
      </w:r>
      <w:r w:rsidR="00D52964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 муниципального района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включить агротуристические объекты в туристические маршруты на территории </w:t>
      </w:r>
      <w:r w:rsidR="00D5296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еспублики</w:t>
      </w:r>
      <w:r w:rsidR="00D529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D6785" w:rsidRDefault="003D678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006" w:rsidRPr="007E26BB" w:rsidRDefault="00EC1719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hyperlink r:id="rId29" w:history="1">
        <w:r w:rsidR="00597006" w:rsidRPr="003403E2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Подпрограмма</w:t>
        </w:r>
      </w:hyperlink>
      <w:r w:rsidR="007E26B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597006" w:rsidRPr="003403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Техническая и технологическая модернизация, инновационное развитие</w:t>
      </w:r>
      <w:r w:rsidR="007E26B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="00597006" w:rsidRPr="007E26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включает следующие основные мероприятия:</w:t>
      </w:r>
    </w:p>
    <w:p w:rsidR="00597006" w:rsidRPr="001B0DE2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Обновление парка сельскохозяйственной техники.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(со скидкой в соответствии с перечнем и размером скидки, которые утверждаются Правительством Российской Федерации).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осуществления данного мероприятия предусматривается также поддержка сельскохозяйственных товаропроизводителей (за исключением граждан, ведущих личное подсобное хозяйство, и сельскохозяйственных потребительских кооперативов) в виде субсидии на обеспечение технической и технологической модернизации сельскохозяйственного производства.</w:t>
      </w:r>
    </w:p>
    <w:p w:rsidR="00597006" w:rsidRPr="001B0DE2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Развитие консультационной помощи сельскохозяйственным товаропроизводителям.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Мероприятие предусматривает предоставление средств республиканского бюджета Республики Мордовия на финансирование, связанное с: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организацией информационного обеспечения в сфере сельскохозяйственного производства. Реализация указанного мероприятия предусматривает заключение государственных контрактов, договоров с исполнителями в соответствии с требованиями с </w:t>
      </w:r>
      <w:hyperlink r:id="rId30" w:history="1">
        <w:r w:rsidRPr="00F648E6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Федерального закона</w:t>
        </w:r>
      </w:hyperlink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5 апреля 2013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 44-ФЗ «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арственных и муниципальных нужд»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проведением мероприятий по выпуску видеофильмов, издание плакатов, проведение семинаров-совещаний, коллегий, участию в сельскохозяйственных выставках, ярмарках, изданием методической литературы;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субсидии общественным организациям на возмещение части затрат, связанных с предоставлением интересов крестьянских (фермерских) хозяйств.</w:t>
      </w:r>
    </w:p>
    <w:p w:rsidR="001B0DE2" w:rsidRDefault="001B0DE2" w:rsidP="00B5307E">
      <w:pPr>
        <w:spacing w:after="0" w:line="240" w:lineRule="auto"/>
        <w:ind w:firstLine="709"/>
        <w:jc w:val="both"/>
      </w:pPr>
    </w:p>
    <w:p w:rsidR="00597006" w:rsidRPr="001B0DE2" w:rsidRDefault="00EC1719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hyperlink r:id="rId31" w:history="1">
        <w:r w:rsidR="00597006" w:rsidRPr="003403E2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Подпрограмма</w:t>
        </w:r>
      </w:hyperlink>
      <w:r w:rsidR="007D0244" w:rsidRPr="003403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</w:t>
      </w:r>
      <w:r w:rsidR="00597006" w:rsidRPr="003403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Обеспечение реализации </w:t>
      </w:r>
      <w:r w:rsidR="003403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Муниципальной</w:t>
      </w:r>
      <w:r w:rsidR="00597006" w:rsidRPr="003403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программы </w:t>
      </w:r>
      <w:r w:rsidR="003403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Кадошкинского муниципального района </w:t>
      </w:r>
      <w:r w:rsidR="00597006" w:rsidRPr="003403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Мордовия развития сельского хозяйства и регулирования рынков сельскохозяйственной пр</w:t>
      </w:r>
      <w:r w:rsidR="007D0244" w:rsidRPr="003403E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одукции, сырья и продовольствия»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включает следующие мероприятия: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Совершенствование управления </w:t>
      </w:r>
      <w:r w:rsidR="003403E2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программой, в том числе обеспечение деятельности Министерства сельского хозяйства и продовольствия Республики Мордовия как ответственного исполнителя (государственного заказчика).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Механизм реализации мероприятия предусматривает: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осуществление </w:t>
      </w:r>
      <w:r w:rsidR="00B256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эффективной 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r w:rsidR="00B2568C">
        <w:rPr>
          <w:rFonts w:ascii="Times New Roman" w:hAnsi="Times New Roman" w:cs="Times New Roman"/>
          <w:color w:val="000000" w:themeColor="text1"/>
          <w:sz w:val="28"/>
          <w:szCs w:val="28"/>
        </w:rPr>
        <w:t>органов государственной власти в сфере развития сельского хозяйства и регулирования рынков сельскохозяйственной продукции, сырья и продовольствия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</w:t>
      </w:r>
      <w:r w:rsidR="002930A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7006" w:rsidRPr="00D01B10" w:rsidRDefault="002930AE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деятельности Кадошкинского муниципального района Республики Мордовия как ответственного исполнителя муниципальной программы;</w:t>
      </w:r>
    </w:p>
    <w:p w:rsidR="00597006" w:rsidRPr="00D01B10" w:rsidRDefault="002930AE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механизмов взаимодействия ответственного исполнителя с муниципальными образованиями района по реализации мероприятий муниципальной программы;</w:t>
      </w:r>
    </w:p>
    <w:p w:rsidR="00597006" w:rsidRPr="001F24A1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В качестве индикаторов реализации мероприятий подпрограммы предусмотрены:</w:t>
      </w:r>
    </w:p>
    <w:p w:rsidR="00597006" w:rsidRPr="001F24A1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сохранение существующего уровня участия муниципальных 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и продовольствия);</w:t>
      </w:r>
    </w:p>
    <w:p w:rsidR="00597006" w:rsidRPr="001F24A1" w:rsidRDefault="00A43F8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A43F86">
        <w:rPr>
          <w:rFonts w:ascii="Times New Roman" w:hAnsi="Times New Roman" w:cs="Times New Roman"/>
          <w:color w:val="000000" w:themeColor="text1"/>
          <w:sz w:val="28"/>
          <w:szCs w:val="28"/>
        </w:rPr>
        <w:t>оля муниципальных органов управления агропромышленным комплексом</w:t>
      </w:r>
      <w:r w:rsidR="00597006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43F8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доля </w:t>
      </w:r>
      <w:r w:rsidR="002930A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служащих Кадошкинского муниципального района Республики Мордовия, прошедших повышение квалификации в течении 3 последних лет;</w:t>
      </w:r>
    </w:p>
    <w:p w:rsidR="00A43F86" w:rsidRDefault="00A43F8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43F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комплектованность должностей </w:t>
      </w:r>
      <w:r w:rsidR="002930A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A43F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службы в </w:t>
      </w:r>
      <w:r w:rsidR="002930AE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544AB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930AE">
        <w:rPr>
          <w:rFonts w:ascii="Times New Roman" w:hAnsi="Times New Roman" w:cs="Times New Roman"/>
          <w:color w:val="000000" w:themeColor="text1"/>
          <w:sz w:val="28"/>
          <w:szCs w:val="28"/>
        </w:rPr>
        <w:t>дошкинском муниципальном районе Республики Мордовия.</w:t>
      </w:r>
    </w:p>
    <w:p w:rsidR="001B0DE2" w:rsidRDefault="001B0DE2" w:rsidP="00B5307E">
      <w:pPr>
        <w:spacing w:after="0" w:line="240" w:lineRule="auto"/>
        <w:ind w:firstLine="709"/>
        <w:jc w:val="both"/>
      </w:pPr>
    </w:p>
    <w:p w:rsidR="00597006" w:rsidRPr="001B0DE2" w:rsidRDefault="00EC1719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hyperlink r:id="rId32" w:history="1">
        <w:r w:rsidR="00597006" w:rsidRPr="002930AE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Подпрограмма</w:t>
        </w:r>
      </w:hyperlink>
      <w:r w:rsidR="007D0244" w:rsidRPr="002930A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</w:t>
      </w:r>
      <w:r w:rsidR="00597006" w:rsidRPr="002930A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Поддержка </w:t>
      </w:r>
      <w:r w:rsidR="007D0244" w:rsidRPr="002930A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развитие кадрового потенциала»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включает следующие мероприятия:</w:t>
      </w:r>
    </w:p>
    <w:p w:rsidR="00597006" w:rsidRPr="001B0DE2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1. Стимулирование обучения и закрепления молодых специалистов в сельскохозяйственном производстве.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Мероприятие по стимулированию обучения и закрепления молодых специалистов в сельскохозяйственном производстве направлено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повышение привлекательности сельскохозяйственных специальностей для молодых специалистов и поддержку молодежи, работающей в сельскохозяйственной отрасли.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осуществления основного мероприятия предусматривается: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ветеринарии в течение месяца после получения диплома либо после завершения военной службы по призыву и отработать в них не менее 5 лет;</w:t>
      </w:r>
    </w:p>
    <w:p w:rsidR="0009064D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субвенции на 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выплат.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субвенции на 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ветеринарии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выплат.</w:t>
      </w:r>
    </w:p>
    <w:p w:rsidR="00597006" w:rsidRPr="001B0DE2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Осуществление поддержки кадрового обеспечения сельского хозяйства</w:t>
      </w:r>
      <w:r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Мероприятием предусматривается поддержка кадрового обеспечения сельского хозяйства связанная, с организацией оказания услуг по проведению курсов практического обучения для фермеров, специалистов сельскохозяйственных предприятий и организаций АПК Республики Мордовия, студентов, обучающихся по сельскохозяйственным профессиям, специальностям и направлениям подготовки (специальностям) в профессиональных образовательных организациях и образовательных организациях высшего образования. Реализация указанного мероприятия предусматривает заключение государственных контрактов, договоров с исполнителями в соответствии с </w:t>
      </w: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требованиями с </w:t>
      </w:r>
      <w:hyperlink r:id="rId33" w:history="1">
        <w:r w:rsidRPr="001F24A1">
          <w:rPr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r w:rsidR="001F24A1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Федерации от 5 апреля 2013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ода </w:t>
      </w:r>
      <w:r w:rsidR="001F24A1"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 44-ФЗ «</w:t>
      </w:r>
      <w:r w:rsidRPr="001F24A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е в сфере закупок товаров, работ, услуг для обеспечения госуд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арственных и муниципальных нужд»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7006" w:rsidRPr="001F24A1" w:rsidRDefault="00A43F8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Начисление п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ремии победителям трудового соперничества в соответствии с </w:t>
      </w:r>
      <w:hyperlink r:id="rId34" w:history="1">
        <w:r w:rsidR="00597006" w:rsidRPr="00803113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</w:t>
      </w:r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 от 12 </w:t>
      </w:r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ноября 2018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 533 «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республиканском трудовом соперничестве работников агропромышленного комплекса 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Мордовия»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мероприятия по проведению трудового соперничества работников агропромышленного комплекса </w:t>
      </w:r>
      <w:r w:rsidR="00961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Кадошкинского муниципального района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довия направлено на создание условий для повышения привлекательности сельскохозяйственной отрасли, укрепления авторитетов производительного труда в агропромышленном комплексе, стимулирования роста производства продукции животноводства и растениеводства, пищевых продуктов, изучения и распространения передового опыта организаций агропромышленного комплекса, распространения лучшего опыта создания условий для развития сельскохозяйственного производства в поселениях, расширения рынка сельскохозяйственной продукции, сырья и продовольствия, распространения лучшего опыта создания условий в содействии развитии сельскохозяйственного производства.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Трудовое соперничество работников агропромышленного комплекса Республики Мордовия проводится ежегодно к дате проведения Дня работников сельского хозяйства и перерабатывающей промышленности Республики Мордовия и предусматривает выплаты премии победителям из республиканского бюджета Республики Мордовия.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об условиях республиканского трудового соперничества работников агропромышленного комплекса Республики Мордовия утверждается постановлением Правительства Республики Мордовия.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Индикатором реализации подпрограммы является: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доля молодых специалистов в общей численности квалифицированных специалистов в сельскохозяйственных организациях.</w:t>
      </w:r>
    </w:p>
    <w:p w:rsidR="0009064D" w:rsidRPr="005B3984" w:rsidRDefault="0009064D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26E0" w:rsidRPr="001B0DE2" w:rsidRDefault="00EC1719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hyperlink r:id="rId35" w:history="1">
        <w:r w:rsidR="009A26E0" w:rsidRPr="009612AF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Подпрограмма</w:t>
        </w:r>
      </w:hyperlink>
      <w:r w:rsidR="007D0244" w:rsidRPr="009612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</w:t>
      </w:r>
      <w:r w:rsidR="009A26E0" w:rsidRPr="009612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Стимулирование инвестиционной деятельнос</w:t>
      </w:r>
      <w:r w:rsidR="007D0244" w:rsidRPr="009612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ти в агропромышленном комплексе»</w:t>
      </w:r>
      <w:r w:rsidR="009A26E0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включает следующие мероприятия:</w:t>
      </w:r>
    </w:p>
    <w:p w:rsidR="009A26E0" w:rsidRPr="001B0DE2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1. Поддержка инвестиционного кредитования.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мероприятия предусматривается предоставление субсидий на возмещение части затрат на уплату процентов по инвестиционным кредитам (займам) в агропромышленном комплексе.</w:t>
      </w:r>
    </w:p>
    <w:p w:rsidR="00C82D9C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Размеры субсидий будут рассчитываться в соответствии с </w:t>
      </w:r>
      <w:hyperlink r:id="rId36" w:history="1">
        <w:r w:rsidRPr="00803113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Правилами</w:t>
        </w:r>
      </w:hyperlink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предоставления и распределения субсидий из федерального бюджета бюджетам субъектов Российской Федерации на во</w:t>
      </w:r>
      <w:r w:rsidR="001D16BA">
        <w:rPr>
          <w:rFonts w:ascii="Times New Roman" w:hAnsi="Times New Roman" w:cs="Times New Roman"/>
          <w:color w:val="000000" w:themeColor="text1"/>
          <w:sz w:val="28"/>
          <w:szCs w:val="28"/>
        </w:rPr>
        <w:t>змещение части процентов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инвестиционным кредитам (займам) в агропромышленном комплексе, утвержденными </w:t>
      </w:r>
      <w:hyperlink r:id="rId37" w:history="1">
        <w:r w:rsidRPr="00803113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</w:t>
      </w:r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t>тельства РФ от 14 июля 2012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="001F2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 717 «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О Государственной программе развития сельского хозяйства и регулирования рынков сельскохозяйственной пр</w:t>
      </w:r>
      <w:r w:rsidR="007D0244">
        <w:rPr>
          <w:rFonts w:ascii="Times New Roman" w:hAnsi="Times New Roman" w:cs="Times New Roman"/>
          <w:color w:val="000000" w:themeColor="text1"/>
          <w:sz w:val="28"/>
          <w:szCs w:val="28"/>
        </w:rPr>
        <w:t>одукции, сырья и продовольствия»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D16BA" w:rsidRPr="005B3984" w:rsidRDefault="00C82D9C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Субсидии предоставляются в целях софинансирования расходных обязательств субъектов Российской Федерации по возмещению части затрат по кредитным договорам (договор найма), заключенным для реализации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инвестиционных проектов, отобранных по 31декабря 2016 года включительно, а также инвестиционных проектов, реализация</w:t>
      </w:r>
      <w:r w:rsidR="00B42F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которых начата ранее 2010 года.</w:t>
      </w:r>
    </w:p>
    <w:p w:rsidR="009A26E0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В качестве целевого индикатора подпрограммы используется объем ссудной задолженности по инвестиционным кредитам (займам) в агропромышленном комплексе.</w:t>
      </w:r>
    </w:p>
    <w:p w:rsidR="009A26E0" w:rsidRPr="001B0DE2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Компенсация прямых понесенных затрат на строительство и модернизацию объектов агропромышленного комплекса. Указанный механизм государственной поддержки регламентируется постановлением Правительства Российской Федерации от 24 ноября 2018 г</w:t>
      </w:r>
      <w:r w:rsidR="007E26BB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ода</w:t>
      </w: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№ 1413, а также Постановлением Правительства Республики Мордовия</w:t>
      </w:r>
      <w:r w:rsidR="00604581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мероприятия направлена на поддержку строительства и модернизации объектов агропромышленного комплекса.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В рамках реализации мероприятия планируется предоставление субсидий из республиканского бюджета Республики Мордовия на возмещение части прямых понесенных затрат на создание и (или) модернизацию объектов агропромышленного комплекса, а также на приобретение техники и оборудования: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на создание и (или) модернизацию объектов тепличных комплексов, а также на приобретение техники и оборудования на цели предоставления субсидии;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на создание и (или) модернизацию хранилищ, а так же на приобретение техники и оборудования;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на создание и (или) модернизацию животноводческих комплексов молочного направления (молочных ферм), а также на приобретение техники и оборудования на цели предоставления субсидии;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на создание овцеводческих комплексов (ферм) мясного направления, а так же на приобретение техники и оборудования;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Указанные субсидии предоставляются на условиях софинансирования расходов за счет средств федерального и республиканского бюджета.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Порядок предоставления субсидий за счет средств республиканского бюджета Республики Мордовия утвержден постановлением Правительства Республики Мордовия</w:t>
      </w:r>
      <w:r w:rsidR="0060458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Также в рамках реализации мероприятия планируется предоставление за счет средств республиканского бюджета Республики Мордовия сверх софинансирования с бюджетом Российской Федерации субсидий на строительство объектов внешней инженерной инфраструктуры к тепличным комплексам, предусмотренных постановлением Правительства Республики Мордовия.</w:t>
      </w:r>
    </w:p>
    <w:p w:rsidR="009A26E0" w:rsidRPr="001B0DE2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 Поддержка строительства животноводческих комплексов (ферм).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мероприятия по поддержке строительства животноводческих комплексов (ферм) в Республике Мордовия направлена на создание экономических и финансовых предпосылок для развития производства продукции животноводства.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рамках осуществления мероприятия предусматривается субсидирование за счет средств республиканского бюджета Республики Мордовия: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части затрат, связанных со строительством подъездных путей к животноводческим комплексам (фермам);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части затрат, связанных со строительством инженерной и транспортной инфраструктуры к свиноводческим комплексам;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части затрат, связанных со строительством инженерной и транспортной инфраструктуры к птицеводческим комплексам;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части затрат, связанных с созданием новых семейных молочных и кролиководческих животноводческих ферм на базе (крестьянских) фермерских хозяйств.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Субсидии предполагается предоставлять сельскохозяйственным товаропроизводителям, за исключением граждан, ведущим личное подсобное хозяйство.</w:t>
      </w:r>
    </w:p>
    <w:p w:rsidR="009A26E0" w:rsidRPr="001B0DE2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4. Поддержка строительства технологических автомобильных дорог к сельскохозяйственным угодьям.</w:t>
      </w:r>
    </w:p>
    <w:p w:rsidR="009A26E0" w:rsidRPr="005B3984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производства.</w:t>
      </w:r>
    </w:p>
    <w:p w:rsidR="009A26E0" w:rsidRDefault="009A26E0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затрат, связанных со строительством технологических автомобильных дорог к сельскохозяйственным угодьям.</w:t>
      </w:r>
    </w:p>
    <w:p w:rsidR="00520746" w:rsidRPr="005B3984" w:rsidRDefault="0052074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006" w:rsidRPr="001B0DE2" w:rsidRDefault="00EC1719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hyperlink r:id="rId38" w:history="1">
        <w:r w:rsidR="00597006" w:rsidRPr="00074996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Подпрограмма</w:t>
        </w:r>
      </w:hyperlink>
      <w:r w:rsidR="00427A5F" w:rsidRPr="0007499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</w:t>
      </w:r>
      <w:r w:rsidR="00597006" w:rsidRPr="0007499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Создание системы поддержки фермеров и развитие сельской к</w:t>
      </w:r>
      <w:r w:rsidR="00427A5F" w:rsidRPr="0007499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ооперации в Республике Мордовия»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включает в себя мероприятие:</w:t>
      </w:r>
    </w:p>
    <w:p w:rsidR="00597006" w:rsidRPr="001B0DE2" w:rsidRDefault="00427A5F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1. Региональный проект «</w:t>
      </w:r>
      <w:r w:rsidR="00597006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Акселерация субъектов малого и среднего предпринимательства</w:t>
      </w:r>
      <w:r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97006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97006" w:rsidRPr="00D01B10" w:rsidRDefault="00427A5F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гранты «Агростартап»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реализацию проекта создания и развития крестьянского (фермерского) хозяйства;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Гранты выделяются на конкурсной основе, перечень затрат, финансовое обеспечение которых предусматривается осуществить за счет средств гранта, а также перечень имущества, приобретаемого сельскохозяйственным потребительским кооперативом с использованием части средств гранта, внесенных крестьянским (фермерским) хозяйством в неделимый фонд сельскохозяйственного потребительского кооператива определяются Министерством сельского хозяйства Российской Федерации;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субсидии на возмещение части затрат сельскохозяйственным потребительским кооперативам, связанных с приобретением имущества в целях последующей передачи (реализации) приобретенного имущества в собственность членов кооператива, с приобретением сельскохозяйственной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техники, оборудования для переработки сельскохозяйственной продукции (за исключением продукции свиноводства) и мобильных торговых объектов для оказания услуг членам кооператива, с закупкой сельскохозяйственной продукции у членов кооператива;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субсидии центру компетенции в сфере сельскохозяйственной кооперации и поддержки фермеров на осуществление текущей деятельности. Субсидии предоставляются центру компетенции на финансовое обеспечение части затрат, не возмещаемых в рамках иных направлений государственной поддержки, связанных с осуществлением текущей деятельности центра компетенции.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Индикатором реализации подпрограммы является:</w:t>
      </w:r>
    </w:p>
    <w:p w:rsidR="0069032F" w:rsidRDefault="0069032F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032F">
        <w:rPr>
          <w:rFonts w:ascii="Times New Roman" w:hAnsi="Times New Roman" w:cs="Times New Roman"/>
          <w:color w:val="000000" w:themeColor="text1"/>
          <w:sz w:val="28"/>
          <w:szCs w:val="28"/>
        </w:rPr>
        <w:t>численност</w:t>
      </w:r>
      <w:r w:rsidR="00C77187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690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работников в расчете на 1 субъекта МСП, получившего комплексную поддержку в сфере АПК, накопленным итогом, единиц</w:t>
      </w:r>
      <w:r w:rsidR="00AD64C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D64CA" w:rsidRDefault="00AD64CA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AD64CA">
        <w:rPr>
          <w:rFonts w:ascii="Times New Roman" w:hAnsi="Times New Roman" w:cs="Times New Roman"/>
          <w:color w:val="000000" w:themeColor="text1"/>
          <w:sz w:val="28"/>
          <w:szCs w:val="28"/>
        </w:rPr>
        <w:t>убъекты МСП в АПК получили комплексную поддержку с момента начала предпринимательской деятельности до выхода на уровень развития, предполагающий интеграцию в более крупные единицы бизнеса (количество субъектов МСП в сфере АПК, получивших поддержку, в том числе в результате услуг, оказанных центрами компетенций в сфере сельскохозяйственной кооперации и поддержки фермеров, накопленным итогом)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D64CA" w:rsidRDefault="00AD64CA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AD64CA">
        <w:rPr>
          <w:rFonts w:ascii="Times New Roman" w:hAnsi="Times New Roman" w:cs="Times New Roman"/>
          <w:color w:val="000000" w:themeColor="text1"/>
          <w:sz w:val="28"/>
          <w:szCs w:val="28"/>
        </w:rPr>
        <w:t>сельскохозяйственную потребительскую кооперацию вовлечены новые члены из числа субъектов МСП в АПК и личных подсобных хозяйств граждан (с учетом необходимости вовлечения новых членов в сельскохозяйственные потребительские кооперативы до 2030 года (единиц)"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9064D" w:rsidRPr="00D01B10" w:rsidRDefault="0009064D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006" w:rsidRPr="001B0DE2" w:rsidRDefault="00EC1719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hyperlink r:id="rId39" w:history="1">
        <w:r w:rsidR="00597006" w:rsidRPr="00074996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Подпрограмма</w:t>
        </w:r>
      </w:hyperlink>
      <w:r w:rsidR="00427A5F" w:rsidRPr="0007499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</w:t>
      </w:r>
      <w:r w:rsidR="000E2A84" w:rsidRPr="0007499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Развитие ветеринарной службы</w:t>
      </w:r>
      <w:r w:rsidR="0007499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в Кадошкинском муниципальном районе</w:t>
      </w:r>
      <w:r w:rsidR="00427A5F" w:rsidRPr="0007499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Республики Мордовия»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включает в себя следующие мероприятия:</w:t>
      </w:r>
    </w:p>
    <w:p w:rsidR="00597006" w:rsidRPr="001B0DE2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1. </w:t>
      </w:r>
      <w:r w:rsidR="000E2A84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Обеспечение функций ветеринарной службы</w:t>
      </w:r>
      <w:r w:rsidR="0007499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Кадошкинского муниципального района </w:t>
      </w:r>
      <w:r w:rsidR="00427A5F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Республики Мордовия</w:t>
      </w: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Мероприятие по</w:t>
      </w:r>
      <w:r w:rsidR="000E2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обеспечению функций ветеринарной службы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 направлено на обеспечение здоровья животных, безопасности продукции животного происхождения и кормов на территории Республики Мордовия.</w:t>
      </w:r>
    </w:p>
    <w:p w:rsidR="00597006" w:rsidRPr="001B0DE2" w:rsidRDefault="00427A5F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2. 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Обеспечение проведения пр</w:t>
      </w: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отивоэпизоотических мероприятий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заразных болезней животных (включая одомашненных видов и пород рыб), профилактика заболеваемости животных бешенством, трихинеллезом животных, гиподерматозом, заразным узелковым дерматитом, лейкозом крупного рогатого скота и высокопатогенным гриппом птиц и другими заразными заболеваниями, защиту населения от болезней, общих для человека и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животных, на выпуск полноценной и безопасной в ветеринарном отношении продукции животноводства.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осуществления мероприятия предусматривается проведение специальных ветеринарных профилактических и противоэпизоотических мероприятий (мониторинговых, диагностических, предупредительных, ликвидационных), организационных мероприятий, информирование населения путем распространение информационно-разъяснительных материалов о мерах по профилактике особо опасных и других заразных болезней животных.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Источниками финансирования ветеринарной службыявляются средства: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республиканского бюджета Республики Мордовия на финансирование расходов по проведению противоэпизоотических мероприятий.</w:t>
      </w: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проведения лечебно-профилактических и ликвидационных работ при возникновении чрезвычайных ситуаций на территории Республики Мордовия и соседних регионов предусматривается финансирование ветеринарной службы </w:t>
      </w:r>
      <w:r w:rsidR="00140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Министерства сельского хозяйства и продовольствия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Мордовия в соответствии с </w:t>
      </w:r>
      <w:hyperlink r:id="rId40" w:history="1">
        <w:r w:rsidRPr="0014016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</w:t>
        </w:r>
      </w:hyperlink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Мордовия от 23 января 2003 г</w:t>
      </w:r>
      <w:r w:rsidR="007E26BB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="008C0478">
        <w:rPr>
          <w:rFonts w:ascii="Times New Roman" w:hAnsi="Times New Roman" w:cs="Times New Roman"/>
          <w:color w:val="000000" w:themeColor="text1"/>
          <w:sz w:val="28"/>
          <w:szCs w:val="28"/>
        </w:rPr>
        <w:t>№ 19 «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О Порядке использования бюджетных ассигнований резервного фонда Пр</w:t>
      </w:r>
      <w:r w:rsidR="008C0478">
        <w:rPr>
          <w:rFonts w:ascii="Times New Roman" w:hAnsi="Times New Roman" w:cs="Times New Roman"/>
          <w:color w:val="000000" w:themeColor="text1"/>
          <w:sz w:val="28"/>
          <w:szCs w:val="28"/>
        </w:rPr>
        <w:t>авительства Республики Мордовия»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1B0DE2" w:rsidRDefault="0099344C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="00626049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Повышение квалифи</w:t>
      </w:r>
      <w:r w:rsidR="00626049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кации ветеринарных специалистов</w:t>
      </w:r>
      <w:r w:rsidR="00597006" w:rsidRPr="001B0D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данного мероприятия планируется проводить ежегодное повышение квалификации ветеринарных специалистов.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Средства республиканского бюджета Республики Мордовия на реализацию мероприятия не предусматриваются.</w:t>
      </w:r>
    </w:p>
    <w:p w:rsidR="00597006" w:rsidRPr="001B0DE2" w:rsidRDefault="0099344C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7E26BB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97006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коммуникации с соседними регионами и с заинтересованными территориальными управлениями федеральны</w:t>
      </w:r>
      <w:r w:rsidR="00626049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х органов исполнительной власти</w:t>
      </w:r>
      <w:r w:rsidR="00597006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данного мероприятия предусматривается заключение соглашений о межведомственном и межрегиональном взаимодействии и проведение межведомственных тактико-технических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Средства республиканского бюджета Республики Мордовия на реализацию мероприятия не предусматриваются.</w:t>
      </w:r>
    </w:p>
    <w:p w:rsidR="00597006" w:rsidRPr="001B0DE2" w:rsidRDefault="0099344C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26049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597006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Маркирование, идентификация и ав</w:t>
      </w:r>
      <w:r w:rsidR="00626049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томатизированный учет животных.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реализации мероприятия система идентификации обеспечит прослеживаемость животных от фермы до прилавка, что дает возможность своевременно изымать из обращения животных и продукцию животного происхождения, опасных в ветеринарно-санитарном отношении, позволит оперативно проводить расследования и устанавливать причины выявляемых несоответствий по показателям безопасности, повышать эффективность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профилактики и борьбы с болезнями животных, в том числе общими для человека и животных.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Средства республиканского бюджета Республики Мордовия на реализацию мероприятия не предусматриваются.</w:t>
      </w:r>
    </w:p>
    <w:p w:rsidR="00597006" w:rsidRPr="001B0DE2" w:rsidRDefault="0099344C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5A148A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597006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мероприятий при осуществлении деятельности по обращ</w:t>
      </w:r>
      <w:r w:rsidR="005A148A" w:rsidRPr="001B0DE2">
        <w:rPr>
          <w:rFonts w:ascii="Times New Roman" w:hAnsi="Times New Roman" w:cs="Times New Roman"/>
          <w:color w:val="000000" w:themeColor="text1"/>
          <w:sz w:val="28"/>
          <w:szCs w:val="28"/>
        </w:rPr>
        <w:t>ению с животными без владельцев.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В рамках этого мероприятия осуществляется предоставление муниципальным образованиям Республики Мордовия субвенций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владельцев.</w:t>
      </w:r>
    </w:p>
    <w:p w:rsidR="00EB5BDF" w:rsidRPr="00EB5BDF" w:rsidRDefault="00597006" w:rsidP="00EB5BDF">
      <w:pPr>
        <w:pStyle w:val="1"/>
        <w:spacing w:before="0" w:after="0"/>
        <w:ind w:firstLine="709"/>
      </w:pPr>
      <w:bookmarkStart w:id="12" w:name="sub_40"/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Раздел 4. Обоснование выделения подпрограмм, обоснование объема финансовых ресурсов, необходимых для реализации </w:t>
      </w:r>
      <w:r w:rsidR="0099344C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программы, риски реализации </w:t>
      </w:r>
      <w:r w:rsidR="0099344C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по управлению этими рисками</w:t>
      </w:r>
    </w:p>
    <w:p w:rsidR="00597006" w:rsidRPr="00DB77DA" w:rsidRDefault="00733911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410"/>
      <w:bookmarkEnd w:id="12"/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3D6785">
        <w:rPr>
          <w:rFonts w:ascii="Times New Roman" w:hAnsi="Times New Roman" w:cs="Times New Roman"/>
          <w:color w:val="auto"/>
          <w:sz w:val="28"/>
          <w:szCs w:val="28"/>
        </w:rPr>
        <w:t>1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Обоснование выделения подпрограмм</w:t>
      </w:r>
    </w:p>
    <w:bookmarkEnd w:id="13"/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подпрограмм установлен для достижения целей и задач, определенных основополагающими документами в части развития агропромышленного комплекса, а именно для увеличения объемов производства сельскохозяйственной продукции.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Структура и перечень подпрограмм соответствует принципам программно-целевого управления экономикой, охватывает все основные сферы агропромышленного производства - производство сельскохозяйственной продукции и пищевых продуктов, их реализацию, технико-технологическое и информационное обеспечение, институциональные преобразования, управление реализацией </w:t>
      </w:r>
      <w:r w:rsidR="009934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 подпрограмм рассчитан на взаимосвязанное развитие агропромышленного комплекса </w:t>
      </w:r>
      <w:r w:rsidR="0099344C">
        <w:rPr>
          <w:rFonts w:ascii="Times New Roman" w:hAnsi="Times New Roman" w:cs="Times New Roman"/>
          <w:color w:val="000000" w:themeColor="text1"/>
          <w:sz w:val="28"/>
          <w:szCs w:val="28"/>
        </w:rPr>
        <w:t>района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его основных сфер.</w:t>
      </w:r>
    </w:p>
    <w:p w:rsidR="00544ABD" w:rsidRDefault="00544ABD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420"/>
    </w:p>
    <w:p w:rsidR="00597006" w:rsidRPr="00AD2DA1" w:rsidRDefault="00733911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D2DA1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3D6785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AD2DA1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597006" w:rsidRPr="00AD2DA1">
        <w:rPr>
          <w:rFonts w:ascii="Times New Roman" w:hAnsi="Times New Roman" w:cs="Times New Roman"/>
          <w:color w:val="auto"/>
          <w:sz w:val="28"/>
          <w:szCs w:val="28"/>
        </w:rPr>
        <w:t xml:space="preserve">Обоснование объема финансовых ресурсов, необходимых для реализации </w:t>
      </w:r>
      <w:r w:rsidR="0099344C" w:rsidRPr="00AD2DA1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597006" w:rsidRPr="00AD2DA1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4"/>
    <w:p w:rsidR="00597006" w:rsidRPr="00544ABD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4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Объем финансового обеспечения реализации Государственной программы составляет </w:t>
      </w:r>
      <w:r w:rsidR="00B4206B" w:rsidRPr="00544AB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A224D">
        <w:rPr>
          <w:rFonts w:ascii="Times New Roman" w:hAnsi="Times New Roman" w:cs="Times New Roman"/>
          <w:color w:val="000000" w:themeColor="text1"/>
          <w:sz w:val="28"/>
          <w:szCs w:val="28"/>
        </w:rPr>
        <w:t>1838,2</w:t>
      </w:r>
      <w:r w:rsidRPr="00544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рублей, из них средств:</w:t>
      </w:r>
    </w:p>
    <w:p w:rsidR="00597006" w:rsidRPr="00544ABD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4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республиканского бюджета Республики Мордовия –</w:t>
      </w:r>
      <w:r w:rsidR="00B4206B" w:rsidRPr="00544ABD">
        <w:rPr>
          <w:rFonts w:ascii="Times New Roman" w:hAnsi="Times New Roman" w:cs="Times New Roman"/>
          <w:color w:val="000000" w:themeColor="text1"/>
          <w:sz w:val="28"/>
          <w:szCs w:val="28"/>
        </w:rPr>
        <w:t>39</w:t>
      </w:r>
      <w:r w:rsidR="002A224D">
        <w:rPr>
          <w:rFonts w:ascii="Times New Roman" w:hAnsi="Times New Roman" w:cs="Times New Roman"/>
          <w:color w:val="000000" w:themeColor="text1"/>
          <w:sz w:val="28"/>
          <w:szCs w:val="28"/>
        </w:rPr>
        <w:t>57,9</w:t>
      </w:r>
      <w:r w:rsidRPr="00544ABD">
        <w:rPr>
          <w:rFonts w:ascii="Times New Roman" w:hAnsi="Times New Roman" w:cs="Times New Roman"/>
          <w:color w:val="000000" w:themeColor="text1"/>
          <w:sz w:val="28"/>
          <w:szCs w:val="28"/>
        </w:rPr>
        <w:t>тыс. рублей (в текущих ценах);</w:t>
      </w:r>
    </w:p>
    <w:p w:rsidR="00B4206B" w:rsidRPr="00544ABD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4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федерального бюджета – </w:t>
      </w:r>
      <w:r w:rsidR="00B4206B" w:rsidRPr="00544ABD">
        <w:rPr>
          <w:rFonts w:ascii="Times New Roman" w:hAnsi="Times New Roman" w:cs="Times New Roman"/>
          <w:color w:val="000000" w:themeColor="text1"/>
          <w:sz w:val="28"/>
          <w:szCs w:val="28"/>
        </w:rPr>
        <w:t>17880,3</w:t>
      </w:r>
      <w:r w:rsidRPr="00544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рублей (в текущих ценах);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Объем ресурсного обеспечения реализации </w:t>
      </w:r>
      <w:r w:rsidR="009934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программы из средств республиканского бюджета Республики Мордовия определен на основе </w:t>
      </w:r>
      <w:hyperlink r:id="rId41" w:history="1">
        <w:r w:rsidRPr="00DE3FFA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Закона</w:t>
        </w:r>
      </w:hyperlink>
      <w:r w:rsidR="005A14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 «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О республиканском бюджете Республики Мордовия на 2022 год и на пла</w:t>
      </w:r>
      <w:r w:rsidR="005A148A">
        <w:rPr>
          <w:rFonts w:ascii="Times New Roman" w:hAnsi="Times New Roman" w:cs="Times New Roman"/>
          <w:color w:val="000000" w:themeColor="text1"/>
          <w:sz w:val="28"/>
          <w:szCs w:val="28"/>
        </w:rPr>
        <w:t>новый период 2023 и 2024 годов».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Ресурсное обеспечение и прогнозная (справочная) оценка расходов республиканского бюджета, федерального бюджета, на реализацию </w:t>
      </w:r>
      <w:r w:rsidR="0099344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Муниципальной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приведены в </w:t>
      </w:r>
      <w:hyperlink r:id="rId42" w:history="1">
        <w:r w:rsidRPr="00DE3FF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приложении </w:t>
        </w:r>
      </w:hyperlink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настоящей </w:t>
      </w:r>
      <w:r w:rsidR="0099344C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программе.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Ресурсное обеспечение </w:t>
      </w:r>
      <w:r w:rsidR="0099344C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подлежит уточнению в соответствии с Законом Республики Мордовия о республиканском бюджете Республики Мордовия на соответствующие годы и объемом 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предоставляемых средств из </w:t>
      </w:r>
      <w:r w:rsidR="0099344C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республиканского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бюджета на текущий год.</w:t>
      </w:r>
    </w:p>
    <w:p w:rsidR="00597006" w:rsidRPr="00DB77DA" w:rsidRDefault="00733911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430"/>
      <w:r>
        <w:rPr>
          <w:rFonts w:ascii="Times New Roman" w:hAnsi="Times New Roman" w:cs="Times New Roman"/>
          <w:color w:val="auto"/>
          <w:sz w:val="28"/>
          <w:szCs w:val="28"/>
        </w:rPr>
        <w:t>Глава</w:t>
      </w:r>
      <w:r w:rsidR="003D6785">
        <w:rPr>
          <w:rFonts w:ascii="Times New Roman" w:hAnsi="Times New Roman" w:cs="Times New Roman"/>
          <w:color w:val="auto"/>
          <w:sz w:val="28"/>
          <w:szCs w:val="28"/>
        </w:rPr>
        <w:t xml:space="preserve"> 3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Риски реализации </w:t>
      </w:r>
      <w:r w:rsidR="0099344C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по управлению этими рисками</w:t>
      </w:r>
    </w:p>
    <w:bookmarkEnd w:id="15"/>
    <w:p w:rsidR="009F4D25" w:rsidRPr="009F4D25" w:rsidRDefault="009F4D2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D25">
        <w:rPr>
          <w:rFonts w:ascii="Times New Roman" w:hAnsi="Times New Roman" w:cs="Times New Roman"/>
          <w:sz w:val="28"/>
          <w:szCs w:val="28"/>
        </w:rPr>
        <w:t xml:space="preserve">При реализации   Муниципальной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 результатов. </w:t>
      </w:r>
    </w:p>
    <w:p w:rsidR="009F4D25" w:rsidRPr="009F4D25" w:rsidRDefault="009F4D2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D25">
        <w:rPr>
          <w:rFonts w:ascii="Times New Roman" w:hAnsi="Times New Roman" w:cs="Times New Roman"/>
          <w:sz w:val="28"/>
          <w:szCs w:val="28"/>
        </w:rPr>
        <w:t>К рискам относятся:</w:t>
      </w:r>
    </w:p>
    <w:p w:rsidR="009F4D25" w:rsidRPr="009F4D25" w:rsidRDefault="009F4D2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D25">
        <w:rPr>
          <w:rFonts w:ascii="Times New Roman" w:hAnsi="Times New Roman" w:cs="Times New Roman"/>
          <w:sz w:val="28"/>
          <w:szCs w:val="28"/>
        </w:rPr>
        <w:t xml:space="preserve">макроэкономические, в том числе рост цен на энергоресурсы и другие материально-технические средства, потребляемые в отрасли, что снижает уровень инвестиционной активности значительной части сельскохозяйственных товаропроизводителей; </w:t>
      </w:r>
    </w:p>
    <w:p w:rsidR="009F4D25" w:rsidRPr="009F4D25" w:rsidRDefault="009F4D2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D25">
        <w:rPr>
          <w:rFonts w:ascii="Times New Roman" w:hAnsi="Times New Roman" w:cs="Times New Roman"/>
          <w:sz w:val="28"/>
          <w:szCs w:val="28"/>
        </w:rPr>
        <w:t>неблагоприятная рыночная конъюнктура, затрудняющая реализацию дополнительных объемов продукции, сырья и продовольствия местного производства;</w:t>
      </w:r>
    </w:p>
    <w:p w:rsidR="009F4D25" w:rsidRPr="009F4D25" w:rsidRDefault="009F4D2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D25">
        <w:rPr>
          <w:rFonts w:ascii="Times New Roman" w:hAnsi="Times New Roman" w:cs="Times New Roman"/>
          <w:sz w:val="28"/>
          <w:szCs w:val="28"/>
        </w:rPr>
        <w:t>недостаточный уровень финансирования мероприятий Муниципальной программы из бюджетных и внебюджетных источников;</w:t>
      </w:r>
    </w:p>
    <w:p w:rsidR="009F4D25" w:rsidRPr="009F4D25" w:rsidRDefault="009F4D2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D25">
        <w:rPr>
          <w:rFonts w:ascii="Times New Roman" w:hAnsi="Times New Roman" w:cs="Times New Roman"/>
          <w:sz w:val="28"/>
          <w:szCs w:val="28"/>
        </w:rPr>
        <w:t>природные риски, связанные с размещением   сельскохозяйственного производства в республике  в зоне рискованного земледелия, что приводит к существенным потерям объемов производства,  ухудшению ценовой ситуации и снижению доходов сельскохозяйственных товаропроизводителей, росту импорта продовольственных товаров.</w:t>
      </w:r>
    </w:p>
    <w:p w:rsidR="009F4D25" w:rsidRPr="009F4D25" w:rsidRDefault="009F4D2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D25">
        <w:rPr>
          <w:rFonts w:ascii="Times New Roman" w:hAnsi="Times New Roman" w:cs="Times New Roman"/>
          <w:sz w:val="28"/>
          <w:szCs w:val="28"/>
        </w:rPr>
        <w:t>Управление рисками реализации Муниципальной программы будет осуществляться на основе:</w:t>
      </w:r>
    </w:p>
    <w:p w:rsidR="009F4D25" w:rsidRPr="009F4D25" w:rsidRDefault="009F4D2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D25">
        <w:rPr>
          <w:rFonts w:ascii="Times New Roman" w:hAnsi="Times New Roman" w:cs="Times New Roman"/>
          <w:sz w:val="28"/>
          <w:szCs w:val="28"/>
        </w:rPr>
        <w:t xml:space="preserve">использования мер, предусмотренных Федеральным законом </w:t>
      </w:r>
      <w:r w:rsidRPr="009F4D25">
        <w:rPr>
          <w:rFonts w:ascii="Times New Roman" w:hAnsi="Times New Roman" w:cs="Times New Roman"/>
          <w:sz w:val="28"/>
          <w:szCs w:val="28"/>
        </w:rPr>
        <w:br/>
        <w:t>от 25 июля 2011г</w:t>
      </w:r>
      <w:r w:rsidR="007E26BB">
        <w:rPr>
          <w:rFonts w:ascii="Times New Roman" w:hAnsi="Times New Roman" w:cs="Times New Roman"/>
          <w:sz w:val="28"/>
          <w:szCs w:val="28"/>
        </w:rPr>
        <w:t>ода</w:t>
      </w:r>
      <w:r w:rsidRPr="009F4D25">
        <w:rPr>
          <w:rFonts w:ascii="Times New Roman" w:hAnsi="Times New Roman" w:cs="Times New Roman"/>
          <w:sz w:val="28"/>
          <w:szCs w:val="28"/>
        </w:rPr>
        <w:t xml:space="preserve"> № 260-ФЗ «О государственной поддержке в сфере сельскохозяйственного страхования и о внесении изменений в Федеральный закон «О развитии сельского хозяйства»</w:t>
      </w:r>
      <w:r w:rsidR="007E26BB">
        <w:rPr>
          <w:rFonts w:ascii="Times New Roman" w:hAnsi="Times New Roman" w:cs="Times New Roman"/>
          <w:sz w:val="28"/>
          <w:szCs w:val="28"/>
        </w:rPr>
        <w:t>»</w:t>
      </w:r>
      <w:r w:rsidRPr="009F4D25">
        <w:rPr>
          <w:rFonts w:ascii="Times New Roman" w:hAnsi="Times New Roman" w:cs="Times New Roman"/>
          <w:sz w:val="28"/>
          <w:szCs w:val="28"/>
        </w:rPr>
        <w:t>;</w:t>
      </w:r>
    </w:p>
    <w:p w:rsidR="009F4D25" w:rsidRDefault="009F4D25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D25">
        <w:rPr>
          <w:rFonts w:ascii="Times New Roman" w:hAnsi="Times New Roman" w:cs="Times New Roman"/>
          <w:sz w:val="28"/>
          <w:szCs w:val="28"/>
        </w:rPr>
        <w:t>подготовки и представления ежегодно в Министерство сельского хозяйства и продовольствия Республики Мордовия отчета о ходе и результатах реализации Муниципальной программы, который при необходимости может содержать предложения о корректировке Муниципальной программы.</w:t>
      </w:r>
    </w:p>
    <w:p w:rsidR="009D5226" w:rsidRDefault="009D522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006" w:rsidRPr="00DB77DA" w:rsidRDefault="00733911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440"/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3D6785">
        <w:rPr>
          <w:rFonts w:ascii="Times New Roman" w:hAnsi="Times New Roman" w:cs="Times New Roman"/>
          <w:color w:val="auto"/>
          <w:sz w:val="28"/>
          <w:szCs w:val="28"/>
        </w:rPr>
        <w:t>4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Методика оценки эффективности реализации </w:t>
      </w:r>
      <w:r w:rsidR="009F387F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6"/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Эффективность реализации </w:t>
      </w:r>
      <w:r w:rsidR="009F4D25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в целом оценивается исходя из достижения уровня по каждому из основных 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показателей (индикаторов) как по годам по отношению к предыдущему году, так и нарастающим итогом к базовому году.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Индексы производства продукции сельского хозяйства и производства пищевых продуктов указывают на эффективность реализуемых мер в сфере производства, индекс физического объема инвестиций - на возможность осуществления модернизации и инновационного развития, динамика уровня рентабельности в сельскохозяйственных организациях - на эффективность производства и экономического механизма их функционирования, уровень оплаты труда в сельском хозяйстве и в целом по экономике республики - на степень решения социальных проблем отрасли.</w:t>
      </w:r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Стоимостные показатели рассчитываются, как правило, в сопоставимых ценах соответствующего года, которые являются базой для расчета динамики и темпов их изменения по сравнению с предыдущим годом или иным периодом.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>Показатели подпрограмм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комплекса.</w:t>
      </w:r>
    </w:p>
    <w:p w:rsidR="00597006" w:rsidRPr="00D01B10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Оценка эффективности выполнения показателей </w:t>
      </w:r>
      <w:r w:rsidR="00B4206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производится на основе информации ежеквартального мониторинга выполнения соответствующих индикаторов и количественных показателей.</w:t>
      </w:r>
    </w:p>
    <w:p w:rsidR="00597006" w:rsidRPr="005B3984" w:rsidRDefault="00F92ADF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Кадошкинского муниципального района</w:t>
      </w:r>
      <w:r w:rsidR="00597006"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ежегодно в срок до 1 марта готовит отчет о ходе реализации и оценке</w:t>
      </w:r>
      <w:r w:rsidR="00597006"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эффективности реализации </w:t>
      </w:r>
      <w:r w:rsidR="00B4206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597006"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(далее </w:t>
      </w:r>
      <w:r w:rsidR="00B27491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597006"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годовой отчет) и представляет его в Министерство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хозяйства и продовольствия</w:t>
      </w:r>
      <w:r w:rsidR="00597006"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Мордовия.</w:t>
      </w:r>
    </w:p>
    <w:p w:rsidR="00C12F0D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отчете дается оценка хода реализации </w:t>
      </w:r>
      <w:r w:rsidR="00B4206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в целом, по ее подпрограммам и вошедшим в нее ведомственных целевых программ за прошедший год, а по наиболее значимым показателям (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индикаторам) - нарастающим итогом. По каждой подпрограмме, ведомственной целевой программе анализируется выполнение намеченных задач, достижение предусмотренных в них показателей (индикаторов), эффективность использования бюджетных средств. Одновременно с отчетом </w:t>
      </w:r>
      <w:r w:rsidR="00F92AD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Кадошкинского муниципального района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ходе реализации </w:t>
      </w:r>
      <w:r w:rsidR="00F92AD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D01B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размещает на </w:t>
      </w:r>
      <w:hyperlink r:id="rId43" w:history="1">
        <w:r w:rsidRPr="00B27491">
          <w:rPr>
            <w:rFonts w:ascii="Times New Roman" w:hAnsi="Times New Roman" w:cs="Times New Roman"/>
            <w:sz w:val="28"/>
            <w:szCs w:val="28"/>
          </w:rPr>
          <w:t>сайте</w:t>
        </w:r>
      </w:hyperlink>
      <w:r w:rsidR="00F92A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r w:rsidR="00B530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Кадошкинского муниципального </w:t>
      </w:r>
      <w:r w:rsidR="00F92ADF">
        <w:rPr>
          <w:rFonts w:ascii="Times New Roman" w:hAnsi="Times New Roman" w:cs="Times New Roman"/>
          <w:color w:val="000000" w:themeColor="text1"/>
          <w:sz w:val="28"/>
          <w:szCs w:val="28"/>
        </w:rPr>
        <w:t>района.</w:t>
      </w:r>
    </w:p>
    <w:p w:rsidR="00C12F0D" w:rsidRPr="00C12F0D" w:rsidRDefault="00C12F0D" w:rsidP="00AD2DA1">
      <w:pPr>
        <w:spacing w:after="0" w:line="265" w:lineRule="auto"/>
        <w:ind w:left="34" w:right="91" w:hanging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2F0D">
        <w:rPr>
          <w:rFonts w:ascii="Times New Roman" w:hAnsi="Times New Roman" w:cs="Times New Roman"/>
          <w:b/>
          <w:bCs/>
          <w:sz w:val="28"/>
          <w:szCs w:val="28"/>
        </w:rPr>
        <w:t>Подпрограмма</w:t>
      </w:r>
    </w:p>
    <w:p w:rsidR="00AD2DA1" w:rsidRDefault="00C12F0D" w:rsidP="00AD2DA1">
      <w:pPr>
        <w:spacing w:after="0" w:line="265" w:lineRule="auto"/>
        <w:ind w:left="34" w:right="77" w:hanging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2F0D">
        <w:rPr>
          <w:rFonts w:ascii="Times New Roman" w:hAnsi="Times New Roman" w:cs="Times New Roman"/>
          <w:b/>
          <w:bCs/>
          <w:sz w:val="28"/>
          <w:szCs w:val="28"/>
        </w:rPr>
        <w:t>«Ра</w:t>
      </w:r>
      <w:r w:rsidR="00AD2DA1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C12F0D">
        <w:rPr>
          <w:rFonts w:ascii="Times New Roman" w:hAnsi="Times New Roman" w:cs="Times New Roman"/>
          <w:b/>
          <w:bCs/>
          <w:sz w:val="28"/>
          <w:szCs w:val="28"/>
        </w:rPr>
        <w:t>витие отраслей агропромышленного комплекса»</w:t>
      </w:r>
    </w:p>
    <w:p w:rsidR="00C12F0D" w:rsidRPr="00BC6964" w:rsidRDefault="00C12F0D" w:rsidP="00AD2DA1">
      <w:pPr>
        <w:spacing w:after="0" w:line="265" w:lineRule="auto"/>
        <w:ind w:left="34" w:right="77" w:hanging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6964">
        <w:rPr>
          <w:rFonts w:ascii="Times New Roman" w:hAnsi="Times New Roman" w:cs="Times New Roman"/>
          <w:b/>
          <w:bCs/>
          <w:sz w:val="28"/>
          <w:szCs w:val="28"/>
        </w:rPr>
        <w:t>Паспорт подпрограммы «Развитие отраслей агропромышленного комплекса»</w:t>
      </w:r>
    </w:p>
    <w:tbl>
      <w:tblPr>
        <w:tblStyle w:val="TableGrid"/>
        <w:tblW w:w="9124" w:type="dxa"/>
        <w:tblInd w:w="91" w:type="dxa"/>
        <w:tblCellMar>
          <w:top w:w="5" w:type="dxa"/>
          <w:bottom w:w="6" w:type="dxa"/>
        </w:tblCellMar>
        <w:tblLook w:val="04A0"/>
      </w:tblPr>
      <w:tblGrid>
        <w:gridCol w:w="3832"/>
        <w:gridCol w:w="5292"/>
      </w:tblGrid>
      <w:tr w:rsidR="00C12F0D" w:rsidRPr="00C12F0D" w:rsidTr="00034CAF">
        <w:trPr>
          <w:trHeight w:val="295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E463EE" w:rsidRDefault="00E463EE" w:rsidP="00034CAF">
            <w:pPr>
              <w:tabs>
                <w:tab w:val="center" w:pos="3407"/>
              </w:tabs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F0D" w:rsidRPr="00C12F0D" w:rsidRDefault="00C12F0D" w:rsidP="00034CAF">
            <w:pPr>
              <w:tabs>
                <w:tab w:val="center" w:pos="3407"/>
              </w:tabs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12F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837" cy="18293"/>
                  <wp:effectExtent l="0" t="0" r="0" b="0"/>
                  <wp:docPr id="62401" name="Picture 62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1" name="Picture 6240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7" cy="1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E463EE" w:rsidRDefault="00E463EE" w:rsidP="00034CAF">
            <w:pPr>
              <w:spacing w:line="259" w:lineRule="auto"/>
              <w:ind w:left="8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F0D" w:rsidRPr="00C12F0D" w:rsidRDefault="00C12F0D" w:rsidP="00034CAF">
            <w:pPr>
              <w:spacing w:line="259" w:lineRule="auto"/>
              <w:ind w:left="8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Кадошкинского</w:t>
            </w:r>
          </w:p>
        </w:tc>
      </w:tr>
      <w:tr w:rsidR="00C12F0D" w:rsidRPr="00C12F0D" w:rsidTr="00034CAF">
        <w:trPr>
          <w:trHeight w:val="651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39" w:right="312" w:hanging="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исполнитель подпрограммы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C12F0D" w:rsidRDefault="00B1733F" w:rsidP="00034CAF">
            <w:pPr>
              <w:spacing w:line="259" w:lineRule="auto"/>
              <w:ind w:left="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12F0D">
              <w:rPr>
                <w:rFonts w:ascii="Times New Roman" w:hAnsi="Times New Roman" w:cs="Times New Roman"/>
                <w:sz w:val="28"/>
                <w:szCs w:val="28"/>
              </w:rPr>
              <w:t>униципального района</w:t>
            </w:r>
          </w:p>
          <w:p w:rsidR="009D5226" w:rsidRPr="00C12F0D" w:rsidRDefault="009D5226" w:rsidP="00034CAF">
            <w:pPr>
              <w:spacing w:line="259" w:lineRule="auto"/>
              <w:ind w:left="8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F0D" w:rsidRPr="00C12F0D" w:rsidTr="00034CAF">
        <w:trPr>
          <w:trHeight w:val="5481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tabs>
                <w:tab w:val="center" w:pos="3405"/>
              </w:tabs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12F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8788" cy="21342"/>
                  <wp:effectExtent l="0" t="0" r="0" b="0"/>
                  <wp:docPr id="62402" name="Picture 624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2" name="Picture 62402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88" cy="21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2A224D" w:rsidRDefault="00C12F0D" w:rsidP="002A224D">
            <w:pPr>
              <w:spacing w:line="259" w:lineRule="auto"/>
              <w:ind w:left="67" w:firstLine="19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повышения конкурентоспособности сельскохозяйственной продукции и продуктов ее переработки, производимой республиканскими сельхозтоваропроизводителями, на внутреннем и внешнем рынках; 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комплекса; увеличение показателя произведенной добавленной стоимости, создаваемой в сельском хозяйстве; обеспечение роста экспорта продукции агропромышленного комплекса;</w:t>
            </w:r>
          </w:p>
          <w:p w:rsidR="002A224D" w:rsidRPr="00C12F0D" w:rsidRDefault="002A224D" w:rsidP="002A224D">
            <w:pPr>
              <w:spacing w:line="259" w:lineRule="auto"/>
              <w:ind w:left="67" w:firstLine="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F0D" w:rsidRPr="00C12F0D" w:rsidTr="00034CAF">
        <w:trPr>
          <w:trHeight w:val="2732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tabs>
                <w:tab w:val="center" w:pos="3388"/>
              </w:tabs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12F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837" cy="18293"/>
                  <wp:effectExtent l="0" t="0" r="0" b="0"/>
                  <wp:docPr id="62403" name="Picture 624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3" name="Picture 62403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7" cy="1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C12F0D" w:rsidRDefault="00C12F0D" w:rsidP="00034CAF">
            <w:pPr>
              <w:spacing w:line="259" w:lineRule="auto"/>
              <w:ind w:left="58" w:right="19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стимулирование развития приоритетных подотраслей агропромышленного комплекса и развитие малых форм хозяйствования; поддержка сельскохозяйственного производства по отдельнымподотраслям растениеводства и животноводства, а также сельскохозяйственного страхования</w:t>
            </w:r>
          </w:p>
          <w:p w:rsidR="009D5226" w:rsidRPr="00C12F0D" w:rsidRDefault="009D5226" w:rsidP="00034CAF">
            <w:pPr>
              <w:spacing w:line="259" w:lineRule="auto"/>
              <w:ind w:left="58" w:right="19" w:firstLine="1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F0D" w:rsidRPr="00C12F0D" w:rsidTr="00034CAF">
        <w:trPr>
          <w:trHeight w:val="489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2F0D" w:rsidRPr="00C12F0D" w:rsidRDefault="00C12F0D" w:rsidP="00034CAF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и </w:t>
            </w:r>
            <w:r w:rsidRPr="00C12F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837" cy="18293"/>
                  <wp:effectExtent l="0" t="0" r="0" b="0"/>
                  <wp:docPr id="62404" name="Picture 624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4" name="Picture 62404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7" cy="1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2F0D" w:rsidRPr="00C12F0D" w:rsidRDefault="00C12F0D" w:rsidP="00034CAF">
            <w:pPr>
              <w:spacing w:line="259" w:lineRule="auto"/>
              <w:ind w:left="6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F0D" w:rsidRPr="00C12F0D" w:rsidTr="00034CAF">
        <w:trPr>
          <w:trHeight w:val="324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6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F0D" w:rsidRPr="00C12F0D" w:rsidTr="00034CAF">
        <w:trPr>
          <w:trHeight w:val="2852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62" w:right="24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прирост производства молока в се</w:t>
            </w:r>
            <w:r w:rsidR="0041712B">
              <w:rPr>
                <w:rFonts w:ascii="Times New Roman" w:hAnsi="Times New Roman" w:cs="Times New Roman"/>
                <w:sz w:val="28"/>
                <w:szCs w:val="28"/>
              </w:rPr>
              <w:t>льскохозяйственных организациях,</w:t>
            </w:r>
            <w:r w:rsidR="0041712B"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крестьянских (фермерских) хозяйствах, включая индивидуальных предпринимателей, за отчетный год по отношению к среднему за 5 ле</w:t>
            </w:r>
            <w:r w:rsidR="003E38D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1712B">
              <w:rPr>
                <w:rFonts w:ascii="Times New Roman" w:hAnsi="Times New Roman" w:cs="Times New Roman"/>
                <w:sz w:val="28"/>
                <w:szCs w:val="28"/>
              </w:rPr>
              <w:t>, предшествующих текущему финансовому году,</w:t>
            </w:r>
            <w:r w:rsidR="0041712B"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объему производства молока — </w:t>
            </w:r>
            <w:r w:rsidR="0041712B">
              <w:rPr>
                <w:rFonts w:ascii="Times New Roman" w:hAnsi="Times New Roman" w:cs="Times New Roman"/>
                <w:sz w:val="28"/>
                <w:szCs w:val="28"/>
              </w:rPr>
              <w:t>757</w:t>
            </w:r>
            <w:r w:rsidR="0041712B"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тыс. тонн;</w:t>
            </w:r>
          </w:p>
        </w:tc>
      </w:tr>
    </w:tbl>
    <w:p w:rsidR="0041712B" w:rsidRDefault="00C12F0D" w:rsidP="00E50FDA">
      <w:pPr>
        <w:spacing w:after="0"/>
        <w:ind w:left="3986" w:right="72" w:firstLine="29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lastRenderedPageBreak/>
        <w:t xml:space="preserve">прирост объема сельскохозяйственной продукции, </w:t>
      </w:r>
      <w:r w:rsidR="0041712B">
        <w:rPr>
          <w:rFonts w:ascii="Times New Roman" w:hAnsi="Times New Roman" w:cs="Times New Roman"/>
          <w:sz w:val="28"/>
          <w:szCs w:val="28"/>
        </w:rPr>
        <w:t>произведенной крестьянскими (фермерскими) хозяйствами,</w:t>
      </w:r>
      <w:r w:rsidRPr="00C12F0D">
        <w:rPr>
          <w:rFonts w:ascii="Times New Roman" w:hAnsi="Times New Roman" w:cs="Times New Roman"/>
          <w:sz w:val="28"/>
          <w:szCs w:val="28"/>
        </w:rPr>
        <w:t xml:space="preserve"> получившими </w:t>
      </w:r>
      <w:r w:rsidR="0041712B">
        <w:rPr>
          <w:rFonts w:ascii="Times New Roman" w:hAnsi="Times New Roman" w:cs="Times New Roman"/>
          <w:sz w:val="28"/>
          <w:szCs w:val="28"/>
        </w:rPr>
        <w:t>государственную</w:t>
      </w:r>
      <w:r w:rsidRPr="00C12F0D">
        <w:rPr>
          <w:rFonts w:ascii="Times New Roman" w:hAnsi="Times New Roman" w:cs="Times New Roman"/>
          <w:sz w:val="28"/>
          <w:szCs w:val="28"/>
        </w:rPr>
        <w:t xml:space="preserve"> поддержку </w:t>
      </w:r>
      <w:r w:rsidR="0041712B">
        <w:rPr>
          <w:rFonts w:ascii="Times New Roman" w:hAnsi="Times New Roman" w:cs="Times New Roman"/>
          <w:sz w:val="28"/>
          <w:szCs w:val="28"/>
        </w:rPr>
        <w:t>(по отношению к предыдущему году)</w:t>
      </w:r>
      <w:r w:rsidRPr="00C12F0D">
        <w:rPr>
          <w:rFonts w:ascii="Times New Roman" w:hAnsi="Times New Roman" w:cs="Times New Roman"/>
          <w:sz w:val="28"/>
          <w:szCs w:val="28"/>
        </w:rPr>
        <w:t xml:space="preserve">- </w:t>
      </w:r>
      <w:r w:rsidR="00BC6964">
        <w:rPr>
          <w:rFonts w:ascii="Times New Roman" w:hAnsi="Times New Roman" w:cs="Times New Roman"/>
          <w:sz w:val="28"/>
          <w:szCs w:val="28"/>
        </w:rPr>
        <w:t>10</w:t>
      </w:r>
      <w:r w:rsidRPr="00C12F0D">
        <w:rPr>
          <w:rFonts w:ascii="Times New Roman" w:hAnsi="Times New Roman" w:cs="Times New Roman"/>
          <w:sz w:val="28"/>
          <w:szCs w:val="28"/>
        </w:rPr>
        <w:t xml:space="preserve"> процентов; </w:t>
      </w:r>
    </w:p>
    <w:p w:rsidR="00A34662" w:rsidRDefault="00A34662" w:rsidP="00E50FDA">
      <w:pPr>
        <w:spacing w:after="0"/>
        <w:ind w:left="3986" w:right="72" w:firstLine="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прирост объема сельскохозяйственной продукции, реализованной сельскохозяйственными кооперативами, получившими государственную поддержку (по отношению к предыдущему году)-10 процентов;</w:t>
      </w:r>
    </w:p>
    <w:p w:rsidR="00C12F0D" w:rsidRPr="00C12F0D" w:rsidRDefault="00B5307E" w:rsidP="00E50FDA">
      <w:pPr>
        <w:spacing w:after="0"/>
        <w:ind w:left="3976" w:right="154" w:firstLine="10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>валовой</w:t>
      </w:r>
      <w:r w:rsidR="00C12F0D" w:rsidRPr="00C12F0D">
        <w:rPr>
          <w:rFonts w:ascii="Times New Roman" w:hAnsi="Times New Roman" w:cs="Times New Roman"/>
          <w:sz w:val="28"/>
          <w:szCs w:val="28"/>
        </w:rPr>
        <w:t xml:space="preserve"> сбор зерновых и зернобобовых культур в сельскохозяйственных организациях, крестьянских (фермерских хозяйствах, включая индивидуальных предпринимателей — </w:t>
      </w:r>
      <w:r w:rsidR="00BC6964">
        <w:rPr>
          <w:rFonts w:ascii="Times New Roman" w:hAnsi="Times New Roman" w:cs="Times New Roman"/>
          <w:sz w:val="28"/>
          <w:szCs w:val="28"/>
        </w:rPr>
        <w:t>58 тыс. тонн;</w:t>
      </w:r>
    </w:p>
    <w:p w:rsidR="00C12F0D" w:rsidRPr="00C12F0D" w:rsidRDefault="00C12F0D" w:rsidP="00E50FDA">
      <w:pPr>
        <w:spacing w:after="0"/>
        <w:ind w:left="3983" w:right="144" w:firstLine="5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доля площади, засеваемой элитными семенами в общей площади посевов, занятой семенами сортов растений - </w:t>
      </w:r>
      <w:r w:rsidR="0041712B">
        <w:rPr>
          <w:rFonts w:ascii="Times New Roman" w:hAnsi="Times New Roman" w:cs="Times New Roman"/>
          <w:sz w:val="28"/>
          <w:szCs w:val="28"/>
        </w:rPr>
        <w:t>10</w:t>
      </w:r>
      <w:r w:rsidRPr="00C12F0D">
        <w:rPr>
          <w:rFonts w:ascii="Times New Roman" w:hAnsi="Times New Roman" w:cs="Times New Roman"/>
          <w:sz w:val="28"/>
          <w:szCs w:val="28"/>
        </w:rPr>
        <w:t xml:space="preserve"> процентов;</w:t>
      </w:r>
    </w:p>
    <w:p w:rsidR="00FE12CF" w:rsidRDefault="00C12F0D" w:rsidP="00E50FDA">
      <w:pPr>
        <w:spacing w:after="0"/>
        <w:ind w:left="3993" w:right="134" w:hanging="10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размер посевных площадей, занятых зерновыми, зернобобовыми, масличными (за исключением рапса и сои) и кормовыми сельскохозяйственными культурами в сельскохозяйственных организациях, крестьянских (фермерских) хозяйствах, включая индивидуальных предпринимателей, в субъектах Российской Федерации — </w:t>
      </w:r>
      <w:r w:rsidR="00A34662">
        <w:rPr>
          <w:rFonts w:ascii="Times New Roman" w:hAnsi="Times New Roman" w:cs="Times New Roman"/>
          <w:sz w:val="28"/>
          <w:szCs w:val="28"/>
        </w:rPr>
        <w:t>20,5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га; доля застрахованной посевной (посадочной) площади в общей посевной (посадочной) площади (в условных ед</w:t>
      </w:r>
      <w:r w:rsidR="00FE12CF">
        <w:rPr>
          <w:rFonts w:ascii="Times New Roman" w:hAnsi="Times New Roman" w:cs="Times New Roman"/>
          <w:sz w:val="28"/>
          <w:szCs w:val="28"/>
        </w:rPr>
        <w:t>и</w:t>
      </w:r>
      <w:r w:rsidRPr="00C12F0D">
        <w:rPr>
          <w:rFonts w:ascii="Times New Roman" w:hAnsi="Times New Roman" w:cs="Times New Roman"/>
          <w:sz w:val="28"/>
          <w:szCs w:val="28"/>
        </w:rPr>
        <w:t xml:space="preserve">ницах) (процентов) </w:t>
      </w:r>
      <w:r w:rsidR="00A34662">
        <w:rPr>
          <w:rFonts w:ascii="Times New Roman" w:hAnsi="Times New Roman" w:cs="Times New Roman"/>
          <w:sz w:val="28"/>
          <w:szCs w:val="28"/>
        </w:rPr>
        <w:t>–98 пр</w:t>
      </w:r>
      <w:r w:rsidRPr="00C12F0D">
        <w:rPr>
          <w:rFonts w:ascii="Times New Roman" w:hAnsi="Times New Roman" w:cs="Times New Roman"/>
          <w:sz w:val="28"/>
          <w:szCs w:val="28"/>
        </w:rPr>
        <w:t>оцент</w:t>
      </w:r>
      <w:r w:rsidR="00A34662">
        <w:rPr>
          <w:rFonts w:ascii="Times New Roman" w:hAnsi="Times New Roman" w:cs="Times New Roman"/>
          <w:sz w:val="28"/>
          <w:szCs w:val="28"/>
        </w:rPr>
        <w:t>ов</w:t>
      </w:r>
      <w:r w:rsidRPr="00C12F0D">
        <w:rPr>
          <w:rFonts w:ascii="Times New Roman" w:hAnsi="Times New Roman" w:cs="Times New Roman"/>
          <w:sz w:val="28"/>
          <w:szCs w:val="28"/>
        </w:rPr>
        <w:t xml:space="preserve">; производство скота и птицы на убой в хозяйствах всех категорий (в живом весе) </w:t>
      </w:r>
      <w:r w:rsidR="00A34662">
        <w:rPr>
          <w:rFonts w:ascii="Times New Roman" w:hAnsi="Times New Roman" w:cs="Times New Roman"/>
          <w:sz w:val="28"/>
          <w:szCs w:val="28"/>
        </w:rPr>
        <w:t>511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тонн;</w:t>
      </w:r>
    </w:p>
    <w:p w:rsidR="00FE12CF" w:rsidRDefault="00C12F0D" w:rsidP="00E50FDA">
      <w:pPr>
        <w:spacing w:after="0"/>
        <w:ind w:left="3993" w:right="134" w:hanging="10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lastRenderedPageBreak/>
        <w:t>производство скота и птицы на убой в сельскохозяйственных</w:t>
      </w:r>
      <w:r w:rsidRPr="00C12F0D">
        <w:rPr>
          <w:rFonts w:ascii="Times New Roman" w:hAnsi="Times New Roman" w:cs="Times New Roman"/>
          <w:sz w:val="28"/>
          <w:szCs w:val="28"/>
        </w:rPr>
        <w:tab/>
        <w:t>организациях, крестьянских (фермерских) хозяйствах, включая</w:t>
      </w:r>
      <w:r w:rsidRPr="00C12F0D">
        <w:rPr>
          <w:rFonts w:ascii="Times New Roman" w:hAnsi="Times New Roman" w:cs="Times New Roman"/>
          <w:sz w:val="28"/>
          <w:szCs w:val="28"/>
        </w:rPr>
        <w:tab/>
        <w:t xml:space="preserve">индивидуальных предпринимателей (в живом весе) </w:t>
      </w:r>
      <w:r w:rsidR="00FE12CF">
        <w:rPr>
          <w:rFonts w:ascii="Times New Roman" w:hAnsi="Times New Roman" w:cs="Times New Roman"/>
          <w:sz w:val="28"/>
          <w:szCs w:val="28"/>
        </w:rPr>
        <w:t>–300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тонн; </w:t>
      </w:r>
    </w:p>
    <w:p w:rsidR="00FE12CF" w:rsidRDefault="00C12F0D" w:rsidP="00E50FDA">
      <w:pPr>
        <w:spacing w:after="0" w:line="283" w:lineRule="auto"/>
        <w:ind w:left="4055" w:right="154" w:firstLine="4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производство молока в хозяйствах всех категорий </w:t>
      </w:r>
      <w:r w:rsidR="00FE12CF">
        <w:rPr>
          <w:rFonts w:ascii="Times New Roman" w:hAnsi="Times New Roman" w:cs="Times New Roman"/>
          <w:sz w:val="28"/>
          <w:szCs w:val="28"/>
        </w:rPr>
        <w:t>–1734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тонн; </w:t>
      </w:r>
    </w:p>
    <w:p w:rsidR="00C12F0D" w:rsidRPr="00C12F0D" w:rsidRDefault="00C12F0D" w:rsidP="00E50FDA">
      <w:pPr>
        <w:spacing w:after="0" w:line="283" w:lineRule="auto"/>
        <w:ind w:left="4055" w:right="154" w:firstLine="4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>производство</w:t>
      </w:r>
      <w:r w:rsidRPr="00C12F0D">
        <w:rPr>
          <w:rFonts w:ascii="Times New Roman" w:hAnsi="Times New Roman" w:cs="Times New Roman"/>
          <w:sz w:val="28"/>
          <w:szCs w:val="28"/>
        </w:rPr>
        <w:tab/>
        <w:t>молока</w:t>
      </w:r>
      <w:r w:rsidRPr="00C12F0D">
        <w:rPr>
          <w:rFonts w:ascii="Times New Roman" w:hAnsi="Times New Roman" w:cs="Times New Roman"/>
          <w:sz w:val="28"/>
          <w:szCs w:val="28"/>
        </w:rPr>
        <w:tab/>
        <w:t>в сельскохозяйственных организациях и крестьянских (фермерских) хозяйствах, включая</w:t>
      </w:r>
      <w:r w:rsidRPr="00C12F0D">
        <w:rPr>
          <w:rFonts w:ascii="Times New Roman" w:hAnsi="Times New Roman" w:cs="Times New Roman"/>
          <w:sz w:val="28"/>
          <w:szCs w:val="28"/>
        </w:rPr>
        <w:tab/>
        <w:t xml:space="preserve">индивидуальных предпринимателей </w:t>
      </w:r>
      <w:r w:rsidR="00FE12CF">
        <w:rPr>
          <w:rFonts w:ascii="Times New Roman" w:hAnsi="Times New Roman" w:cs="Times New Roman"/>
          <w:sz w:val="28"/>
          <w:szCs w:val="28"/>
        </w:rPr>
        <w:t>–1</w:t>
      </w:r>
      <w:r w:rsidRPr="00C12F0D">
        <w:rPr>
          <w:rFonts w:ascii="Times New Roman" w:hAnsi="Times New Roman" w:cs="Times New Roman"/>
          <w:sz w:val="28"/>
          <w:szCs w:val="28"/>
        </w:rPr>
        <w:t>4</w:t>
      </w:r>
      <w:r w:rsidR="00FE12CF">
        <w:rPr>
          <w:rFonts w:ascii="Times New Roman" w:hAnsi="Times New Roman" w:cs="Times New Roman"/>
          <w:sz w:val="28"/>
          <w:szCs w:val="28"/>
        </w:rPr>
        <w:t>00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тонн.</w:t>
      </w:r>
    </w:p>
    <w:p w:rsidR="00C12F0D" w:rsidRPr="00C12F0D" w:rsidRDefault="00C12F0D" w:rsidP="00E50FDA">
      <w:pPr>
        <w:spacing w:after="0"/>
        <w:ind w:left="4046" w:right="648" w:firstLine="10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объем произведенных и реализованных хлеба и хлебобулочных изделий с использованием компенсации — </w:t>
      </w:r>
      <w:r w:rsidR="00FE12CF">
        <w:rPr>
          <w:rFonts w:ascii="Times New Roman" w:hAnsi="Times New Roman" w:cs="Times New Roman"/>
          <w:sz w:val="28"/>
          <w:szCs w:val="28"/>
        </w:rPr>
        <w:t>35 тонн</w:t>
      </w:r>
    </w:p>
    <w:p w:rsidR="00C12F0D" w:rsidRPr="00C12F0D" w:rsidRDefault="00C12F0D" w:rsidP="00E50FDA">
      <w:pPr>
        <w:spacing w:after="0"/>
        <w:ind w:left="4026" w:right="72" w:firstLine="5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количество проектов, реализуемых на территории </w:t>
      </w:r>
      <w:r w:rsidR="00FE12CF">
        <w:rPr>
          <w:rFonts w:ascii="Times New Roman" w:hAnsi="Times New Roman" w:cs="Times New Roman"/>
          <w:sz w:val="28"/>
          <w:szCs w:val="28"/>
        </w:rPr>
        <w:t>Кадошкинского муниципального района в рамках мероприятия «Развитие сельского туризма»</w:t>
      </w:r>
      <w:r w:rsidRPr="00C12F0D">
        <w:rPr>
          <w:rFonts w:ascii="Times New Roman" w:hAnsi="Times New Roman" w:cs="Times New Roman"/>
          <w:sz w:val="28"/>
          <w:szCs w:val="28"/>
        </w:rPr>
        <w:t xml:space="preserve"> - </w:t>
      </w:r>
      <w:r w:rsidR="00FE12CF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TableGrid"/>
        <w:tblW w:w="9096" w:type="dxa"/>
        <w:tblInd w:w="129" w:type="dxa"/>
        <w:tblCellMar>
          <w:top w:w="3" w:type="dxa"/>
        </w:tblCellMar>
        <w:tblLook w:val="04A0"/>
      </w:tblPr>
      <w:tblGrid>
        <w:gridCol w:w="3883"/>
        <w:gridCol w:w="5213"/>
      </w:tblGrid>
      <w:tr w:rsidR="00C12F0D" w:rsidRPr="00C12F0D" w:rsidTr="00034CAF">
        <w:trPr>
          <w:trHeight w:val="932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F0D" w:rsidRPr="00C12F0D" w:rsidTr="00034CAF">
        <w:trPr>
          <w:trHeight w:val="651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реализации </w:t>
            </w:r>
            <w:r w:rsidRPr="00C12F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5720" cy="18287"/>
                  <wp:effectExtent l="0" t="0" r="0" b="0"/>
                  <wp:docPr id="68026" name="Picture 68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6" name="Picture 68026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18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7E26BB">
            <w:pPr>
              <w:spacing w:line="259" w:lineRule="auto"/>
              <w:ind w:left="38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1 января 2022 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- 31 декабря 2025 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</w:p>
        </w:tc>
      </w:tr>
      <w:tr w:rsidR="00C12F0D" w:rsidRPr="00C12F0D" w:rsidTr="00034CAF">
        <w:trPr>
          <w:trHeight w:val="318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tabs>
                <w:tab w:val="center" w:pos="2448"/>
              </w:tabs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финансового </w:t>
            </w:r>
            <w:r w:rsidRPr="00C12F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5720" cy="18288"/>
                  <wp:effectExtent l="0" t="0" r="0" b="0"/>
                  <wp:docPr id="68027" name="Picture 68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7" name="Picture 68027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18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</w:t>
            </w:r>
          </w:p>
        </w:tc>
      </w:tr>
      <w:tr w:rsidR="00C12F0D" w:rsidRPr="00C12F0D" w:rsidTr="00034CAF">
        <w:trPr>
          <w:trHeight w:val="2251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обеспечения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45" w:lineRule="auto"/>
              <w:ind w:left="5" w:hanging="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реализацию подпрограммы составляет </w:t>
            </w:r>
            <w:r w:rsidRPr="00C12F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7536" cy="12192"/>
                  <wp:effectExtent l="0" t="0" r="0" b="0"/>
                  <wp:docPr id="68028" name="Picture 68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8" name="Picture 68028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E38D1">
              <w:rPr>
                <w:rFonts w:ascii="Times New Roman" w:hAnsi="Times New Roman" w:cs="Times New Roman"/>
                <w:sz w:val="28"/>
                <w:szCs w:val="28"/>
              </w:rPr>
              <w:t>7032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C12F0D" w:rsidRPr="00C12F0D" w:rsidRDefault="00C12F0D" w:rsidP="00C12F0D">
            <w:pPr>
              <w:numPr>
                <w:ilvl w:val="0"/>
                <w:numId w:val="8"/>
              </w:numPr>
              <w:spacing w:line="259" w:lineRule="auto"/>
              <w:ind w:hanging="629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год —</w:t>
            </w:r>
            <w:r w:rsidR="003E38D1">
              <w:rPr>
                <w:rFonts w:ascii="Times New Roman" w:hAnsi="Times New Roman" w:cs="Times New Roman"/>
                <w:sz w:val="28"/>
                <w:szCs w:val="28"/>
              </w:rPr>
              <w:t>1657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C12F0D" w:rsidRPr="00C12F0D" w:rsidRDefault="00C12F0D" w:rsidP="00C12F0D">
            <w:pPr>
              <w:numPr>
                <w:ilvl w:val="0"/>
                <w:numId w:val="8"/>
              </w:numPr>
              <w:spacing w:line="259" w:lineRule="auto"/>
              <w:ind w:hanging="629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год —1</w:t>
            </w:r>
            <w:r w:rsidR="003E38D1">
              <w:rPr>
                <w:rFonts w:ascii="Times New Roman" w:hAnsi="Times New Roman" w:cs="Times New Roman"/>
                <w:sz w:val="28"/>
                <w:szCs w:val="28"/>
              </w:rPr>
              <w:t>785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C12F0D" w:rsidRPr="00C12F0D" w:rsidRDefault="00C12F0D" w:rsidP="00C12F0D">
            <w:pPr>
              <w:numPr>
                <w:ilvl w:val="0"/>
                <w:numId w:val="8"/>
              </w:numPr>
              <w:spacing w:line="259" w:lineRule="auto"/>
              <w:ind w:hanging="629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год —1</w:t>
            </w:r>
            <w:r w:rsidR="003E38D1">
              <w:rPr>
                <w:rFonts w:ascii="Times New Roman" w:hAnsi="Times New Roman" w:cs="Times New Roman"/>
                <w:sz w:val="28"/>
                <w:szCs w:val="28"/>
              </w:rPr>
              <w:t>790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C12F0D" w:rsidRPr="00C12F0D" w:rsidRDefault="00C12F0D" w:rsidP="00C12F0D">
            <w:pPr>
              <w:numPr>
                <w:ilvl w:val="0"/>
                <w:numId w:val="8"/>
              </w:numPr>
              <w:spacing w:line="259" w:lineRule="auto"/>
              <w:ind w:hanging="629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r w:rsidR="003E38D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E38D1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</w:tc>
      </w:tr>
      <w:tr w:rsidR="00C12F0D" w:rsidRPr="00C12F0D" w:rsidTr="00034CAF">
        <w:trPr>
          <w:trHeight w:val="322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</w:t>
            </w:r>
            <w:r w:rsidRPr="00C12F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5720" cy="18287"/>
                  <wp:effectExtent l="0" t="0" r="0" b="0"/>
                  <wp:docPr id="68029" name="Picture 680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9" name="Picture 68029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18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обеспечение к 2025 году:</w:t>
            </w:r>
          </w:p>
        </w:tc>
      </w:tr>
      <w:tr w:rsidR="00C12F0D" w:rsidRPr="00C12F0D" w:rsidTr="00034CAF">
        <w:trPr>
          <w:trHeight w:val="323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C12F0D" w:rsidRPr="00C12F0D" w:rsidRDefault="00C12F0D" w:rsidP="00034CAF">
            <w:pPr>
              <w:spacing w:line="259" w:lineRule="auto"/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38D1" w:rsidRDefault="00C12F0D" w:rsidP="00E50FDA">
      <w:pPr>
        <w:spacing w:after="0"/>
        <w:ind w:left="4046" w:right="168" w:firstLine="34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lastRenderedPageBreak/>
        <w:t xml:space="preserve">прирост производства молока в сельскохозяйственных организациях, крестьянских (фермерских) хозяйствах, включая индивидуальных предпринимателей, за отчетный год по отношению к среднему за 5 лет, предшествующих текущему финансовому году, объему производства молока </w:t>
      </w:r>
      <w:r w:rsidR="003E38D1">
        <w:rPr>
          <w:rFonts w:ascii="Times New Roman" w:hAnsi="Times New Roman" w:cs="Times New Roman"/>
          <w:sz w:val="28"/>
          <w:szCs w:val="28"/>
        </w:rPr>
        <w:t>760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тонн; </w:t>
      </w:r>
    </w:p>
    <w:p w:rsidR="003E38D1" w:rsidRDefault="00C12F0D" w:rsidP="00E50FDA">
      <w:pPr>
        <w:spacing w:after="0"/>
        <w:ind w:left="4046" w:right="168" w:firstLine="34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прирост объема сельскохозяйственной продукции, реализованной в отчетном году сельскохозяйственными потребительскими кооперативами, получившими грантовую поддержку за последние 5 лет (включая отчетный год) по отношению к предыдущему году - </w:t>
      </w:r>
      <w:r w:rsidR="003E38D1">
        <w:rPr>
          <w:rFonts w:ascii="Times New Roman" w:hAnsi="Times New Roman" w:cs="Times New Roman"/>
          <w:sz w:val="28"/>
          <w:szCs w:val="28"/>
        </w:rPr>
        <w:t>10</w:t>
      </w:r>
      <w:r w:rsidRPr="00C12F0D">
        <w:rPr>
          <w:rFonts w:ascii="Times New Roman" w:hAnsi="Times New Roman" w:cs="Times New Roman"/>
          <w:sz w:val="28"/>
          <w:szCs w:val="28"/>
        </w:rPr>
        <w:t xml:space="preserve"> процентов; </w:t>
      </w:r>
    </w:p>
    <w:p w:rsidR="00C12F0D" w:rsidRPr="00C12F0D" w:rsidRDefault="00B5307E" w:rsidP="00E50FDA">
      <w:pPr>
        <w:spacing w:after="0"/>
        <w:ind w:left="4046" w:right="192" w:firstLine="5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>валовой</w:t>
      </w:r>
      <w:r w:rsidR="00C12F0D" w:rsidRPr="00C12F0D">
        <w:rPr>
          <w:rFonts w:ascii="Times New Roman" w:hAnsi="Times New Roman" w:cs="Times New Roman"/>
          <w:sz w:val="28"/>
          <w:szCs w:val="28"/>
        </w:rPr>
        <w:t xml:space="preserve"> сбор зерновых и зернобобовых культур в сельскохозяйственных организациях, крестьянских (фермерских хозяйствах, включая индивидуальных предпринимателей — </w:t>
      </w:r>
      <w:r w:rsidR="003E38D1">
        <w:rPr>
          <w:rFonts w:ascii="Times New Roman" w:hAnsi="Times New Roman" w:cs="Times New Roman"/>
          <w:sz w:val="28"/>
          <w:szCs w:val="28"/>
        </w:rPr>
        <w:t>58 тыс.тонн</w:t>
      </w:r>
      <w:r w:rsidR="00C12F0D" w:rsidRPr="00C12F0D">
        <w:rPr>
          <w:rFonts w:ascii="Times New Roman" w:hAnsi="Times New Roman" w:cs="Times New Roman"/>
          <w:sz w:val="28"/>
          <w:szCs w:val="28"/>
        </w:rPr>
        <w:t>;</w:t>
      </w:r>
    </w:p>
    <w:p w:rsidR="00C12F0D" w:rsidRPr="00C12F0D" w:rsidRDefault="00C12F0D" w:rsidP="00E50FDA">
      <w:pPr>
        <w:spacing w:after="0"/>
        <w:ind w:left="4046" w:right="226" w:firstLine="10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доля площади, засеваемой элитными семенами в общей площади посевов, занятой семенами сортов растений - </w:t>
      </w:r>
      <w:r w:rsidR="003E38D1">
        <w:rPr>
          <w:rFonts w:ascii="Times New Roman" w:hAnsi="Times New Roman" w:cs="Times New Roman"/>
          <w:sz w:val="28"/>
          <w:szCs w:val="28"/>
        </w:rPr>
        <w:t>10</w:t>
      </w:r>
      <w:r w:rsidRPr="00C12F0D">
        <w:rPr>
          <w:rFonts w:ascii="Times New Roman" w:hAnsi="Times New Roman" w:cs="Times New Roman"/>
          <w:sz w:val="28"/>
          <w:szCs w:val="28"/>
        </w:rPr>
        <w:t xml:space="preserve"> процентов;</w:t>
      </w:r>
    </w:p>
    <w:p w:rsidR="00C12F0D" w:rsidRPr="00C12F0D" w:rsidRDefault="00C12F0D" w:rsidP="00E50FDA">
      <w:pPr>
        <w:spacing w:after="0"/>
        <w:ind w:left="4019" w:right="140" w:firstLine="29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размер посевных площадей, занятых зерновыми, зернобобовыми, масличными (за исключением рапса и сои) и кормовыми сельскохозяйственными культурами в сельскохозяйственных организациях, крестьянских (фермерских) хозяйствах, включая индивидуальных предпринимателей, в субъектах Российской Федерации — </w:t>
      </w:r>
      <w:r w:rsidR="003E38D1">
        <w:rPr>
          <w:rFonts w:ascii="Times New Roman" w:hAnsi="Times New Roman" w:cs="Times New Roman"/>
          <w:sz w:val="28"/>
          <w:szCs w:val="28"/>
        </w:rPr>
        <w:t>21,3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га; доля застрахованной посевной (посадочной) площади в общей посевной </w:t>
      </w:r>
      <w:r w:rsidRPr="00C12F0D">
        <w:rPr>
          <w:rFonts w:ascii="Times New Roman" w:hAnsi="Times New Roman" w:cs="Times New Roman"/>
          <w:sz w:val="28"/>
          <w:szCs w:val="28"/>
        </w:rPr>
        <w:lastRenderedPageBreak/>
        <w:t xml:space="preserve">(посадочной) площади (в условных единицах) (процентов) - </w:t>
      </w:r>
      <w:r w:rsidR="003E38D1">
        <w:rPr>
          <w:rFonts w:ascii="Times New Roman" w:hAnsi="Times New Roman" w:cs="Times New Roman"/>
          <w:sz w:val="28"/>
          <w:szCs w:val="28"/>
        </w:rPr>
        <w:t>99</w:t>
      </w:r>
      <w:r w:rsidRPr="00C12F0D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3E38D1">
        <w:rPr>
          <w:rFonts w:ascii="Times New Roman" w:hAnsi="Times New Roman" w:cs="Times New Roman"/>
          <w:sz w:val="28"/>
          <w:szCs w:val="28"/>
        </w:rPr>
        <w:t>ов;</w:t>
      </w:r>
    </w:p>
    <w:p w:rsidR="003E38D1" w:rsidRDefault="00C12F0D" w:rsidP="00C12F0D">
      <w:pPr>
        <w:spacing w:after="264" w:line="283" w:lineRule="auto"/>
        <w:ind w:left="4055" w:right="144" w:firstLine="4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производство скота и птицы на убой в хозяйствах всех категорий (в живом весе) </w:t>
      </w:r>
      <w:r w:rsidR="003E38D1">
        <w:rPr>
          <w:rFonts w:ascii="Times New Roman" w:hAnsi="Times New Roman" w:cs="Times New Roman"/>
          <w:sz w:val="28"/>
          <w:szCs w:val="28"/>
        </w:rPr>
        <w:t>661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тонн; </w:t>
      </w:r>
    </w:p>
    <w:p w:rsidR="003E38D1" w:rsidRDefault="00C12F0D" w:rsidP="00E50FDA">
      <w:pPr>
        <w:spacing w:after="0" w:line="283" w:lineRule="auto"/>
        <w:ind w:left="4055" w:right="144" w:firstLine="4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>производство скота и птицы на убой в сельскохозяйственных</w:t>
      </w:r>
      <w:r w:rsidRPr="00C12F0D">
        <w:rPr>
          <w:rFonts w:ascii="Times New Roman" w:hAnsi="Times New Roman" w:cs="Times New Roman"/>
          <w:sz w:val="28"/>
          <w:szCs w:val="28"/>
        </w:rPr>
        <w:tab/>
        <w:t>организациях, крестьянских (фермерских) хозяйствах, включая</w:t>
      </w:r>
      <w:r w:rsidRPr="00C12F0D">
        <w:rPr>
          <w:rFonts w:ascii="Times New Roman" w:hAnsi="Times New Roman" w:cs="Times New Roman"/>
          <w:sz w:val="28"/>
          <w:szCs w:val="28"/>
        </w:rPr>
        <w:tab/>
        <w:t xml:space="preserve">индивидуальных предпринимателей (в живом весе) </w:t>
      </w:r>
      <w:r w:rsidR="003E38D1">
        <w:rPr>
          <w:rFonts w:ascii="Times New Roman" w:hAnsi="Times New Roman" w:cs="Times New Roman"/>
          <w:sz w:val="28"/>
          <w:szCs w:val="28"/>
        </w:rPr>
        <w:t>–450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тонн; </w:t>
      </w:r>
    </w:p>
    <w:p w:rsidR="003E38D1" w:rsidRDefault="00C12F0D" w:rsidP="00E50FDA">
      <w:pPr>
        <w:spacing w:after="0" w:line="283" w:lineRule="auto"/>
        <w:ind w:left="4055" w:right="144" w:firstLine="4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производство молока в хозяйствах всех категорий </w:t>
      </w:r>
      <w:r w:rsidR="003E38D1">
        <w:rPr>
          <w:rFonts w:ascii="Times New Roman" w:hAnsi="Times New Roman" w:cs="Times New Roman"/>
          <w:sz w:val="28"/>
          <w:szCs w:val="28"/>
        </w:rPr>
        <w:t>–2034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тонн; </w:t>
      </w:r>
    </w:p>
    <w:p w:rsidR="00C12F0D" w:rsidRPr="00C12F0D" w:rsidRDefault="00C12F0D" w:rsidP="00E50FDA">
      <w:pPr>
        <w:spacing w:after="0" w:line="283" w:lineRule="auto"/>
        <w:ind w:left="4055" w:right="144" w:firstLine="4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>производство</w:t>
      </w:r>
      <w:r w:rsidRPr="00C12F0D">
        <w:rPr>
          <w:rFonts w:ascii="Times New Roman" w:hAnsi="Times New Roman" w:cs="Times New Roman"/>
          <w:sz w:val="28"/>
          <w:szCs w:val="28"/>
        </w:rPr>
        <w:tab/>
        <w:t>молока</w:t>
      </w:r>
      <w:r w:rsidRPr="00C12F0D">
        <w:rPr>
          <w:rFonts w:ascii="Times New Roman" w:hAnsi="Times New Roman" w:cs="Times New Roman"/>
          <w:sz w:val="28"/>
          <w:szCs w:val="28"/>
        </w:rPr>
        <w:tab/>
        <w:t>в сельскохозяйственных организациях и крестьянских (фермерских) хозяйствах, включая</w:t>
      </w:r>
      <w:r w:rsidRPr="00C12F0D">
        <w:rPr>
          <w:rFonts w:ascii="Times New Roman" w:hAnsi="Times New Roman" w:cs="Times New Roman"/>
          <w:sz w:val="28"/>
          <w:szCs w:val="28"/>
        </w:rPr>
        <w:tab/>
        <w:t xml:space="preserve">индивидуальных предпринимателей </w:t>
      </w:r>
      <w:r w:rsidR="003E38D1">
        <w:rPr>
          <w:rFonts w:ascii="Times New Roman" w:hAnsi="Times New Roman" w:cs="Times New Roman"/>
          <w:sz w:val="28"/>
          <w:szCs w:val="28"/>
        </w:rPr>
        <w:t>–1700</w:t>
      </w:r>
      <w:r w:rsidRPr="00C12F0D">
        <w:rPr>
          <w:rFonts w:ascii="Times New Roman" w:hAnsi="Times New Roman" w:cs="Times New Roman"/>
          <w:sz w:val="28"/>
          <w:szCs w:val="28"/>
        </w:rPr>
        <w:t xml:space="preserve"> тыс. тонн;</w:t>
      </w:r>
    </w:p>
    <w:p w:rsidR="00C12F0D" w:rsidRPr="00C12F0D" w:rsidRDefault="00C12F0D" w:rsidP="00E50FDA">
      <w:pPr>
        <w:spacing w:after="0"/>
        <w:ind w:left="4098" w:right="658" w:firstLine="10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объем произведенных и реализованных хлеба и хлебобулочных изделий с использованием компенсации — </w:t>
      </w:r>
      <w:r w:rsidR="005C5983">
        <w:rPr>
          <w:rFonts w:ascii="Times New Roman" w:hAnsi="Times New Roman" w:cs="Times New Roman"/>
          <w:sz w:val="28"/>
          <w:szCs w:val="28"/>
        </w:rPr>
        <w:t xml:space="preserve">35 тонн </w:t>
      </w:r>
      <w:r w:rsidRPr="00C12F0D">
        <w:rPr>
          <w:rFonts w:ascii="Times New Roman" w:hAnsi="Times New Roman" w:cs="Times New Roman"/>
          <w:sz w:val="28"/>
          <w:szCs w:val="28"/>
        </w:rPr>
        <w:t>;</w:t>
      </w:r>
    </w:p>
    <w:p w:rsidR="00C12F0D" w:rsidRPr="00C12F0D" w:rsidRDefault="00C12F0D" w:rsidP="00E50FDA">
      <w:pPr>
        <w:spacing w:after="0"/>
        <w:ind w:left="4065" w:right="72" w:firstLine="10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количество проектов, реализуемых на территории Республики Мордовия - </w:t>
      </w:r>
      <w:r w:rsidR="005C5983">
        <w:rPr>
          <w:rFonts w:ascii="Times New Roman" w:hAnsi="Times New Roman" w:cs="Times New Roman"/>
          <w:sz w:val="28"/>
          <w:szCs w:val="28"/>
        </w:rPr>
        <w:t>1</w:t>
      </w:r>
    </w:p>
    <w:p w:rsidR="00B1733F" w:rsidRDefault="00B1733F" w:rsidP="00B5307E">
      <w:pPr>
        <w:spacing w:after="0" w:line="240" w:lineRule="auto"/>
        <w:ind w:left="350" w:right="398" w:firstLine="675"/>
        <w:rPr>
          <w:rFonts w:ascii="Times New Roman" w:hAnsi="Times New Roman" w:cs="Times New Roman"/>
          <w:sz w:val="28"/>
          <w:szCs w:val="28"/>
        </w:rPr>
      </w:pPr>
    </w:p>
    <w:p w:rsidR="00C12F0D" w:rsidRPr="007E26BB" w:rsidRDefault="003D6785" w:rsidP="00B5307E">
      <w:pPr>
        <w:spacing w:after="0" w:line="240" w:lineRule="auto"/>
        <w:ind w:left="350" w:right="398" w:firstLine="67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</w:t>
      </w:r>
      <w:r w:rsidR="00C12F0D" w:rsidRPr="007E26BB">
        <w:rPr>
          <w:rFonts w:ascii="Times New Roman" w:hAnsi="Times New Roman" w:cs="Times New Roman"/>
          <w:b/>
          <w:sz w:val="28"/>
          <w:szCs w:val="28"/>
        </w:rPr>
        <w:t>рядок распределения средств между мероприятиями, направленными на стимулирование развития приоритетных подотраслей агропромышленного комплексаи развитие малых форм хозяйствования</w:t>
      </w:r>
    </w:p>
    <w:p w:rsidR="00B1733F" w:rsidRDefault="00B1733F" w:rsidP="00B5307E">
      <w:pPr>
        <w:spacing w:after="0" w:line="240" w:lineRule="auto"/>
        <w:ind w:left="62" w:right="72" w:firstLine="675"/>
        <w:jc w:val="both"/>
        <w:rPr>
          <w:rFonts w:ascii="Times New Roman" w:hAnsi="Times New Roman" w:cs="Times New Roman"/>
          <w:sz w:val="28"/>
          <w:szCs w:val="28"/>
        </w:rPr>
      </w:pPr>
    </w:p>
    <w:p w:rsidR="00C12F0D" w:rsidRPr="00C12F0D" w:rsidRDefault="00C12F0D" w:rsidP="00B5307E">
      <w:pPr>
        <w:spacing w:after="0" w:line="240" w:lineRule="auto"/>
        <w:ind w:left="62" w:right="72" w:firstLine="675"/>
        <w:jc w:val="both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>Распределение средств федерального бюджета на стимулирование развития приоритетных подотраслей агропромышленного комплекса и развитие малых форм хозяйствования между направлениями субсидирования осуществляется согласно коэффициентам приоритетности по следующим направлениям:</w:t>
      </w:r>
    </w:p>
    <w:tbl>
      <w:tblPr>
        <w:tblStyle w:val="TableGrid"/>
        <w:tblW w:w="10020" w:type="dxa"/>
        <w:tblInd w:w="-240" w:type="dxa"/>
        <w:tblCellMar>
          <w:top w:w="55" w:type="dxa"/>
          <w:left w:w="86" w:type="dxa"/>
          <w:right w:w="99" w:type="dxa"/>
        </w:tblCellMar>
        <w:tblLook w:val="04A0"/>
      </w:tblPr>
      <w:tblGrid>
        <w:gridCol w:w="6687"/>
        <w:gridCol w:w="3333"/>
      </w:tblGrid>
      <w:tr w:rsidR="00C12F0D" w:rsidRPr="00C12F0D" w:rsidTr="009F387F">
        <w:trPr>
          <w:trHeight w:val="1301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4" w:firstLine="6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субсидий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03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Коэффицие</w:t>
            </w:r>
            <w:r w:rsidR="00B5307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тприоритетн ости</w:t>
            </w:r>
          </w:p>
        </w:tc>
      </w:tr>
      <w:tr w:rsidR="00C12F0D" w:rsidRPr="00C12F0D" w:rsidTr="009F387F">
        <w:trPr>
          <w:trHeight w:val="660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12F0D" w:rsidRPr="00C12F0D" w:rsidRDefault="00C12F0D" w:rsidP="00B5307E">
            <w:pPr>
              <w:ind w:left="34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ab/>
              <w:t>на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ab/>
              <w:t>содержание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ab/>
              <w:t>маточного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ab/>
              <w:t>поголовья специализ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ированных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мясных по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40" w:firstLine="6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0,00412759</w:t>
            </w:r>
          </w:p>
        </w:tc>
      </w:tr>
      <w:tr w:rsidR="00C12F0D" w:rsidRPr="00C12F0D" w:rsidTr="009F387F">
        <w:trPr>
          <w:trHeight w:val="1626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9" w:right="5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Предоставление субсидий на стимулирование развития приоритетных подотраслей агропромышленного комплекса в области растениеводства на закладку и (или) уход за многолетними насаждениями и (или) раскорчевку выбывших из эксплуатации многолетних насаждений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27" w:firstLine="6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0,00569607</w:t>
            </w:r>
          </w:p>
        </w:tc>
      </w:tr>
      <w:tr w:rsidR="00C12F0D" w:rsidRPr="00C12F0D" w:rsidTr="009F387F">
        <w:trPr>
          <w:trHeight w:val="1296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9" w:right="10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сельскохозяйственным товаропроизводителям на поддержку собственного производства молока в рамках стимулирования развития приоритетных подотраслей а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гр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оп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ромышл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енного комплекса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17" w:firstLine="6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0,59670049</w:t>
            </w:r>
          </w:p>
        </w:tc>
      </w:tr>
      <w:tr w:rsidR="00C12F0D" w:rsidRPr="00C12F0D" w:rsidTr="009F387F">
        <w:trPr>
          <w:trHeight w:val="329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4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анты на 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азвитие семейных ферм и грант 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Аг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опро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гр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есс»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12" w:firstLine="6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0,10731726</w:t>
            </w:r>
          </w:p>
        </w:tc>
      </w:tr>
      <w:tr w:rsidR="00C12F0D" w:rsidRPr="00C12F0D" w:rsidTr="009F387F">
        <w:trPr>
          <w:trHeight w:val="658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5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Гранты на развитие материально-технической базы сельскохозяйственных по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ебительских коопе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ативов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07" w:firstLine="6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0,05728389</w:t>
            </w:r>
          </w:p>
        </w:tc>
      </w:tr>
      <w:tr w:rsidR="00C12F0D" w:rsidRPr="00C12F0D" w:rsidTr="009F387F">
        <w:trPr>
          <w:trHeight w:val="1293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right="19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по уходным работам за многолетними насаждениями (до вступлени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в товарное плодоношение, но не более 3 лет с момента закладки для садов интенсивного типа) хозяйствах и у индиви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альных 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едп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инимателей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07" w:firstLine="6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0,00185742</w:t>
            </w:r>
          </w:p>
        </w:tc>
      </w:tr>
      <w:tr w:rsidR="00C12F0D" w:rsidRPr="00C12F0D" w:rsidTr="009F387F">
        <w:trPr>
          <w:trHeight w:val="1299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1F88" w:rsidRDefault="00C12F0D" w:rsidP="00B5307E">
            <w:pPr>
              <w:ind w:right="24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сельскохозяйственным товаропроизводителям на переработку молока сырого крупного рогатого скота, козьего и овечьего в рамках стимулирования развития приоритетных под</w:t>
            </w:r>
          </w:p>
          <w:p w:rsidR="00C12F0D" w:rsidRPr="00C12F0D" w:rsidRDefault="00C12F0D" w:rsidP="00B5307E">
            <w:pPr>
              <w:ind w:right="24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аслей а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гр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оп</w:t>
            </w:r>
            <w:r w:rsidR="009B1F8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омышленного комплекса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03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О,14446554</w:t>
            </w:r>
          </w:p>
        </w:tc>
      </w:tr>
      <w:tr w:rsidR="00C12F0D" w:rsidRPr="00C12F0D" w:rsidTr="009F387F">
        <w:trPr>
          <w:trHeight w:val="952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на производство овощей закрытого грунта, произведенных с применением технологии досвечивания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03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0,08255174</w:t>
            </w:r>
          </w:p>
        </w:tc>
      </w:tr>
    </w:tbl>
    <w:p w:rsidR="00E50FDA" w:rsidRDefault="00C12F0D" w:rsidP="00B5307E">
      <w:pPr>
        <w:spacing w:after="0" w:line="240" w:lineRule="auto"/>
        <w:ind w:left="62" w:right="72" w:firstLine="675"/>
        <w:jc w:val="both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>Размер субсидии по направлениям субсидирования определяется путем умножения коэффициента приоритетности на общий объем субсидий на стимулирование развития приоритетных подотраслей агропромышленного комплекса и развитие малых форм хозяйствования, доведенный до Республики Мордовия в установленном порядке.</w:t>
      </w:r>
    </w:p>
    <w:p w:rsidR="00B1733F" w:rsidRDefault="00B1733F" w:rsidP="00B5307E">
      <w:pPr>
        <w:spacing w:after="0" w:line="240" w:lineRule="auto"/>
        <w:ind w:left="62" w:right="72" w:firstLine="675"/>
        <w:jc w:val="both"/>
        <w:rPr>
          <w:rFonts w:ascii="Times New Roman" w:hAnsi="Times New Roman" w:cs="Times New Roman"/>
          <w:sz w:val="28"/>
          <w:szCs w:val="28"/>
        </w:rPr>
      </w:pPr>
    </w:p>
    <w:p w:rsidR="00C12F0D" w:rsidRDefault="00C12F0D" w:rsidP="00B5307E">
      <w:pPr>
        <w:spacing w:after="0" w:line="240" w:lineRule="auto"/>
        <w:ind w:left="62" w:right="72" w:firstLine="67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2DA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Порядок распределения средств между мероприятиями, направленными на поддержку сельскохозяйственного производства по отдельным подотраслям растениеводства и животноводства, а также сельскохозяйственного страхования</w:t>
      </w:r>
      <w:r w:rsidR="00E50FDA" w:rsidRPr="00AD2DA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E26BB" w:rsidRPr="00AD2DA1" w:rsidRDefault="007E26BB" w:rsidP="00B5307E">
      <w:pPr>
        <w:spacing w:after="0" w:line="240" w:lineRule="auto"/>
        <w:ind w:left="62" w:right="72" w:firstLine="67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2F0D" w:rsidRPr="00C12F0D" w:rsidRDefault="00C12F0D" w:rsidP="00B5307E">
      <w:pPr>
        <w:spacing w:after="0" w:line="240" w:lineRule="auto"/>
        <w:ind w:left="10" w:right="81" w:firstLine="675"/>
        <w:jc w:val="both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>Распределение средств федерального бюджета на поддержку отдельных</w:t>
      </w:r>
    </w:p>
    <w:p w:rsidR="00C12F0D" w:rsidRPr="00C12F0D" w:rsidRDefault="00C12F0D" w:rsidP="00B5307E">
      <w:pPr>
        <w:spacing w:after="0" w:line="240" w:lineRule="auto"/>
        <w:ind w:left="62" w:right="72" w:firstLine="675"/>
        <w:jc w:val="both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>подотраслей растениеводства и животноводства, а также сельскохозяйственного страхования между направлениями субсидирования осуществляется согласно коэффициентам приоритетности по следующим направлениям:</w:t>
      </w:r>
    </w:p>
    <w:tbl>
      <w:tblPr>
        <w:tblStyle w:val="TableGrid"/>
        <w:tblW w:w="9879" w:type="dxa"/>
        <w:tblInd w:w="-117" w:type="dxa"/>
        <w:tblCellMar>
          <w:top w:w="53" w:type="dxa"/>
          <w:left w:w="98" w:type="dxa"/>
          <w:right w:w="96" w:type="dxa"/>
        </w:tblCellMar>
        <w:tblLook w:val="04A0"/>
      </w:tblPr>
      <w:tblGrid>
        <w:gridCol w:w="8302"/>
        <w:gridCol w:w="1577"/>
      </w:tblGrid>
      <w:tr w:rsidR="00C12F0D" w:rsidRPr="00C12F0D" w:rsidTr="006720DE">
        <w:trPr>
          <w:trHeight w:val="1293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right="10" w:firstLine="6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Наименование субсидий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75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Коэффици</w:t>
            </w:r>
          </w:p>
          <w:p w:rsidR="00C12F0D" w:rsidRPr="00C12F0D" w:rsidRDefault="00C12F0D" w:rsidP="00B5307E">
            <w:pPr>
              <w:ind w:hanging="4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ент приоритет ности</w:t>
            </w:r>
          </w:p>
        </w:tc>
      </w:tr>
      <w:tr w:rsidR="00C12F0D" w:rsidRPr="00C12F0D" w:rsidTr="006720DE">
        <w:trPr>
          <w:trHeight w:val="972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12F0D" w:rsidRPr="00C12F0D" w:rsidRDefault="00C12F0D" w:rsidP="00B5307E">
            <w:pPr>
              <w:ind w:left="19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на возмещение части затрат на проведение комплекса агротехнологических работ на зерновые, зернобобовые, масличные(за исключением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апса и сои) и кормовые культуры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41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0,09000901</w:t>
            </w:r>
          </w:p>
        </w:tc>
      </w:tr>
      <w:tr w:rsidR="00C12F0D" w:rsidRPr="00C12F0D" w:rsidTr="006720DE">
        <w:trPr>
          <w:trHeight w:val="982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12F0D" w:rsidRPr="00C12F0D" w:rsidRDefault="00C12F0D" w:rsidP="00B5307E">
            <w:pPr>
              <w:ind w:left="14" w:right="5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на возмещение части затрат на проведение комплекса агротехнологических работ на площадях занятых льном-долгунцом и технической коноплей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37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0,01039276</w:t>
            </w:r>
          </w:p>
        </w:tc>
      </w:tr>
      <w:tr w:rsidR="00C12F0D" w:rsidRPr="00C12F0D" w:rsidTr="006720DE">
        <w:trPr>
          <w:trHeight w:val="658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0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сельскохозяйственным товаропроизводителям возмещение части затрат на приоб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етение элитных семян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32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0,03526113</w:t>
            </w:r>
          </w:p>
        </w:tc>
      </w:tr>
      <w:tr w:rsidR="00C12F0D" w:rsidRPr="00C12F0D" w:rsidTr="006720DE">
        <w:trPr>
          <w:trHeight w:val="653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5" w:right="10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сельскохозяйственным товаропроизводителям подде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собственного п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оизводства молока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27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0,23151478</w:t>
            </w:r>
          </w:p>
        </w:tc>
      </w:tr>
      <w:tr w:rsidR="00C12F0D" w:rsidRPr="00C12F0D" w:rsidTr="006720DE">
        <w:trPr>
          <w:trHeight w:val="323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12F0D" w:rsidRPr="00C12F0D" w:rsidRDefault="00C12F0D" w:rsidP="00B5307E">
            <w:pPr>
              <w:ind w:left="5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бсидии на подде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 xml:space="preserve"> племенного животноводства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27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0,29279728</w:t>
            </w:r>
          </w:p>
        </w:tc>
      </w:tr>
      <w:tr w:rsidR="00C12F0D" w:rsidRPr="00C12F0D" w:rsidTr="006720DE">
        <w:trPr>
          <w:trHeight w:val="975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right="24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сельскохозяйственным товаропроизводителям возмещение части затрат на содержание маточного поголовья к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рупного 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огатого скота мясного нап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авления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27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0,05103585</w:t>
            </w:r>
          </w:p>
        </w:tc>
      </w:tr>
      <w:tr w:rsidR="00C12F0D" w:rsidRPr="00C12F0D" w:rsidTr="006720DE">
        <w:trPr>
          <w:trHeight w:val="1106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right="19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сельскохозяйственным товаропроизводителям на возмещение части затрат на уплату страховой премии по догово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ам сельскохозяйственного ст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ахования в области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 xml:space="preserve"> растениеводства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22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0,23952973</w:t>
            </w:r>
          </w:p>
        </w:tc>
      </w:tr>
      <w:tr w:rsidR="00C12F0D" w:rsidRPr="00C12F0D" w:rsidTr="006720DE">
        <w:tblPrEx>
          <w:tblCellMar>
            <w:top w:w="70" w:type="dxa"/>
            <w:left w:w="106" w:type="dxa"/>
            <w:right w:w="0" w:type="dxa"/>
          </w:tblCellMar>
        </w:tblPrEx>
        <w:trPr>
          <w:trHeight w:val="1295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right="101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животноводства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29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0,03739644</w:t>
            </w:r>
          </w:p>
        </w:tc>
      </w:tr>
      <w:tr w:rsidR="00C12F0D" w:rsidRPr="00C12F0D" w:rsidTr="006720DE">
        <w:tblPrEx>
          <w:tblCellMar>
            <w:top w:w="70" w:type="dxa"/>
            <w:left w:w="106" w:type="dxa"/>
            <w:right w:w="0" w:type="dxa"/>
          </w:tblCellMar>
        </w:tblPrEx>
        <w:trPr>
          <w:trHeight w:val="334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5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бсидии на соде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жание быков-п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оизводителей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0D" w:rsidRPr="00C12F0D" w:rsidRDefault="00C12F0D" w:rsidP="00B5307E">
            <w:pPr>
              <w:ind w:left="19" w:hanging="46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0,01206302</w:t>
            </w:r>
          </w:p>
        </w:tc>
      </w:tr>
    </w:tbl>
    <w:p w:rsidR="00C12F0D" w:rsidRDefault="00C12F0D" w:rsidP="00B5307E">
      <w:pPr>
        <w:spacing w:after="0" w:line="240" w:lineRule="auto"/>
        <w:ind w:left="62" w:right="72" w:firstLine="675"/>
        <w:jc w:val="both"/>
        <w:rPr>
          <w:rFonts w:ascii="Times New Roman" w:hAnsi="Times New Roman" w:cs="Times New Roman"/>
          <w:sz w:val="28"/>
          <w:szCs w:val="28"/>
        </w:rPr>
      </w:pPr>
      <w:r w:rsidRPr="00C12F0D">
        <w:rPr>
          <w:rFonts w:ascii="Times New Roman" w:hAnsi="Times New Roman" w:cs="Times New Roman"/>
          <w:sz w:val="28"/>
          <w:szCs w:val="28"/>
        </w:rPr>
        <w:t xml:space="preserve">Размер субсидии по направлениям субсидирования определяется путем умножения коэффициента приоритетности на общий объем субсидий на поддержку отдельных подотраслей растениеводства и животноводства, а </w:t>
      </w:r>
      <w:r w:rsidRPr="00C12F0D">
        <w:rPr>
          <w:rFonts w:ascii="Times New Roman" w:hAnsi="Times New Roman" w:cs="Times New Roman"/>
          <w:sz w:val="28"/>
          <w:szCs w:val="28"/>
        </w:rPr>
        <w:lastRenderedPageBreak/>
        <w:t>также сельскохозяйственного страхования, доведенный до Республики Мордовия в установленном порядке.</w:t>
      </w:r>
    </w:p>
    <w:p w:rsidR="00B1733F" w:rsidRPr="00C12F0D" w:rsidRDefault="00B1733F" w:rsidP="006720DE">
      <w:pPr>
        <w:ind w:left="62"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597006" w:rsidRPr="00DB77DA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2000"/>
      <w:r>
        <w:rPr>
          <w:rFonts w:ascii="Times New Roman" w:hAnsi="Times New Roman" w:cs="Times New Roman"/>
          <w:color w:val="auto"/>
          <w:sz w:val="28"/>
          <w:szCs w:val="28"/>
        </w:rPr>
        <w:t>Подпрограмма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Техническая и технологическая модер</w:t>
      </w:r>
      <w:r>
        <w:rPr>
          <w:rFonts w:ascii="Times New Roman" w:hAnsi="Times New Roman" w:cs="Times New Roman"/>
          <w:color w:val="auto"/>
          <w:sz w:val="28"/>
          <w:szCs w:val="28"/>
        </w:rPr>
        <w:t>низация, инновационное развитие»</w:t>
      </w:r>
    </w:p>
    <w:p w:rsidR="00597006" w:rsidRPr="00DB77DA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2001"/>
      <w:bookmarkEnd w:id="17"/>
      <w:r>
        <w:rPr>
          <w:rFonts w:ascii="Times New Roman" w:hAnsi="Times New Roman" w:cs="Times New Roman"/>
          <w:color w:val="auto"/>
          <w:sz w:val="28"/>
          <w:szCs w:val="28"/>
        </w:rPr>
        <w:t>Паспорт подпрограммы 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Техническая и технологическая модернизация, инноваци</w:t>
      </w:r>
      <w:r>
        <w:rPr>
          <w:rFonts w:ascii="Times New Roman" w:hAnsi="Times New Roman" w:cs="Times New Roman"/>
          <w:color w:val="auto"/>
          <w:sz w:val="28"/>
          <w:szCs w:val="28"/>
        </w:rPr>
        <w:t>онное развитие»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02"/>
        <w:gridCol w:w="426"/>
        <w:gridCol w:w="5528"/>
      </w:tblGrid>
      <w:tr w:rsidR="00597006" w:rsidRPr="00DB77DA" w:rsidTr="00D01B10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bookmarkEnd w:id="18"/>
          <w:p w:rsidR="00597006" w:rsidRDefault="00597006" w:rsidP="00D01B10">
            <w:pPr>
              <w:pStyle w:val="af3"/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Ответственный исполнитель подпрограммы</w:t>
            </w:r>
          </w:p>
          <w:p w:rsidR="00B1733F" w:rsidRPr="00B1733F" w:rsidRDefault="00B1733F" w:rsidP="00B1733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F92ADF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Кадошкинского муниципального района</w:t>
            </w:r>
          </w:p>
        </w:tc>
      </w:tr>
      <w:tr w:rsidR="00597006" w:rsidRPr="00DB77DA" w:rsidTr="00D01B10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и конкурентоспособности сельскохозяйственной продукции за счет технической и технологической модернизации производства;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благоприятной экономической среды, способствующей инновационному развитию и привлечению инвестиций в отрасль;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создание эффективной системы консультирования сельхозтоваропроизводителей;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развитие системы непрерывного пр</w:t>
            </w:r>
            <w:r w:rsidR="00E7450E">
              <w:rPr>
                <w:rFonts w:ascii="Times New Roman" w:hAnsi="Times New Roman" w:cs="Times New Roman"/>
                <w:sz w:val="28"/>
                <w:szCs w:val="28"/>
              </w:rPr>
              <w:t>офессионального агрообразования</w:t>
            </w:r>
          </w:p>
        </w:tc>
      </w:tr>
      <w:tr w:rsidR="00597006" w:rsidRPr="00DB77DA" w:rsidTr="00D01B10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Задачи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обновление парка сельскохозяйственной техники;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развитие консультационной помощи сельскохозяйственным товаропроизводителям;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по выпуску видеофильмов, издание плакатов, проведение коллегий, семинаров-совещаний, участию в сельскохозяйственных выставках, ярмарках, изданию методической литературы;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поддержка общественных организаций, связанных с предоставлением интересов крестьянских (фермерских) хозяйств</w:t>
            </w:r>
          </w:p>
        </w:tc>
      </w:tr>
      <w:tr w:rsidR="00597006" w:rsidRPr="00DB77DA" w:rsidTr="00D01B10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Целевые индикаторы и </w:t>
            </w: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показатели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745B5F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97006"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оличество приобретенной </w:t>
            </w:r>
            <w:r w:rsidR="00597006" w:rsidRPr="006C6C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сельскохозяйственными товаропроизводителями сельскохозяйственной техники;</w:t>
            </w:r>
          </w:p>
          <w:p w:rsidR="00597006" w:rsidRPr="006C6CE8" w:rsidRDefault="00597006" w:rsidP="00AD2D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коэффициент обновления тракторов в сельскохозяйственных организациях;</w:t>
            </w:r>
          </w:p>
          <w:p w:rsidR="00597006" w:rsidRPr="006C6CE8" w:rsidRDefault="00597006" w:rsidP="00AD2D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коэффициент обновления зерноуборочных комбайнов в сельскохозяйственных организациях;</w:t>
            </w:r>
          </w:p>
          <w:p w:rsidR="00597006" w:rsidRPr="006C6CE8" w:rsidRDefault="00597006" w:rsidP="00D0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коэффициент обновления кормоуборочных комбайнов в се</w:t>
            </w:r>
            <w:r w:rsidR="00E7450E">
              <w:rPr>
                <w:rFonts w:ascii="Times New Roman" w:hAnsi="Times New Roman" w:cs="Times New Roman"/>
                <w:sz w:val="28"/>
                <w:szCs w:val="28"/>
              </w:rPr>
              <w:t>льскохозяйственных организациях</w:t>
            </w:r>
          </w:p>
        </w:tc>
      </w:tr>
      <w:tr w:rsidR="00597006" w:rsidRPr="00DB77DA" w:rsidTr="00D01B10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Сроки реализации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597006" w:rsidP="007E26BB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1 января 2022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- 31 декабря 2025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</w:p>
        </w:tc>
      </w:tr>
      <w:tr w:rsidR="00597006" w:rsidRPr="00DB77DA" w:rsidTr="00D01B10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Объем финансового обеспечения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за счет средств республиканского бюджета Республики Мордовия составляет –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 (в текущих ценах), в том числе по годам: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2022 год 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–0,00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2023 год 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–0,00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2024 год –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 xml:space="preserve"> 0,00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2025 год 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–0,00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рублей.</w:t>
            </w:r>
          </w:p>
        </w:tc>
      </w:tr>
      <w:tr w:rsidR="00597006" w:rsidRPr="00DB77DA" w:rsidTr="00D01B10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обеспечение к 2025 году:</w:t>
            </w:r>
          </w:p>
          <w:p w:rsidR="00597006" w:rsidRPr="006C6CE8" w:rsidRDefault="00597006" w:rsidP="00D0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коэффициент обновления тракторов в сельскохозяйственных организациях-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7006" w:rsidRPr="006C6CE8" w:rsidRDefault="00597006" w:rsidP="00D0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коэффициент обновления зерноуборочных комбайнов в сельскохозяйственных организациях-5;</w:t>
            </w:r>
          </w:p>
          <w:p w:rsidR="00597006" w:rsidRPr="006C6CE8" w:rsidRDefault="00597006" w:rsidP="00D01B10">
            <w:pPr>
              <w:rPr>
                <w:rFonts w:ascii="Times New Roman" w:hAnsi="Times New Roman" w:cs="Times New Roman"/>
              </w:rPr>
            </w:pPr>
          </w:p>
        </w:tc>
      </w:tr>
    </w:tbl>
    <w:p w:rsidR="00597006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sub_3000"/>
      <w:r>
        <w:rPr>
          <w:rFonts w:ascii="Times New Roman" w:hAnsi="Times New Roman" w:cs="Times New Roman"/>
          <w:color w:val="auto"/>
          <w:sz w:val="28"/>
          <w:szCs w:val="28"/>
        </w:rPr>
        <w:t>Подпрограмма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Обеспечение реализации </w:t>
      </w:r>
      <w:r w:rsidR="00BB31BA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развития сельского хозяйства и регулирования рынков сельскохозяйственной продукции, сырья и продовольстви</w:t>
      </w:r>
      <w:r>
        <w:rPr>
          <w:rFonts w:ascii="Times New Roman" w:hAnsi="Times New Roman" w:cs="Times New Roman"/>
          <w:color w:val="auto"/>
          <w:sz w:val="28"/>
          <w:szCs w:val="28"/>
        </w:rPr>
        <w:t>я»</w:t>
      </w:r>
    </w:p>
    <w:p w:rsidR="00597006" w:rsidRPr="00DB77DA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3001"/>
      <w:bookmarkEnd w:id="19"/>
      <w:r>
        <w:rPr>
          <w:rFonts w:ascii="Times New Roman" w:hAnsi="Times New Roman" w:cs="Times New Roman"/>
          <w:color w:val="auto"/>
          <w:sz w:val="28"/>
          <w:szCs w:val="28"/>
        </w:rPr>
        <w:t>Паспорт подпрограммы 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Обеспечение реализации </w:t>
      </w:r>
      <w:r w:rsidR="00B1733F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программы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сельского хозяйства и регулирования рынков сельскохозяйственной пр</w:t>
      </w:r>
      <w:r>
        <w:rPr>
          <w:rFonts w:ascii="Times New Roman" w:hAnsi="Times New Roman" w:cs="Times New Roman"/>
          <w:color w:val="auto"/>
          <w:sz w:val="28"/>
          <w:szCs w:val="28"/>
        </w:rPr>
        <w:t>одукции, сырья и продовольствия»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560"/>
        <w:gridCol w:w="5294"/>
      </w:tblGrid>
      <w:tr w:rsidR="00597006" w:rsidRPr="00DB77DA" w:rsidTr="00D01B1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bookmarkEnd w:id="20"/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Ответственный исполнитель </w:t>
            </w: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AC5117" w:rsidRDefault="00B1733F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Кадошкинскогомуниципаьного  района</w:t>
            </w:r>
          </w:p>
        </w:tc>
      </w:tr>
      <w:tr w:rsidR="00597006" w:rsidRPr="00DB77DA" w:rsidTr="00D01B1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332FB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332FB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AC5117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</w:p>
        </w:tc>
      </w:tr>
      <w:tr w:rsidR="00597006" w:rsidRPr="00DB77DA" w:rsidTr="00D01B1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431A49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AC5117">
              <w:rPr>
                <w:rFonts w:ascii="Times New Roman" w:hAnsi="Times New Roman" w:cs="Times New Roman"/>
                <w:sz w:val="28"/>
                <w:szCs w:val="28"/>
              </w:rPr>
              <w:t>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продукции, сырья и продовольствия</w:t>
            </w:r>
            <w:r w:rsidR="00431A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597006" w:rsidRPr="00DB77DA" w:rsidTr="00D01B1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AC5117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AC5117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управления </w:t>
            </w:r>
            <w:r w:rsidR="00431A4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AC5117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программы, в том числе обеспечение деятельности </w:t>
            </w:r>
            <w:r w:rsidR="00431A49">
              <w:rPr>
                <w:rFonts w:ascii="Times New Roman" w:hAnsi="Times New Roman" w:cs="Times New Roman"/>
                <w:sz w:val="28"/>
                <w:szCs w:val="28"/>
              </w:rPr>
              <w:t>Кадошкинского муниципального района,</w:t>
            </w:r>
            <w:r w:rsidRPr="00AC5117">
              <w:rPr>
                <w:rFonts w:ascii="Times New Roman" w:hAnsi="Times New Roman" w:cs="Times New Roman"/>
                <w:sz w:val="28"/>
                <w:szCs w:val="28"/>
              </w:rPr>
              <w:t xml:space="preserve"> как ответственного исполнителя </w:t>
            </w:r>
            <w:r w:rsidR="00431A4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AC5117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программы;</w:t>
            </w:r>
          </w:p>
          <w:p w:rsidR="00431A49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AC5117">
              <w:rPr>
                <w:rFonts w:ascii="Times New Roman" w:hAnsi="Times New Roman" w:cs="Times New Roman"/>
                <w:sz w:val="28"/>
                <w:szCs w:val="28"/>
              </w:rPr>
              <w:t xml:space="preserve">премии победителям трудового соперничества в соответствии с </w:t>
            </w:r>
            <w:hyperlink r:id="rId52" w:history="1">
              <w:r w:rsidRPr="00AC5117">
                <w:rPr>
                  <w:rStyle w:val="ad"/>
                  <w:rFonts w:ascii="Times New Roman" w:hAnsi="Times New Roman"/>
                  <w:b w:val="0"/>
                  <w:color w:val="000000" w:themeColor="text1"/>
                  <w:sz w:val="28"/>
                  <w:szCs w:val="28"/>
                </w:rPr>
                <w:t>постановлением</w:t>
              </w:r>
            </w:hyperlink>
            <w:r w:rsidRPr="00AC5117">
              <w:rPr>
                <w:rFonts w:ascii="Times New Roman" w:hAnsi="Times New Roman" w:cs="Times New Roman"/>
                <w:sz w:val="28"/>
                <w:szCs w:val="28"/>
              </w:rPr>
              <w:t xml:space="preserve"> Правительства Республики</w:t>
            </w:r>
            <w:r w:rsidR="00AC5117">
              <w:rPr>
                <w:rFonts w:ascii="Times New Roman" w:hAnsi="Times New Roman" w:cs="Times New Roman"/>
                <w:sz w:val="28"/>
                <w:szCs w:val="28"/>
              </w:rPr>
              <w:t xml:space="preserve"> Мордовия от 12 ноября 2018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  <w:r w:rsidR="00AC5117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Pr="00AC5117">
              <w:rPr>
                <w:rFonts w:ascii="Times New Roman" w:hAnsi="Times New Roman" w:cs="Times New Roman"/>
                <w:sz w:val="28"/>
                <w:szCs w:val="28"/>
              </w:rPr>
              <w:t xml:space="preserve"> 533; </w:t>
            </w:r>
          </w:p>
          <w:p w:rsidR="00597006" w:rsidRPr="00AC5117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AC5117">
              <w:rPr>
                <w:rFonts w:ascii="Times New Roman" w:hAnsi="Times New Roman" w:cs="Times New Roman"/>
                <w:sz w:val="28"/>
                <w:szCs w:val="28"/>
              </w:rPr>
              <w:t>обеспечение функций  ветеринарии  Республики Мордовия</w:t>
            </w:r>
          </w:p>
        </w:tc>
      </w:tr>
      <w:tr w:rsidR="00597006" w:rsidRPr="00DB77DA" w:rsidTr="00D01B1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сохранение существующего уровня участия муниципальных 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и продовольствия);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укомплектованность должностей </w:t>
            </w:r>
            <w:r w:rsidR="00431A4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службы в </w:t>
            </w:r>
            <w:r w:rsidR="00431A49">
              <w:rPr>
                <w:rFonts w:ascii="Times New Roman" w:hAnsi="Times New Roman" w:cs="Times New Roman"/>
                <w:sz w:val="28"/>
                <w:szCs w:val="28"/>
              </w:rPr>
              <w:t>Кадошкинском муниципальном районе Республики Мордовия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r w:rsidR="00431A49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431A49">
              <w:rPr>
                <w:rFonts w:ascii="Times New Roman" w:hAnsi="Times New Roman" w:cs="Times New Roman"/>
                <w:sz w:val="28"/>
                <w:szCs w:val="28"/>
              </w:rPr>
              <w:t>Кадошкинского муниципального района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Мордовия, прошедших повышение квалификации в течение последних трех</w:t>
            </w:r>
            <w:r w:rsidR="00431A49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  <w:r w:rsidR="006720D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720DE" w:rsidRPr="006720DE" w:rsidRDefault="006720DE" w:rsidP="006720D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20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муниципальных органов управления агропромышленн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Pr="006720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комплекс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а;</w:t>
            </w:r>
          </w:p>
        </w:tc>
      </w:tr>
      <w:tr w:rsidR="00597006" w:rsidRPr="00DB77DA" w:rsidTr="00D01B1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597006" w:rsidP="007E26BB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1 января 2022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- 31 декабря 2025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</w:p>
        </w:tc>
      </w:tr>
      <w:tr w:rsidR="00597006" w:rsidRPr="00DB77DA" w:rsidTr="00D01B1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 xml:space="preserve">Объем финансового обеспечения </w:t>
            </w: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за счет 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средств </w:t>
            </w:r>
            <w:r w:rsidR="000358F9">
              <w:rPr>
                <w:rFonts w:ascii="Times New Roman" w:hAnsi="Times New Roman" w:cs="Times New Roman"/>
                <w:sz w:val="28"/>
                <w:szCs w:val="28"/>
              </w:rPr>
              <w:t>местного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бюджета </w:t>
            </w:r>
            <w:r w:rsidR="000358F9">
              <w:rPr>
                <w:rFonts w:ascii="Times New Roman" w:hAnsi="Times New Roman" w:cs="Times New Roman"/>
                <w:sz w:val="28"/>
                <w:szCs w:val="28"/>
              </w:rPr>
              <w:t>Кадошкинского муниципального района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составляет –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тыс. рублей (в текущих ценах), в том числе по годам: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2022 год – 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2023 год – 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="000358F9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. рублей;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2024 год – 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2025 год – 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="000358F9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ыс. рублей.</w:t>
            </w:r>
          </w:p>
        </w:tc>
      </w:tr>
      <w:tr w:rsidR="00597006" w:rsidRPr="00DB77DA" w:rsidTr="00D01B1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обеспечение к 2025 году:</w:t>
            </w:r>
          </w:p>
          <w:p w:rsidR="00597006" w:rsidRPr="006C6CE8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существующего уровня участия муниципальных 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и продовольствия) (процентов) </w:t>
            </w:r>
            <w:r w:rsidR="000358F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100</w:t>
            </w:r>
            <w:r w:rsidR="000358F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31A49" w:rsidRPr="006C6CE8" w:rsidRDefault="00431A49" w:rsidP="00431A49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укомплектованность должностей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службы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Кадошкинском муниципальном районе Республики Мордовия -</w:t>
            </w:r>
            <w:r w:rsidR="009F387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0358F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F4F4D" w:rsidRDefault="00431A49" w:rsidP="00431A49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 муниципального района</w:t>
            </w:r>
            <w:r w:rsidRPr="006C6CE8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Мордовия, прошедших повышение квалификации в течение последних трех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лет- </w:t>
            </w:r>
            <w:r w:rsidR="00B67C47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  <w:p w:rsidR="00597006" w:rsidRPr="006C6CE8" w:rsidRDefault="00431A49" w:rsidP="00431A49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97006" w:rsidRPr="00DB77DA" w:rsidRDefault="00E7450E" w:rsidP="00E50FD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" w:name="sub_4000"/>
      <w:r>
        <w:rPr>
          <w:rFonts w:ascii="Times New Roman" w:hAnsi="Times New Roman" w:cs="Times New Roman"/>
          <w:color w:val="auto"/>
          <w:sz w:val="28"/>
          <w:szCs w:val="28"/>
        </w:rPr>
        <w:t>Подпрограмма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Поддержка и развитие кадр</w:t>
      </w:r>
      <w:r>
        <w:rPr>
          <w:rFonts w:ascii="Times New Roman" w:hAnsi="Times New Roman" w:cs="Times New Roman"/>
          <w:color w:val="auto"/>
          <w:sz w:val="28"/>
          <w:szCs w:val="28"/>
        </w:rPr>
        <w:t>ового потенциала в АПК»</w:t>
      </w:r>
      <w:bookmarkEnd w:id="21"/>
    </w:p>
    <w:p w:rsidR="00E7450E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sub_4001"/>
      <w:r>
        <w:rPr>
          <w:rFonts w:ascii="Times New Roman" w:hAnsi="Times New Roman" w:cs="Times New Roman"/>
          <w:color w:val="auto"/>
          <w:sz w:val="28"/>
          <w:szCs w:val="28"/>
        </w:rPr>
        <w:t>Паспорт подпрограммы 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Поддержка и разв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итие кадрового </w:t>
      </w:r>
    </w:p>
    <w:p w:rsidR="00597006" w:rsidRPr="00DB77DA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потенциала в АПК»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2"/>
        <w:gridCol w:w="560"/>
        <w:gridCol w:w="5826"/>
      </w:tblGrid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bookmarkEnd w:id="22"/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B1733F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Кадошкинского муниципального района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создание правовых, организационных, социально-экономических и информационных условий, способствующих поддержке кадрового потенциала агропромышленного комплекса Республики Мордовия;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стимулирование обучения и закрепления молодых специалистов в 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сельскохозяйственном производстве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Задача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стимулирование обучения и закрепления молодых специалистов в сельскохозяйственном производстве.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Целевой индикатор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доля молодых специалистов в общей численности квалифицированных специалистов в сельскохозяйственных организациях</w:t>
            </w:r>
            <w:r w:rsidR="002D474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50FDA" w:rsidRDefault="002D474E" w:rsidP="00E50FD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474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уровень обе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спечения сельскохозяйственных организаций квалифицированными специалистами; </w:t>
            </w:r>
          </w:p>
          <w:p w:rsidR="002F4F4D" w:rsidRDefault="002D474E" w:rsidP="00E50FD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абитуриентов, направленных для поступления на сельскохозяйственные специальности и направления подготовки; «Агрономия»</w:t>
            </w:r>
            <w:r w:rsidR="00166B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«Зоотехния», «Ветеринария», «Технология производства и переработки сельскохозяйственной продукции», «Агроинженерия», «Механизация сельского хозяйства»; </w:t>
            </w:r>
          </w:p>
          <w:p w:rsidR="002F4F4D" w:rsidRDefault="00166B94" w:rsidP="00E50FD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количество студентов, заключивших в текущем году договора о предоставлении аграрной стипендии в соответствии с Постановлением Правительства </w:t>
            </w:r>
            <w:r w:rsidR="007E26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Республика Мордовия от 22 июня 2015 года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№381; </w:t>
            </w:r>
          </w:p>
          <w:p w:rsidR="002D474E" w:rsidRPr="002D474E" w:rsidRDefault="00166B94" w:rsidP="00E50FD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молодых специалистов, заключивших в текущем году договора о предоставлении молодому специалисту  пособия и подъемных  в соответствии сПо</w:t>
            </w:r>
            <w:r w:rsidR="002F4F4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тановлением Правительства </w:t>
            </w:r>
            <w:r w:rsidR="007E26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Республика Мордовия от 22 июня 2015 года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№381.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2022 - 2025 годы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Объем финансового обеспечения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из средств республиканского бюджета Республики Мордовия составляет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F4F4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56,3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тыс. рублей (в текущих ценах), в том числе по годам: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2022 год </w:t>
            </w:r>
            <w:r w:rsidR="00E745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151,5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2023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F4F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2F4F4D">
              <w:rPr>
                <w:rFonts w:ascii="Times New Roman" w:hAnsi="Times New Roman" w:cs="Times New Roman"/>
                <w:sz w:val="28"/>
                <w:szCs w:val="28"/>
              </w:rPr>
              <w:t xml:space="preserve">,2 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2024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701</w:t>
            </w:r>
            <w:r w:rsidR="002F4F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F4F4D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ыс. рублей;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2025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701</w:t>
            </w:r>
            <w:r w:rsidR="002F4F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тыс. рублей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Ожидаемые результаты реализации подпрограмм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190210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190210">
              <w:rPr>
                <w:rFonts w:ascii="Times New Roman" w:hAnsi="Times New Roman" w:cs="Times New Roman"/>
                <w:sz w:val="28"/>
                <w:szCs w:val="28"/>
              </w:rPr>
              <w:t>обеспечение к 2025 году:</w:t>
            </w:r>
          </w:p>
          <w:p w:rsidR="00166B94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B074E6">
              <w:rPr>
                <w:rFonts w:ascii="Times New Roman" w:hAnsi="Times New Roman" w:cs="Times New Roman"/>
                <w:sz w:val="28"/>
                <w:szCs w:val="28"/>
              </w:rPr>
              <w:t>доля молодых специалистов в общей численности квалифицированных специалистов в сельскохозяйственных организациях (процентов) – 1</w:t>
            </w:r>
            <w:r w:rsidR="00166B94">
              <w:rPr>
                <w:rFonts w:ascii="Times New Roman" w:hAnsi="Times New Roman" w:cs="Times New Roman"/>
                <w:sz w:val="28"/>
                <w:szCs w:val="28"/>
              </w:rPr>
              <w:t>2%</w:t>
            </w:r>
            <w:r w:rsidRPr="00B074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6B94" w:rsidRDefault="00166B94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2D474E">
              <w:rPr>
                <w:rFonts w:ascii="Times New Roman" w:hAnsi="Times New Roman" w:cs="Times New Roman"/>
                <w:sz w:val="28"/>
                <w:szCs w:val="28"/>
              </w:rPr>
              <w:t>уровень обе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спечения сельскохозяйственных организаций квалифицированными специалистами-98%; </w:t>
            </w:r>
          </w:p>
          <w:p w:rsidR="00597006" w:rsidRDefault="00166B94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абитуриентов, направленных для поступления на сельскохозяйственные специальности и направления подготовки: «Агрономия», «Зоотехния», «Ветеринария», «Технология производства и переработки сельскохозяйственной продукции», «Агроинженерия», «Механизация сельского хозяйства»-</w:t>
            </w:r>
            <w:r w:rsidR="002F4F4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  <w:p w:rsidR="00166B94" w:rsidRDefault="00166B94" w:rsidP="00E50FD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количество студентов, заключивших в текущем году договора о предоставлении аграрной стипендии в соответствии с Постановлением Правительства </w:t>
            </w:r>
            <w:r w:rsidR="007E26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Республика Мордовия от 22 июня 2015 года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№381-</w:t>
            </w:r>
            <w:r w:rsidR="002F4F4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чел.; </w:t>
            </w:r>
          </w:p>
          <w:p w:rsidR="00166B94" w:rsidRDefault="00166B94" w:rsidP="00E50FD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количество молодых специалистов, заключивших в текущем году договора о предоставлении молодому специалисту  пособия и подъемных  в соответствии с </w:t>
            </w:r>
            <w:r w:rsidR="007E26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Постановлением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Правительства </w:t>
            </w:r>
            <w:r w:rsidR="007E26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Республика Мордовия от 22 июня 2015 года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№381-</w:t>
            </w:r>
            <w:r w:rsidR="002F4F4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чел.</w:t>
            </w:r>
          </w:p>
          <w:p w:rsidR="00E50FDA" w:rsidRPr="00166B94" w:rsidRDefault="00E50FDA" w:rsidP="00E50FDA">
            <w:pPr>
              <w:spacing w:after="0"/>
              <w:rPr>
                <w:lang w:eastAsia="ru-RU"/>
              </w:rPr>
            </w:pPr>
          </w:p>
        </w:tc>
      </w:tr>
    </w:tbl>
    <w:p w:rsidR="00597006" w:rsidRPr="00DB77DA" w:rsidRDefault="00597006" w:rsidP="00597006">
      <w:pPr>
        <w:rPr>
          <w:rFonts w:ascii="Times New Roman" w:hAnsi="Times New Roman" w:cs="Times New Roman"/>
          <w:sz w:val="28"/>
          <w:szCs w:val="28"/>
        </w:rPr>
      </w:pPr>
    </w:p>
    <w:p w:rsidR="00597006" w:rsidRPr="00DB77DA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5000"/>
      <w:r>
        <w:rPr>
          <w:rFonts w:ascii="Times New Roman" w:hAnsi="Times New Roman" w:cs="Times New Roman"/>
          <w:color w:val="auto"/>
          <w:sz w:val="28"/>
          <w:szCs w:val="28"/>
        </w:rPr>
        <w:t>Подпрограмма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Стимулирование инвестиционной деятельнос</w:t>
      </w:r>
      <w:r>
        <w:rPr>
          <w:rFonts w:ascii="Times New Roman" w:hAnsi="Times New Roman" w:cs="Times New Roman"/>
          <w:color w:val="auto"/>
          <w:sz w:val="28"/>
          <w:szCs w:val="28"/>
        </w:rPr>
        <w:t>ти в агропромышленном комплексе»</w:t>
      </w:r>
    </w:p>
    <w:p w:rsidR="00597006" w:rsidRPr="00DB77DA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4" w:name="sub_5001"/>
      <w:bookmarkEnd w:id="23"/>
      <w:r>
        <w:rPr>
          <w:rFonts w:ascii="Times New Roman" w:hAnsi="Times New Roman" w:cs="Times New Roman"/>
          <w:color w:val="auto"/>
          <w:sz w:val="28"/>
          <w:szCs w:val="28"/>
        </w:rPr>
        <w:t>Паспорт подпрограммы 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Стимулирование инвестиционной деятельнос</w:t>
      </w:r>
      <w:r>
        <w:rPr>
          <w:rFonts w:ascii="Times New Roman" w:hAnsi="Times New Roman" w:cs="Times New Roman"/>
          <w:color w:val="auto"/>
          <w:sz w:val="28"/>
          <w:szCs w:val="28"/>
        </w:rPr>
        <w:t>ти в агропромышленном комплексе»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2"/>
        <w:gridCol w:w="560"/>
        <w:gridCol w:w="5826"/>
      </w:tblGrid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bookmarkEnd w:id="24"/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B1733F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Кадошкинского муниципального района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объема кредитных ресурсов, привлекаемых в агропромышленный комплекс на цели модернизации и развития 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производства,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стимулирование ввода новых производственных мощностей в агропромышленном комплексе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поддержка инвестиционного кредитования;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компенсация прямых понесенных затрат на строительство и модернизацию объектов агропромышленного комплекса;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поддержка строительства животноводческих комплексов (ферм);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поддержка строительства технологических автомобильных дорог к сельскохозяйственным угодьям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Объем ссудной задолженности по субсидируемым инвестиционным кредитам (займам) на развитие агропромышленного комплекса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7E26BB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1 января 2022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- 31 декабря 2025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Объем финансового обеспечения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объем ресурсного обеспечения реализации подпрограммы составляет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8C3C9D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тыс. рублей (в текущих ценах), в том числе по годам: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2022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8C3C9D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2023 год </w:t>
            </w:r>
            <w:r w:rsidR="00E745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8C3C9D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2024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8C3C9D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2025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8C3C9D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B074E6">
              <w:rPr>
                <w:rFonts w:ascii="Times New Roman" w:hAnsi="Times New Roman" w:cs="Times New Roman"/>
                <w:sz w:val="28"/>
                <w:szCs w:val="28"/>
              </w:rPr>
              <w:t>объем ссудной задолженности по субсидируемым инвестиционным кредитам, выданным на развитие агропромышленного комплекса к 2025 году 0,</w:t>
            </w:r>
            <w:r w:rsidR="008C3C9D">
              <w:rPr>
                <w:rFonts w:ascii="Times New Roman" w:hAnsi="Times New Roman" w:cs="Times New Roman"/>
                <w:sz w:val="28"/>
                <w:szCs w:val="28"/>
              </w:rPr>
              <w:t>00 тыс</w:t>
            </w:r>
            <w:r w:rsidRPr="00B074E6">
              <w:rPr>
                <w:rFonts w:ascii="Times New Roman" w:hAnsi="Times New Roman" w:cs="Times New Roman"/>
                <w:sz w:val="28"/>
                <w:szCs w:val="28"/>
              </w:rPr>
              <w:t>. рублей</w:t>
            </w:r>
          </w:p>
        </w:tc>
      </w:tr>
    </w:tbl>
    <w:p w:rsidR="00597006" w:rsidRPr="00DB77DA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6000"/>
      <w:r>
        <w:rPr>
          <w:rFonts w:ascii="Times New Roman" w:hAnsi="Times New Roman" w:cs="Times New Roman"/>
          <w:color w:val="auto"/>
          <w:sz w:val="28"/>
          <w:szCs w:val="28"/>
        </w:rPr>
        <w:t>Подпрограмма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Создание системы поддержки фермеров и развитие сельской к</w:t>
      </w:r>
      <w:r>
        <w:rPr>
          <w:rFonts w:ascii="Times New Roman" w:hAnsi="Times New Roman" w:cs="Times New Roman"/>
          <w:color w:val="auto"/>
          <w:sz w:val="28"/>
          <w:szCs w:val="28"/>
        </w:rPr>
        <w:t>ооперации в Республике Мордовия»</w:t>
      </w:r>
    </w:p>
    <w:p w:rsidR="00597006" w:rsidRPr="00DB77DA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6001"/>
      <w:bookmarkEnd w:id="25"/>
      <w:r>
        <w:rPr>
          <w:rFonts w:ascii="Times New Roman" w:hAnsi="Times New Roman" w:cs="Times New Roman"/>
          <w:color w:val="auto"/>
          <w:sz w:val="28"/>
          <w:szCs w:val="28"/>
        </w:rPr>
        <w:t>Паспорт подпрограммы 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Создание системы поддержки фермеров и развитие сельской к</w:t>
      </w:r>
      <w:r>
        <w:rPr>
          <w:rFonts w:ascii="Times New Roman" w:hAnsi="Times New Roman" w:cs="Times New Roman"/>
          <w:color w:val="auto"/>
          <w:sz w:val="28"/>
          <w:szCs w:val="28"/>
        </w:rPr>
        <w:t>ооперации в Республике Мордовия»</w:t>
      </w:r>
    </w:p>
    <w:bookmarkEnd w:id="26"/>
    <w:p w:rsidR="00597006" w:rsidRPr="00DB77DA" w:rsidRDefault="00597006" w:rsidP="0059700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2"/>
        <w:gridCol w:w="560"/>
        <w:gridCol w:w="5826"/>
      </w:tblGrid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B1733F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Кадошкинскогомуниципального  района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системы сельскохозяйственной кооперации, как фактора повышения конкурентоспособности малых форм 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хозяйствования;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увеличение доходов и снижение издержек малых форм сельскохозяйственных товаропроизводителей;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обеспечение экономических условий для развития системы производства, переработки и реализации сельскохозяйственной продукции на базе сельскохозяйственных кооперативов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E7450E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грантов «Агростартап»</w:t>
            </w:r>
            <w:r w:rsidR="00597006"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на реализацию проекта создания и развития крестьянского (фермерского) хозяйства;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субсидии на возмещение части затрат сельскохозяйственным потребительским кооперативам, связанных с приобретением имущества в целях последующей передачи (реализации) приобретенного имущества в собственность членов кооператива, с приобретением сельскохозяйственной техники, оборудования для переработки сельскохозяйственной продукции (за исключением продукции свиноводства) и мобильных торговых объектов для оказания услуг членам кооператива, с закупкой сельскохозяйственной продукции у членов кооператива;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B074E6" w:rsidRDefault="00D53169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новых постоянных рабочих мест, созданных в крестьянских(фермерских) хозяйствах, осуществивших проекты создания и развития своих хозяйств с помощью государственной поддержки;</w:t>
            </w:r>
          </w:p>
          <w:p w:rsidR="00D53169" w:rsidRPr="00B074E6" w:rsidRDefault="00D53169" w:rsidP="00D53169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новых постоянных рабочих мест, созданных в сельскохозяйственных потребительских кооперативах с помощью государственной поддержки;</w:t>
            </w:r>
          </w:p>
          <w:p w:rsidR="00597006" w:rsidRPr="00120E53" w:rsidRDefault="00D53169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новых сельскохозяйственных кооперативов.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7E26BB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1 января 2022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- 31 </w:t>
            </w:r>
            <w:r w:rsidRPr="00B074E6">
              <w:rPr>
                <w:rFonts w:ascii="Times New Roman" w:hAnsi="Times New Roman" w:cs="Times New Roman"/>
                <w:sz w:val="28"/>
                <w:szCs w:val="28"/>
              </w:rPr>
              <w:t>января 2024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Объем бюджетных ассигнований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ресурсного обеспечения реализации подпрограммы - </w:t>
            </w:r>
            <w:r w:rsidR="00D53169">
              <w:rPr>
                <w:rFonts w:ascii="Times New Roman" w:hAnsi="Times New Roman" w:cs="Times New Roman"/>
                <w:sz w:val="28"/>
                <w:szCs w:val="28"/>
              </w:rPr>
              <w:t>12000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 в текущих ценах, в том числе по 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годам: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2022 год - </w:t>
            </w:r>
            <w:r w:rsidR="00D53169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2023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D53169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2024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55D12" w:rsidRDefault="00355D12" w:rsidP="00355D12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–3000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55D12" w:rsidRPr="00355D12" w:rsidRDefault="00355D12" w:rsidP="00355D12">
            <w:pPr>
              <w:rPr>
                <w:lang w:eastAsia="ru-RU"/>
              </w:rPr>
            </w:pP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B074E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B074E6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B074E6" w:rsidRDefault="00597006" w:rsidP="00D01B10">
            <w:pPr>
              <w:pStyle w:val="a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4E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355D12" w:rsidRPr="00B074E6" w:rsidRDefault="00355D12" w:rsidP="00355D12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новых постоянных рабочих мест, созданных в крестьянских(фермерских) хозяйствах, осуществивших проекты создания и развития своих хозяйств с помощью государственной поддержки-8;</w:t>
            </w:r>
          </w:p>
          <w:p w:rsidR="00355D12" w:rsidRPr="00B074E6" w:rsidRDefault="00355D12" w:rsidP="00355D12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новых постоянных рабочих мест, созданных в сельскохозяйственных потребительских кооперативах с помощью государственной поддержки-4;</w:t>
            </w:r>
          </w:p>
          <w:p w:rsidR="00597006" w:rsidRPr="00DB77DA" w:rsidRDefault="00355D12" w:rsidP="00355D12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новых сельскохозяйственных кооперативов-4.</w:t>
            </w:r>
          </w:p>
        </w:tc>
      </w:tr>
    </w:tbl>
    <w:p w:rsidR="00597006" w:rsidRPr="00DB77DA" w:rsidRDefault="00597006" w:rsidP="00597006">
      <w:pPr>
        <w:rPr>
          <w:rFonts w:ascii="Times New Roman" w:hAnsi="Times New Roman" w:cs="Times New Roman"/>
          <w:sz w:val="28"/>
          <w:szCs w:val="28"/>
        </w:rPr>
      </w:pPr>
    </w:p>
    <w:p w:rsidR="00597006" w:rsidRPr="00AC5117" w:rsidRDefault="00597006" w:rsidP="00B5307E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611"/>
      <w:r w:rsidRPr="00DB77DA">
        <w:rPr>
          <w:rFonts w:ascii="Times New Roman" w:hAnsi="Times New Roman" w:cs="Times New Roman"/>
          <w:color w:val="auto"/>
          <w:sz w:val="28"/>
          <w:szCs w:val="28"/>
        </w:rPr>
        <w:t xml:space="preserve"> Порядок распределения средств между мероприятиями, направленными на создание системы поддержки фермеров и развитие сельской кооперации</w:t>
      </w:r>
      <w:bookmarkEnd w:id="27"/>
    </w:p>
    <w:p w:rsidR="00597006" w:rsidRPr="005B3984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средств федерального бюджета на создание системы поддержки фермеров и развитие сельской кооперации между направлениями субсидирования осуществляется согласно коэффициентам приоритетности по следующим направлениям:</w:t>
      </w:r>
    </w:p>
    <w:p w:rsidR="00597006" w:rsidRPr="00DB77DA" w:rsidRDefault="00597006" w:rsidP="00B5307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08"/>
        <w:gridCol w:w="1816"/>
      </w:tblGrid>
      <w:tr w:rsidR="00597006" w:rsidRPr="00DB77DA" w:rsidTr="00F648E6">
        <w:tc>
          <w:tcPr>
            <w:tcW w:w="8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06" w:rsidRPr="00DB77DA" w:rsidRDefault="00597006" w:rsidP="00B5307E">
            <w:pPr>
              <w:pStyle w:val="af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Наименование субсидий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006" w:rsidRPr="00DB77DA" w:rsidRDefault="00597006" w:rsidP="00B5307E">
            <w:pPr>
              <w:pStyle w:val="af3"/>
              <w:ind w:firstLine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Коэффициент приоритетности</w:t>
            </w:r>
          </w:p>
        </w:tc>
      </w:tr>
      <w:tr w:rsidR="00597006" w:rsidRPr="00DB77DA" w:rsidTr="00F648E6">
        <w:tc>
          <w:tcPr>
            <w:tcW w:w="8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06" w:rsidRPr="00DB77DA" w:rsidRDefault="00597006" w:rsidP="00B5307E">
            <w:pPr>
              <w:pStyle w:val="af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Предоставление из республиканского бюдж</w:t>
            </w:r>
            <w:r w:rsidR="00E7450E">
              <w:rPr>
                <w:rFonts w:ascii="Times New Roman" w:hAnsi="Times New Roman" w:cs="Times New Roman"/>
                <w:sz w:val="28"/>
                <w:szCs w:val="28"/>
              </w:rPr>
              <w:t>ета Республики Мордовия гранта «Агростартап»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на реализацию проекта создания и (или) развития хозяйства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006" w:rsidRPr="00DB77DA" w:rsidRDefault="006614F7" w:rsidP="00B5307E">
            <w:pPr>
              <w:pStyle w:val="af3"/>
              <w:ind w:firstLine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0,64561517</w:t>
            </w:r>
          </w:p>
        </w:tc>
      </w:tr>
      <w:tr w:rsidR="00597006" w:rsidRPr="00DB77DA" w:rsidTr="00F648E6">
        <w:tc>
          <w:tcPr>
            <w:tcW w:w="8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06" w:rsidRPr="00DB77DA" w:rsidRDefault="00597006" w:rsidP="00B5307E">
            <w:pPr>
              <w:pStyle w:val="af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Предоставление субсидий из республиканского бюджета Республики Мордовия на возмещение части затрат сельскохозяйственным потребительским кооперативам в рамках ре</w:t>
            </w:r>
            <w:r w:rsidR="00E7450E">
              <w:rPr>
                <w:rFonts w:ascii="Times New Roman" w:hAnsi="Times New Roman" w:cs="Times New Roman"/>
                <w:sz w:val="28"/>
                <w:szCs w:val="28"/>
              </w:rPr>
              <w:t>ализации регионального проекта «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Акселерация субъектов малого</w:t>
            </w:r>
            <w:r w:rsidR="00E7450E">
              <w:rPr>
                <w:rFonts w:ascii="Times New Roman" w:hAnsi="Times New Roman" w:cs="Times New Roman"/>
                <w:sz w:val="28"/>
                <w:szCs w:val="28"/>
              </w:rPr>
              <w:t xml:space="preserve"> и среднего предпринимательства»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006" w:rsidRPr="00DB77DA" w:rsidRDefault="006614F7" w:rsidP="00B5307E">
            <w:pPr>
              <w:pStyle w:val="af3"/>
              <w:ind w:firstLine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0,32866024</w:t>
            </w:r>
          </w:p>
        </w:tc>
      </w:tr>
      <w:tr w:rsidR="00597006" w:rsidRPr="00DB77DA" w:rsidTr="00F648E6">
        <w:tc>
          <w:tcPr>
            <w:tcW w:w="8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06" w:rsidRPr="00DB77DA" w:rsidRDefault="00597006" w:rsidP="00B5307E">
            <w:pPr>
              <w:pStyle w:val="af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Предоставление субсидий из республиканского бюджета Республики Мордовия центру компетенции в сфере сельскохозяйственной кооперации и поддержки фермеров на осуществление текущей деятельности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006" w:rsidRPr="00DB77DA" w:rsidRDefault="006614F7" w:rsidP="00B5307E">
            <w:pPr>
              <w:pStyle w:val="af3"/>
              <w:ind w:firstLine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0,02572459</w:t>
            </w:r>
          </w:p>
        </w:tc>
      </w:tr>
    </w:tbl>
    <w:p w:rsidR="00BF31F7" w:rsidRDefault="00BF31F7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006" w:rsidRDefault="00597006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984">
        <w:rPr>
          <w:rFonts w:ascii="Times New Roman" w:hAnsi="Times New Roman" w:cs="Times New Roman"/>
          <w:color w:val="000000" w:themeColor="text1"/>
          <w:sz w:val="28"/>
          <w:szCs w:val="28"/>
        </w:rPr>
        <w:t>Размер субсидии по направлениям субсидирования определяется путем умножения коэффициента приоритетности на общий объем субсидий на создание системы поддержки фермеров и развитие сельской кооперации, доведенный до Республики Мордовия в установленном порядке.</w:t>
      </w:r>
    </w:p>
    <w:p w:rsidR="00BF31F7" w:rsidRDefault="00BF31F7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3CEF" w:rsidRPr="005B3984" w:rsidRDefault="00873CEF" w:rsidP="00B530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31F7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8" w:name="sub_7000"/>
      <w:r>
        <w:rPr>
          <w:rFonts w:ascii="Times New Roman" w:hAnsi="Times New Roman" w:cs="Times New Roman"/>
          <w:color w:val="auto"/>
          <w:sz w:val="28"/>
          <w:szCs w:val="28"/>
        </w:rPr>
        <w:t>Подпрограмма</w:t>
      </w:r>
    </w:p>
    <w:p w:rsidR="00597006" w:rsidRPr="00DB77DA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Развитие ветеринар</w:t>
      </w:r>
      <w:r w:rsidR="00F648E6">
        <w:rPr>
          <w:rFonts w:ascii="Times New Roman" w:hAnsi="Times New Roman" w:cs="Times New Roman"/>
          <w:color w:val="auto"/>
          <w:sz w:val="28"/>
          <w:szCs w:val="28"/>
        </w:rPr>
        <w:t>ной службы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Мордовия»</w:t>
      </w:r>
    </w:p>
    <w:p w:rsidR="00E7450E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7001"/>
      <w:bookmarkEnd w:id="28"/>
      <w:r>
        <w:rPr>
          <w:rFonts w:ascii="Times New Roman" w:hAnsi="Times New Roman" w:cs="Times New Roman"/>
          <w:color w:val="auto"/>
          <w:sz w:val="28"/>
          <w:szCs w:val="28"/>
        </w:rPr>
        <w:t>Паспорт подпрограммы «</w:t>
      </w:r>
      <w:r w:rsidR="00597006" w:rsidRPr="00DB77DA">
        <w:rPr>
          <w:rFonts w:ascii="Times New Roman" w:hAnsi="Times New Roman" w:cs="Times New Roman"/>
          <w:color w:val="auto"/>
          <w:sz w:val="28"/>
          <w:szCs w:val="28"/>
        </w:rPr>
        <w:t>Развитие ветеринар</w:t>
      </w:r>
      <w:r w:rsidR="00803113">
        <w:rPr>
          <w:rFonts w:ascii="Times New Roman" w:hAnsi="Times New Roman" w:cs="Times New Roman"/>
          <w:color w:val="auto"/>
          <w:sz w:val="28"/>
          <w:szCs w:val="28"/>
        </w:rPr>
        <w:t>ной службы</w:t>
      </w:r>
    </w:p>
    <w:p w:rsidR="00597006" w:rsidRDefault="00E7450E" w:rsidP="0059700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Республики Мордовия»</w:t>
      </w:r>
    </w:p>
    <w:p w:rsidR="00520746" w:rsidRPr="00520746" w:rsidRDefault="00520746" w:rsidP="00520746">
      <w:pPr>
        <w:rPr>
          <w:lang w:eastAsia="ru-RU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2"/>
        <w:gridCol w:w="560"/>
        <w:gridCol w:w="6109"/>
      </w:tblGrid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bookmarkEnd w:id="29"/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B1733F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Кадошкинского муниципального района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B1733F" w:rsidRDefault="00B1733F" w:rsidP="00D01B10">
            <w:pPr>
              <w:pStyle w:val="af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73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Соисполнитель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E463EE" w:rsidRDefault="00E463EE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 «Мордовская республиканская станция по борьбе с болезнями  животных»</w:t>
            </w:r>
          </w:p>
          <w:p w:rsidR="00597006" w:rsidRDefault="00B1733F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Министерство сельского хозяйства и продовольствия Республики Мордовия</w:t>
            </w:r>
          </w:p>
          <w:p w:rsidR="00B1733F" w:rsidRPr="00B1733F" w:rsidRDefault="00B1733F" w:rsidP="00B1733F">
            <w:pPr>
              <w:rPr>
                <w:lang w:eastAsia="ru-RU"/>
              </w:rPr>
            </w:pP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деятельности ветеринар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ии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предупреждений и ликвидации болезней животных, защиты населения от болезней, общих для человека и животных;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обеспечение безопасности продукции растительного и животного происхождения, находящейся в обращении на территории Республики Мордовия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FA2E34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выявляемость особо опасных болезней животных и птиц, остатков запрещенных и вредных веществ в организме живых животных, продуктах животного происхождения и кормах на территории Республики Мордовия, процентов;</w:t>
            </w:r>
          </w:p>
          <w:p w:rsidR="00FA2E34" w:rsidRPr="00FA2E34" w:rsidRDefault="00FA2E34" w:rsidP="00E50FDA">
            <w:pPr>
              <w:spacing w:after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A2E34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Выполнение государственного задания на оказание государственных услуг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597006" w:rsidRPr="00DB77DA" w:rsidRDefault="00FA2E34" w:rsidP="00E50FDA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охват</w:t>
            </w:r>
            <w:r w:rsidR="00597006"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исследований по африканской чуме свиней к поголовью восприимчивых животных;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выполнения государственного задания на оказание государственных услуг;</w:t>
            </w:r>
          </w:p>
          <w:p w:rsidR="00597006" w:rsidRPr="00DB77DA" w:rsidRDefault="00FA2E34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A2E34">
              <w:rPr>
                <w:rFonts w:ascii="Times New Roman" w:hAnsi="Times New Roman" w:cs="Times New Roman"/>
                <w:sz w:val="28"/>
                <w:szCs w:val="28"/>
              </w:rPr>
              <w:t>беспечена аккре</w:t>
            </w:r>
            <w:r w:rsidR="00E7450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FA2E34">
              <w:rPr>
                <w:rFonts w:ascii="Times New Roman" w:hAnsi="Times New Roman" w:cs="Times New Roman"/>
                <w:sz w:val="28"/>
                <w:szCs w:val="28"/>
              </w:rPr>
              <w:t>итация и (или) расширена область аккредитации в национальной системе аккредитации ветеринарных лабораторий, подведомственных органам исполнительно власти субъектов Российской Федерации</w:t>
            </w:r>
            <w:r w:rsidR="00597006" w:rsidRPr="00DB77D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количество ветеринарных лабораторий имеющих возможность проведения исследований на ящур;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охват исследованиями государственного ветеринарного лабораторного мониторинга качества и безопасности пищевых продуктов в учреждениях социальной сферы Республики Мордовия;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ветеринарных специалистов;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заключение соглашений о межведомственном и межрегиональном взаимодействии;</w:t>
            </w:r>
          </w:p>
          <w:p w:rsidR="00597006" w:rsidRPr="00DB77DA" w:rsidRDefault="00597006" w:rsidP="00EB7D65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межведомственных тактико-технических учений по локализации и ликвидации очагов особо опасных болезней животных и птиц с участием органов исполнительной власти;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7E26BB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1 января 2022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- 31 декабря 2025 г</w:t>
            </w:r>
            <w:r w:rsidR="007E26BB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Объем финансового обеспечения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подпрограммы составляет 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9,9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 за счет бюджетных ассигнований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97006" w:rsidRPr="00DB77DA" w:rsidRDefault="00597006" w:rsidP="00EB7D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средств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федерального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средств республиканского бюджета Республики Мордовия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9,9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, в том числе по годам: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2022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316,6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2023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–2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2024 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184,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97006" w:rsidRPr="00DB77DA" w:rsidRDefault="00597006" w:rsidP="00E7450E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 xml:space="preserve">2025 год </w:t>
            </w:r>
            <w:r w:rsidR="00E745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55D12">
              <w:rPr>
                <w:rFonts w:ascii="Times New Roman" w:hAnsi="Times New Roman" w:cs="Times New Roman"/>
                <w:sz w:val="28"/>
                <w:szCs w:val="28"/>
              </w:rPr>
              <w:t>84,</w:t>
            </w:r>
            <w:r w:rsidR="006C411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DB77DA">
              <w:rPr>
                <w:rFonts w:ascii="Times New Roman" w:hAnsi="Times New Roman" w:cs="Times New Roman"/>
                <w:sz w:val="28"/>
                <w:szCs w:val="28"/>
              </w:rPr>
              <w:t>тыс. рублей</w:t>
            </w:r>
          </w:p>
        </w:tc>
      </w:tr>
      <w:tr w:rsidR="00597006" w:rsidRPr="00DB77DA" w:rsidTr="00D01B1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B77DA">
              <w:rPr>
                <w:rStyle w:val="ac"/>
                <w:rFonts w:ascii="Times New Roman" w:hAnsi="Times New Roman" w:cs="Times New Roman"/>
                <w:bCs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597006" w:rsidRPr="00DB77D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59700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к 2025 году:</w:t>
            </w:r>
          </w:p>
          <w:p w:rsidR="00597006" w:rsidRPr="00B074E6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B074E6">
              <w:rPr>
                <w:rFonts w:ascii="Times New Roman" w:hAnsi="Times New Roman" w:cs="Times New Roman"/>
                <w:sz w:val="28"/>
                <w:szCs w:val="28"/>
              </w:rPr>
              <w:t xml:space="preserve">выявляемость особо опасных болезней животных и птиц, остатков запрещенных и вредных веществ в организме живых животных, продуктах животного происхождения и кормах </w:t>
            </w:r>
            <w:r w:rsidRPr="00B074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территории Республики Мордовия - 0,4%;</w:t>
            </w:r>
          </w:p>
          <w:p w:rsidR="00597006" w:rsidRPr="00D3756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3756A">
              <w:rPr>
                <w:rFonts w:ascii="Times New Roman" w:hAnsi="Times New Roman" w:cs="Times New Roman"/>
                <w:sz w:val="28"/>
                <w:szCs w:val="28"/>
              </w:rPr>
              <w:t xml:space="preserve">охват исследованиями по африканской чуме свиней поголовья восприимчивых животных - </w:t>
            </w:r>
            <w:r w:rsidR="009F387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2410BB">
              <w:rPr>
                <w:rFonts w:ascii="Times New Roman" w:hAnsi="Times New Roman" w:cs="Times New Roman"/>
                <w:bCs/>
                <w:sz w:val="28"/>
                <w:szCs w:val="28"/>
              </w:rPr>
              <w:t>%</w:t>
            </w:r>
            <w:r w:rsidRPr="00355D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;</w:t>
            </w:r>
            <w:r w:rsidRPr="00D3756A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государственного задания на оказание государственных услуг - </w:t>
            </w:r>
            <w:r w:rsidRPr="007E26BB">
              <w:rPr>
                <w:rFonts w:ascii="Times New Roman" w:hAnsi="Times New Roman" w:cs="Times New Roman"/>
                <w:bCs/>
                <w:sz w:val="28"/>
                <w:szCs w:val="28"/>
              </w:rPr>
              <w:t>100%</w:t>
            </w:r>
            <w:r w:rsidRPr="00355D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;</w:t>
            </w:r>
          </w:p>
          <w:p w:rsidR="00597006" w:rsidRPr="00355D12" w:rsidRDefault="00597006" w:rsidP="00D01B10">
            <w:pPr>
              <w:pStyle w:val="af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756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ветеринарных лабораторий, имеющих возможность проведения исследований на ящур - </w:t>
            </w:r>
            <w:r w:rsidR="001E74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355D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;</w:t>
            </w:r>
          </w:p>
          <w:p w:rsidR="00597006" w:rsidRPr="00D3756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3756A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государственный лабораторный мониторинг качества и безопасности пищевых продуктов в учреждениях социальной сферы Республики Мордовия - </w:t>
            </w:r>
            <w:r w:rsidRPr="007E26BB">
              <w:rPr>
                <w:rFonts w:ascii="Times New Roman" w:hAnsi="Times New Roman" w:cs="Times New Roman"/>
                <w:bCs/>
                <w:sz w:val="28"/>
                <w:szCs w:val="28"/>
              </w:rPr>
              <w:t>10%</w:t>
            </w:r>
            <w:r w:rsidRPr="00D3756A">
              <w:rPr>
                <w:rFonts w:ascii="Times New Roman" w:hAnsi="Times New Roman" w:cs="Times New Roman"/>
                <w:sz w:val="28"/>
                <w:szCs w:val="28"/>
              </w:rPr>
              <w:t xml:space="preserve"> от общего количества учреждений в год;</w:t>
            </w:r>
          </w:p>
          <w:p w:rsidR="00597006" w:rsidRPr="00D3756A" w:rsidRDefault="00597006" w:rsidP="00D01B1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3756A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квалификации ветеринарных специалистов не менее </w:t>
            </w:r>
            <w:r w:rsidR="001E74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3756A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в год;</w:t>
            </w:r>
          </w:p>
          <w:p w:rsidR="00597006" w:rsidRPr="00D50D21" w:rsidRDefault="00597006" w:rsidP="007E26BB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3756A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межведомственных тактико-технических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регионов, не менее 1 раза</w:t>
            </w:r>
            <w:r w:rsidR="001E74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97006" w:rsidRPr="00597006" w:rsidRDefault="00597006" w:rsidP="005970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1876" w:rsidRPr="00597006" w:rsidRDefault="008018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01876" w:rsidRPr="00597006" w:rsidSect="005B0BBE">
      <w:headerReference w:type="default" r:id="rId53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8FF" w:rsidRDefault="009D28FF" w:rsidP="00617B40">
      <w:pPr>
        <w:spacing w:after="0" w:line="240" w:lineRule="auto"/>
      </w:pPr>
      <w:r>
        <w:separator/>
      </w:r>
    </w:p>
  </w:endnote>
  <w:endnote w:type="continuationSeparator" w:id="1">
    <w:p w:rsidR="009D28FF" w:rsidRDefault="009D28FF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8FF" w:rsidRDefault="009D28FF" w:rsidP="00617B40">
      <w:pPr>
        <w:spacing w:after="0" w:line="240" w:lineRule="auto"/>
      </w:pPr>
      <w:r>
        <w:separator/>
      </w:r>
    </w:p>
  </w:footnote>
  <w:footnote w:type="continuationSeparator" w:id="1">
    <w:p w:rsidR="009D28FF" w:rsidRDefault="009D28FF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4503185"/>
      <w:docPartObj>
        <w:docPartGallery w:val="Page Numbers (Top of Page)"/>
        <w:docPartUnique/>
      </w:docPartObj>
    </w:sdtPr>
    <w:sdtContent>
      <w:p w:rsidR="003D6785" w:rsidRDefault="00EC1719">
        <w:pPr>
          <w:pStyle w:val="a6"/>
          <w:jc w:val="center"/>
        </w:pPr>
        <w:r>
          <w:rPr>
            <w:noProof/>
          </w:rPr>
          <w:fldChar w:fldCharType="begin"/>
        </w:r>
        <w:r w:rsidR="003D6785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84B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6785" w:rsidRDefault="003D67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77B32"/>
    <w:multiLevelType w:val="hybridMultilevel"/>
    <w:tmpl w:val="F6B8BCEA"/>
    <w:lvl w:ilvl="0" w:tplc="CF28DF04">
      <w:start w:val="2022"/>
      <w:numFmt w:val="decimal"/>
      <w:lvlText w:val="%1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B0E0FC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767862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269EF8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7CC154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CE1624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DE0BFA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C02FD6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E6654CC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B72707D"/>
    <w:multiLevelType w:val="hybridMultilevel"/>
    <w:tmpl w:val="022210C4"/>
    <w:lvl w:ilvl="0" w:tplc="6848FD9C">
      <w:start w:val="1"/>
      <w:numFmt w:val="decimal"/>
      <w:lvlText w:val="%1)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E77894"/>
    <w:multiLevelType w:val="hybridMultilevel"/>
    <w:tmpl w:val="2090A050"/>
    <w:lvl w:ilvl="0" w:tplc="1E866B1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5F9619D"/>
    <w:multiLevelType w:val="hybridMultilevel"/>
    <w:tmpl w:val="66E03580"/>
    <w:lvl w:ilvl="0" w:tplc="D6B8086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4">
    <w:nsid w:val="37340C26"/>
    <w:multiLevelType w:val="hybridMultilevel"/>
    <w:tmpl w:val="70921C80"/>
    <w:lvl w:ilvl="0" w:tplc="DCF673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B474A6"/>
    <w:multiLevelType w:val="hybridMultilevel"/>
    <w:tmpl w:val="1C401EB0"/>
    <w:lvl w:ilvl="0" w:tplc="BD0ABB3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5675AD"/>
    <w:multiLevelType w:val="hybridMultilevel"/>
    <w:tmpl w:val="22241144"/>
    <w:lvl w:ilvl="0" w:tplc="B456B6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A0D7525"/>
    <w:multiLevelType w:val="hybridMultilevel"/>
    <w:tmpl w:val="C2F82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6C0"/>
    <w:rsid w:val="00004288"/>
    <w:rsid w:val="000128BA"/>
    <w:rsid w:val="00031393"/>
    <w:rsid w:val="000319FC"/>
    <w:rsid w:val="00034CAF"/>
    <w:rsid w:val="000358F9"/>
    <w:rsid w:val="00042AD8"/>
    <w:rsid w:val="0004679E"/>
    <w:rsid w:val="00074996"/>
    <w:rsid w:val="00080912"/>
    <w:rsid w:val="000839C9"/>
    <w:rsid w:val="0009064D"/>
    <w:rsid w:val="00094C89"/>
    <w:rsid w:val="000A107B"/>
    <w:rsid w:val="000A2E51"/>
    <w:rsid w:val="000A3968"/>
    <w:rsid w:val="000A44A9"/>
    <w:rsid w:val="000B44DD"/>
    <w:rsid w:val="000C21F4"/>
    <w:rsid w:val="000C5E84"/>
    <w:rsid w:val="000D242E"/>
    <w:rsid w:val="000E2A84"/>
    <w:rsid w:val="000F242D"/>
    <w:rsid w:val="000F7E71"/>
    <w:rsid w:val="00100E80"/>
    <w:rsid w:val="00102ADE"/>
    <w:rsid w:val="0010754B"/>
    <w:rsid w:val="00114750"/>
    <w:rsid w:val="001202E2"/>
    <w:rsid w:val="001319E1"/>
    <w:rsid w:val="00134D11"/>
    <w:rsid w:val="00140164"/>
    <w:rsid w:val="001419BD"/>
    <w:rsid w:val="001514FC"/>
    <w:rsid w:val="00157194"/>
    <w:rsid w:val="00161EB1"/>
    <w:rsid w:val="00163699"/>
    <w:rsid w:val="00166150"/>
    <w:rsid w:val="00166B94"/>
    <w:rsid w:val="00171BF8"/>
    <w:rsid w:val="00172026"/>
    <w:rsid w:val="00172A06"/>
    <w:rsid w:val="001773B8"/>
    <w:rsid w:val="0018600B"/>
    <w:rsid w:val="0019079E"/>
    <w:rsid w:val="00195EF8"/>
    <w:rsid w:val="001A08A0"/>
    <w:rsid w:val="001A0F42"/>
    <w:rsid w:val="001A60D8"/>
    <w:rsid w:val="001B0DE2"/>
    <w:rsid w:val="001B42E2"/>
    <w:rsid w:val="001B7B6C"/>
    <w:rsid w:val="001C5569"/>
    <w:rsid w:val="001C5C3F"/>
    <w:rsid w:val="001C7F74"/>
    <w:rsid w:val="001D16BA"/>
    <w:rsid w:val="001D4771"/>
    <w:rsid w:val="001E74FA"/>
    <w:rsid w:val="001E768B"/>
    <w:rsid w:val="001F06CD"/>
    <w:rsid w:val="001F1F45"/>
    <w:rsid w:val="001F24A1"/>
    <w:rsid w:val="00202DB5"/>
    <w:rsid w:val="0020472D"/>
    <w:rsid w:val="002121AF"/>
    <w:rsid w:val="00215437"/>
    <w:rsid w:val="00220034"/>
    <w:rsid w:val="0023428E"/>
    <w:rsid w:val="002410BB"/>
    <w:rsid w:val="0024634D"/>
    <w:rsid w:val="00256A31"/>
    <w:rsid w:val="002777E0"/>
    <w:rsid w:val="00283029"/>
    <w:rsid w:val="0028522F"/>
    <w:rsid w:val="002869A5"/>
    <w:rsid w:val="00290656"/>
    <w:rsid w:val="002920E8"/>
    <w:rsid w:val="002930AE"/>
    <w:rsid w:val="002A224D"/>
    <w:rsid w:val="002B1799"/>
    <w:rsid w:val="002B241E"/>
    <w:rsid w:val="002B31D6"/>
    <w:rsid w:val="002C4A32"/>
    <w:rsid w:val="002D00D9"/>
    <w:rsid w:val="002D373E"/>
    <w:rsid w:val="002D474E"/>
    <w:rsid w:val="002E06C8"/>
    <w:rsid w:val="002F09E0"/>
    <w:rsid w:val="002F173B"/>
    <w:rsid w:val="002F4F4D"/>
    <w:rsid w:val="002F5BE0"/>
    <w:rsid w:val="00301280"/>
    <w:rsid w:val="00306700"/>
    <w:rsid w:val="00312E64"/>
    <w:rsid w:val="003278AF"/>
    <w:rsid w:val="00330F0F"/>
    <w:rsid w:val="003330AE"/>
    <w:rsid w:val="0033782F"/>
    <w:rsid w:val="003403E2"/>
    <w:rsid w:val="00347EA7"/>
    <w:rsid w:val="00354692"/>
    <w:rsid w:val="00355D12"/>
    <w:rsid w:val="00355FC9"/>
    <w:rsid w:val="0035753A"/>
    <w:rsid w:val="00360EA3"/>
    <w:rsid w:val="00370994"/>
    <w:rsid w:val="00372FCC"/>
    <w:rsid w:val="0037618B"/>
    <w:rsid w:val="003843B9"/>
    <w:rsid w:val="003920F8"/>
    <w:rsid w:val="003B6711"/>
    <w:rsid w:val="003B7193"/>
    <w:rsid w:val="003B76EE"/>
    <w:rsid w:val="003C7852"/>
    <w:rsid w:val="003C7B75"/>
    <w:rsid w:val="003D2FF6"/>
    <w:rsid w:val="003D3837"/>
    <w:rsid w:val="003D6785"/>
    <w:rsid w:val="003E0E6D"/>
    <w:rsid w:val="003E2747"/>
    <w:rsid w:val="003E2AA7"/>
    <w:rsid w:val="003E33E2"/>
    <w:rsid w:val="003E38D1"/>
    <w:rsid w:val="003E5529"/>
    <w:rsid w:val="003F2F49"/>
    <w:rsid w:val="003F708A"/>
    <w:rsid w:val="00401F87"/>
    <w:rsid w:val="004153CD"/>
    <w:rsid w:val="0041712B"/>
    <w:rsid w:val="00423270"/>
    <w:rsid w:val="00424FF2"/>
    <w:rsid w:val="0042626E"/>
    <w:rsid w:val="00426550"/>
    <w:rsid w:val="00426EF3"/>
    <w:rsid w:val="00427A5F"/>
    <w:rsid w:val="00431A49"/>
    <w:rsid w:val="00433DFB"/>
    <w:rsid w:val="004434DD"/>
    <w:rsid w:val="00453C7A"/>
    <w:rsid w:val="00455D74"/>
    <w:rsid w:val="004574C9"/>
    <w:rsid w:val="00461627"/>
    <w:rsid w:val="00464BF6"/>
    <w:rsid w:val="0046679A"/>
    <w:rsid w:val="00467473"/>
    <w:rsid w:val="00471845"/>
    <w:rsid w:val="004740F0"/>
    <w:rsid w:val="00474378"/>
    <w:rsid w:val="00476734"/>
    <w:rsid w:val="00476E8E"/>
    <w:rsid w:val="0048014E"/>
    <w:rsid w:val="00480CDF"/>
    <w:rsid w:val="00481820"/>
    <w:rsid w:val="00482696"/>
    <w:rsid w:val="0048590A"/>
    <w:rsid w:val="004A224D"/>
    <w:rsid w:val="004B2FE1"/>
    <w:rsid w:val="004C2618"/>
    <w:rsid w:val="004C675A"/>
    <w:rsid w:val="004C6E12"/>
    <w:rsid w:val="004D7D7D"/>
    <w:rsid w:val="004E28EE"/>
    <w:rsid w:val="004E3D8E"/>
    <w:rsid w:val="004F0585"/>
    <w:rsid w:val="004F714C"/>
    <w:rsid w:val="005010DC"/>
    <w:rsid w:val="00502525"/>
    <w:rsid w:val="00503089"/>
    <w:rsid w:val="005052A5"/>
    <w:rsid w:val="00520746"/>
    <w:rsid w:val="00520D40"/>
    <w:rsid w:val="005338F2"/>
    <w:rsid w:val="00534A83"/>
    <w:rsid w:val="005439BD"/>
    <w:rsid w:val="00544ABD"/>
    <w:rsid w:val="00546F60"/>
    <w:rsid w:val="00550F95"/>
    <w:rsid w:val="0055243D"/>
    <w:rsid w:val="00553966"/>
    <w:rsid w:val="00556DF6"/>
    <w:rsid w:val="0056203E"/>
    <w:rsid w:val="00564155"/>
    <w:rsid w:val="00567F01"/>
    <w:rsid w:val="00570024"/>
    <w:rsid w:val="0057100D"/>
    <w:rsid w:val="005746E3"/>
    <w:rsid w:val="005757B4"/>
    <w:rsid w:val="005765CD"/>
    <w:rsid w:val="00584C56"/>
    <w:rsid w:val="00587B5A"/>
    <w:rsid w:val="00594B76"/>
    <w:rsid w:val="00596658"/>
    <w:rsid w:val="00597006"/>
    <w:rsid w:val="00597018"/>
    <w:rsid w:val="00597A33"/>
    <w:rsid w:val="00597FB4"/>
    <w:rsid w:val="005A148A"/>
    <w:rsid w:val="005A58FB"/>
    <w:rsid w:val="005A65EA"/>
    <w:rsid w:val="005A66B0"/>
    <w:rsid w:val="005A76E2"/>
    <w:rsid w:val="005B0BBE"/>
    <w:rsid w:val="005B2D5E"/>
    <w:rsid w:val="005B3984"/>
    <w:rsid w:val="005B498C"/>
    <w:rsid w:val="005B7083"/>
    <w:rsid w:val="005B7E8A"/>
    <w:rsid w:val="005C3961"/>
    <w:rsid w:val="005C5983"/>
    <w:rsid w:val="005D003B"/>
    <w:rsid w:val="005D1E9E"/>
    <w:rsid w:val="005D3616"/>
    <w:rsid w:val="005E0C12"/>
    <w:rsid w:val="005E6DB6"/>
    <w:rsid w:val="005E7632"/>
    <w:rsid w:val="005F01F4"/>
    <w:rsid w:val="005F0864"/>
    <w:rsid w:val="005F4C06"/>
    <w:rsid w:val="00603E0B"/>
    <w:rsid w:val="0060441D"/>
    <w:rsid w:val="00604581"/>
    <w:rsid w:val="00604B5A"/>
    <w:rsid w:val="00606403"/>
    <w:rsid w:val="0061104F"/>
    <w:rsid w:val="0061178C"/>
    <w:rsid w:val="006138D8"/>
    <w:rsid w:val="00617B40"/>
    <w:rsid w:val="00624503"/>
    <w:rsid w:val="00626049"/>
    <w:rsid w:val="00626321"/>
    <w:rsid w:val="00634278"/>
    <w:rsid w:val="00636F28"/>
    <w:rsid w:val="0064035F"/>
    <w:rsid w:val="00644116"/>
    <w:rsid w:val="006532F9"/>
    <w:rsid w:val="00657FD6"/>
    <w:rsid w:val="006614F7"/>
    <w:rsid w:val="00661E54"/>
    <w:rsid w:val="00663558"/>
    <w:rsid w:val="00666DAE"/>
    <w:rsid w:val="006708A8"/>
    <w:rsid w:val="006720DE"/>
    <w:rsid w:val="006722F9"/>
    <w:rsid w:val="00673899"/>
    <w:rsid w:val="00676F19"/>
    <w:rsid w:val="00677F8D"/>
    <w:rsid w:val="00684A2E"/>
    <w:rsid w:val="00685D72"/>
    <w:rsid w:val="0068640C"/>
    <w:rsid w:val="006876A7"/>
    <w:rsid w:val="0069032F"/>
    <w:rsid w:val="00690A62"/>
    <w:rsid w:val="00691430"/>
    <w:rsid w:val="00691D0E"/>
    <w:rsid w:val="00692F61"/>
    <w:rsid w:val="00693E56"/>
    <w:rsid w:val="00696FDD"/>
    <w:rsid w:val="006970E3"/>
    <w:rsid w:val="006A05F6"/>
    <w:rsid w:val="006A1562"/>
    <w:rsid w:val="006A48CA"/>
    <w:rsid w:val="006B7C82"/>
    <w:rsid w:val="006C37AF"/>
    <w:rsid w:val="006C4116"/>
    <w:rsid w:val="006C6CE8"/>
    <w:rsid w:val="006D1520"/>
    <w:rsid w:val="006D5983"/>
    <w:rsid w:val="006D66E9"/>
    <w:rsid w:val="006E3993"/>
    <w:rsid w:val="006E3E8D"/>
    <w:rsid w:val="006E4FAF"/>
    <w:rsid w:val="006E77D9"/>
    <w:rsid w:val="00701E6F"/>
    <w:rsid w:val="00712FE9"/>
    <w:rsid w:val="00717090"/>
    <w:rsid w:val="00725A3F"/>
    <w:rsid w:val="007260D3"/>
    <w:rsid w:val="0072654D"/>
    <w:rsid w:val="007278FE"/>
    <w:rsid w:val="00733911"/>
    <w:rsid w:val="007343BF"/>
    <w:rsid w:val="007446B8"/>
    <w:rsid w:val="00745B5F"/>
    <w:rsid w:val="00746BE1"/>
    <w:rsid w:val="0075353D"/>
    <w:rsid w:val="007546D1"/>
    <w:rsid w:val="00755041"/>
    <w:rsid w:val="00762427"/>
    <w:rsid w:val="00762C08"/>
    <w:rsid w:val="007770F8"/>
    <w:rsid w:val="00777270"/>
    <w:rsid w:val="00780318"/>
    <w:rsid w:val="0078084B"/>
    <w:rsid w:val="007813CA"/>
    <w:rsid w:val="00785924"/>
    <w:rsid w:val="00787145"/>
    <w:rsid w:val="007871B4"/>
    <w:rsid w:val="007959FD"/>
    <w:rsid w:val="00795BA0"/>
    <w:rsid w:val="007966A4"/>
    <w:rsid w:val="007B49E5"/>
    <w:rsid w:val="007B6B13"/>
    <w:rsid w:val="007C20AA"/>
    <w:rsid w:val="007C29D7"/>
    <w:rsid w:val="007D0244"/>
    <w:rsid w:val="007D0901"/>
    <w:rsid w:val="007D2E40"/>
    <w:rsid w:val="007E26BB"/>
    <w:rsid w:val="007E2EC4"/>
    <w:rsid w:val="007E54BF"/>
    <w:rsid w:val="007E57E1"/>
    <w:rsid w:val="007E6573"/>
    <w:rsid w:val="007F6ACB"/>
    <w:rsid w:val="00801876"/>
    <w:rsid w:val="00801EC6"/>
    <w:rsid w:val="00803113"/>
    <w:rsid w:val="008079A2"/>
    <w:rsid w:val="008150EF"/>
    <w:rsid w:val="0082112C"/>
    <w:rsid w:val="00836284"/>
    <w:rsid w:val="0084074A"/>
    <w:rsid w:val="00840D0C"/>
    <w:rsid w:val="0084794B"/>
    <w:rsid w:val="00852A49"/>
    <w:rsid w:val="0085450D"/>
    <w:rsid w:val="00854ABE"/>
    <w:rsid w:val="00865B4D"/>
    <w:rsid w:val="00872D31"/>
    <w:rsid w:val="00873CEF"/>
    <w:rsid w:val="00875F45"/>
    <w:rsid w:val="008819BB"/>
    <w:rsid w:val="00892F06"/>
    <w:rsid w:val="008C0478"/>
    <w:rsid w:val="008C0A1E"/>
    <w:rsid w:val="008C2ACB"/>
    <w:rsid w:val="008C3C9D"/>
    <w:rsid w:val="008D0BBC"/>
    <w:rsid w:val="008E316C"/>
    <w:rsid w:val="008E4601"/>
    <w:rsid w:val="008E552E"/>
    <w:rsid w:val="008F23FE"/>
    <w:rsid w:val="008F3B6D"/>
    <w:rsid w:val="00906F41"/>
    <w:rsid w:val="0091599B"/>
    <w:rsid w:val="00923FB0"/>
    <w:rsid w:val="00931DD8"/>
    <w:rsid w:val="00933810"/>
    <w:rsid w:val="00941234"/>
    <w:rsid w:val="00945538"/>
    <w:rsid w:val="00947D47"/>
    <w:rsid w:val="00957CCC"/>
    <w:rsid w:val="009612AF"/>
    <w:rsid w:val="009710E1"/>
    <w:rsid w:val="00980F0A"/>
    <w:rsid w:val="00981E69"/>
    <w:rsid w:val="0098471E"/>
    <w:rsid w:val="0099344C"/>
    <w:rsid w:val="00994543"/>
    <w:rsid w:val="009A18FC"/>
    <w:rsid w:val="009A26E0"/>
    <w:rsid w:val="009A2ED3"/>
    <w:rsid w:val="009B1F88"/>
    <w:rsid w:val="009B508E"/>
    <w:rsid w:val="009C0855"/>
    <w:rsid w:val="009C2ACB"/>
    <w:rsid w:val="009C793B"/>
    <w:rsid w:val="009D28FF"/>
    <w:rsid w:val="009D4DA6"/>
    <w:rsid w:val="009D5226"/>
    <w:rsid w:val="009D6BE7"/>
    <w:rsid w:val="009E194A"/>
    <w:rsid w:val="009E1B06"/>
    <w:rsid w:val="009E4542"/>
    <w:rsid w:val="009F387F"/>
    <w:rsid w:val="009F4D25"/>
    <w:rsid w:val="009F6EC2"/>
    <w:rsid w:val="009F7939"/>
    <w:rsid w:val="00A05237"/>
    <w:rsid w:val="00A102C9"/>
    <w:rsid w:val="00A13210"/>
    <w:rsid w:val="00A13D28"/>
    <w:rsid w:val="00A272AC"/>
    <w:rsid w:val="00A33D50"/>
    <w:rsid w:val="00A34662"/>
    <w:rsid w:val="00A34B31"/>
    <w:rsid w:val="00A34D65"/>
    <w:rsid w:val="00A40490"/>
    <w:rsid w:val="00A43F86"/>
    <w:rsid w:val="00A47C3E"/>
    <w:rsid w:val="00A66FC8"/>
    <w:rsid w:val="00A73676"/>
    <w:rsid w:val="00A74C99"/>
    <w:rsid w:val="00A76A9A"/>
    <w:rsid w:val="00A83911"/>
    <w:rsid w:val="00A91887"/>
    <w:rsid w:val="00A975D4"/>
    <w:rsid w:val="00AA00D5"/>
    <w:rsid w:val="00AA02E4"/>
    <w:rsid w:val="00AA45A8"/>
    <w:rsid w:val="00AC194A"/>
    <w:rsid w:val="00AC5117"/>
    <w:rsid w:val="00AD2DA1"/>
    <w:rsid w:val="00AD558E"/>
    <w:rsid w:val="00AD64CA"/>
    <w:rsid w:val="00AE1BC0"/>
    <w:rsid w:val="00AE3FAA"/>
    <w:rsid w:val="00AF2510"/>
    <w:rsid w:val="00AF70A6"/>
    <w:rsid w:val="00B0219E"/>
    <w:rsid w:val="00B0352F"/>
    <w:rsid w:val="00B03D9C"/>
    <w:rsid w:val="00B0597A"/>
    <w:rsid w:val="00B07E5A"/>
    <w:rsid w:val="00B1733F"/>
    <w:rsid w:val="00B23C3D"/>
    <w:rsid w:val="00B2568C"/>
    <w:rsid w:val="00B27491"/>
    <w:rsid w:val="00B33817"/>
    <w:rsid w:val="00B4206B"/>
    <w:rsid w:val="00B42FDE"/>
    <w:rsid w:val="00B4392C"/>
    <w:rsid w:val="00B4490E"/>
    <w:rsid w:val="00B5307E"/>
    <w:rsid w:val="00B55CB0"/>
    <w:rsid w:val="00B5607C"/>
    <w:rsid w:val="00B67C47"/>
    <w:rsid w:val="00B71796"/>
    <w:rsid w:val="00B85AC5"/>
    <w:rsid w:val="00B85D02"/>
    <w:rsid w:val="00B9565B"/>
    <w:rsid w:val="00BA24FA"/>
    <w:rsid w:val="00BA6546"/>
    <w:rsid w:val="00BB2038"/>
    <w:rsid w:val="00BB31BA"/>
    <w:rsid w:val="00BB5506"/>
    <w:rsid w:val="00BC0010"/>
    <w:rsid w:val="00BC004D"/>
    <w:rsid w:val="00BC0882"/>
    <w:rsid w:val="00BC6964"/>
    <w:rsid w:val="00BD126A"/>
    <w:rsid w:val="00BD273D"/>
    <w:rsid w:val="00BD6337"/>
    <w:rsid w:val="00BD7230"/>
    <w:rsid w:val="00BD7611"/>
    <w:rsid w:val="00BD7807"/>
    <w:rsid w:val="00BE12D0"/>
    <w:rsid w:val="00BF1BDF"/>
    <w:rsid w:val="00BF262A"/>
    <w:rsid w:val="00BF27B4"/>
    <w:rsid w:val="00BF31F7"/>
    <w:rsid w:val="00C03776"/>
    <w:rsid w:val="00C05464"/>
    <w:rsid w:val="00C061A4"/>
    <w:rsid w:val="00C0787D"/>
    <w:rsid w:val="00C12443"/>
    <w:rsid w:val="00C12F0D"/>
    <w:rsid w:val="00C17954"/>
    <w:rsid w:val="00C2055D"/>
    <w:rsid w:val="00C20631"/>
    <w:rsid w:val="00C23CB4"/>
    <w:rsid w:val="00C3691C"/>
    <w:rsid w:val="00C36F5A"/>
    <w:rsid w:val="00C50D1C"/>
    <w:rsid w:val="00C52F63"/>
    <w:rsid w:val="00C54025"/>
    <w:rsid w:val="00C56FC4"/>
    <w:rsid w:val="00C64D27"/>
    <w:rsid w:val="00C701C9"/>
    <w:rsid w:val="00C70B19"/>
    <w:rsid w:val="00C77187"/>
    <w:rsid w:val="00C77340"/>
    <w:rsid w:val="00C82D9C"/>
    <w:rsid w:val="00CB21DF"/>
    <w:rsid w:val="00CB346B"/>
    <w:rsid w:val="00CB36DB"/>
    <w:rsid w:val="00CC675C"/>
    <w:rsid w:val="00CD0B59"/>
    <w:rsid w:val="00CD4B6D"/>
    <w:rsid w:val="00CD74AC"/>
    <w:rsid w:val="00CF00F4"/>
    <w:rsid w:val="00CF5560"/>
    <w:rsid w:val="00CF6119"/>
    <w:rsid w:val="00CF7024"/>
    <w:rsid w:val="00D0009D"/>
    <w:rsid w:val="00D01B10"/>
    <w:rsid w:val="00D04843"/>
    <w:rsid w:val="00D11BBC"/>
    <w:rsid w:val="00D1441C"/>
    <w:rsid w:val="00D1527C"/>
    <w:rsid w:val="00D1702E"/>
    <w:rsid w:val="00D20FD7"/>
    <w:rsid w:val="00D26095"/>
    <w:rsid w:val="00D270E9"/>
    <w:rsid w:val="00D27C83"/>
    <w:rsid w:val="00D33BED"/>
    <w:rsid w:val="00D33C63"/>
    <w:rsid w:val="00D360CF"/>
    <w:rsid w:val="00D40609"/>
    <w:rsid w:val="00D41694"/>
    <w:rsid w:val="00D43A29"/>
    <w:rsid w:val="00D505D5"/>
    <w:rsid w:val="00D50D21"/>
    <w:rsid w:val="00D52964"/>
    <w:rsid w:val="00D53169"/>
    <w:rsid w:val="00D53BAF"/>
    <w:rsid w:val="00D5404F"/>
    <w:rsid w:val="00D55A4B"/>
    <w:rsid w:val="00D64B82"/>
    <w:rsid w:val="00D675B6"/>
    <w:rsid w:val="00D71EDC"/>
    <w:rsid w:val="00D864EC"/>
    <w:rsid w:val="00D90AC4"/>
    <w:rsid w:val="00D93910"/>
    <w:rsid w:val="00DA1FD3"/>
    <w:rsid w:val="00DA39E0"/>
    <w:rsid w:val="00DA52BE"/>
    <w:rsid w:val="00DB4136"/>
    <w:rsid w:val="00DD277F"/>
    <w:rsid w:val="00DE3FFA"/>
    <w:rsid w:val="00DF093B"/>
    <w:rsid w:val="00DF1898"/>
    <w:rsid w:val="00DF62EB"/>
    <w:rsid w:val="00E01CCB"/>
    <w:rsid w:val="00E02B11"/>
    <w:rsid w:val="00E0341D"/>
    <w:rsid w:val="00E04D39"/>
    <w:rsid w:val="00E14D30"/>
    <w:rsid w:val="00E15F81"/>
    <w:rsid w:val="00E233D7"/>
    <w:rsid w:val="00E3640F"/>
    <w:rsid w:val="00E463EE"/>
    <w:rsid w:val="00E502CC"/>
    <w:rsid w:val="00E50FDA"/>
    <w:rsid w:val="00E55032"/>
    <w:rsid w:val="00E560D4"/>
    <w:rsid w:val="00E624C3"/>
    <w:rsid w:val="00E7450E"/>
    <w:rsid w:val="00E77F59"/>
    <w:rsid w:val="00E84B8E"/>
    <w:rsid w:val="00EA34BD"/>
    <w:rsid w:val="00EB1E81"/>
    <w:rsid w:val="00EB5BDF"/>
    <w:rsid w:val="00EB7D65"/>
    <w:rsid w:val="00EC01CF"/>
    <w:rsid w:val="00EC03A1"/>
    <w:rsid w:val="00EC1719"/>
    <w:rsid w:val="00EC1BBB"/>
    <w:rsid w:val="00EC2951"/>
    <w:rsid w:val="00EC47EB"/>
    <w:rsid w:val="00ED7FCE"/>
    <w:rsid w:val="00EE180A"/>
    <w:rsid w:val="00EE19E9"/>
    <w:rsid w:val="00EE7B7E"/>
    <w:rsid w:val="00EF1174"/>
    <w:rsid w:val="00EF214F"/>
    <w:rsid w:val="00EF285A"/>
    <w:rsid w:val="00F07C45"/>
    <w:rsid w:val="00F155DA"/>
    <w:rsid w:val="00F171A4"/>
    <w:rsid w:val="00F262C9"/>
    <w:rsid w:val="00F33EE8"/>
    <w:rsid w:val="00F344A8"/>
    <w:rsid w:val="00F41643"/>
    <w:rsid w:val="00F4425C"/>
    <w:rsid w:val="00F508FD"/>
    <w:rsid w:val="00F578D7"/>
    <w:rsid w:val="00F625C3"/>
    <w:rsid w:val="00F648E6"/>
    <w:rsid w:val="00F70863"/>
    <w:rsid w:val="00F77F8E"/>
    <w:rsid w:val="00F8753A"/>
    <w:rsid w:val="00F92ADF"/>
    <w:rsid w:val="00F936FE"/>
    <w:rsid w:val="00F96E7C"/>
    <w:rsid w:val="00FA2E34"/>
    <w:rsid w:val="00FA3B11"/>
    <w:rsid w:val="00FB0381"/>
    <w:rsid w:val="00FC2AF9"/>
    <w:rsid w:val="00FD00F0"/>
    <w:rsid w:val="00FD14E8"/>
    <w:rsid w:val="00FE12CF"/>
    <w:rsid w:val="00FE4150"/>
    <w:rsid w:val="00FE6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paragraph" w:styleId="1">
    <w:name w:val="heading 1"/>
    <w:basedOn w:val="a"/>
    <w:next w:val="a"/>
    <w:link w:val="10"/>
    <w:uiPriority w:val="99"/>
    <w:qFormat/>
    <w:rsid w:val="005970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C7B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59700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c">
    <w:name w:val="Цветовое выделение"/>
    <w:uiPriority w:val="99"/>
    <w:rsid w:val="00597006"/>
    <w:rPr>
      <w:b/>
      <w:color w:val="26282F"/>
    </w:rPr>
  </w:style>
  <w:style w:type="character" w:customStyle="1" w:styleId="ad">
    <w:name w:val="Гипертекстовая ссылка"/>
    <w:basedOn w:val="ac"/>
    <w:uiPriority w:val="99"/>
    <w:rsid w:val="00597006"/>
    <w:rPr>
      <w:rFonts w:cs="Times New Roman"/>
      <w:b/>
      <w:color w:val="106BBE"/>
    </w:rPr>
  </w:style>
  <w:style w:type="paragraph" w:customStyle="1" w:styleId="ae">
    <w:name w:val="Текст (справка)"/>
    <w:basedOn w:val="a"/>
    <w:next w:val="a"/>
    <w:uiPriority w:val="99"/>
    <w:rsid w:val="00597006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">
    <w:name w:val="Комментарий"/>
    <w:basedOn w:val="ae"/>
    <w:next w:val="a"/>
    <w:uiPriority w:val="99"/>
    <w:rsid w:val="00597006"/>
    <w:pPr>
      <w:spacing w:before="75"/>
      <w:ind w:right="0"/>
      <w:jc w:val="both"/>
    </w:pPr>
    <w:rPr>
      <w:color w:val="353842"/>
    </w:rPr>
  </w:style>
  <w:style w:type="paragraph" w:customStyle="1" w:styleId="af0">
    <w:name w:val="Информация о версии"/>
    <w:basedOn w:val="af"/>
    <w:next w:val="a"/>
    <w:uiPriority w:val="99"/>
    <w:rsid w:val="00597006"/>
    <w:rPr>
      <w:i/>
      <w:iCs/>
    </w:rPr>
  </w:style>
  <w:style w:type="paragraph" w:customStyle="1" w:styleId="af1">
    <w:name w:val="Текст информации об изменениях"/>
    <w:basedOn w:val="a"/>
    <w:next w:val="a"/>
    <w:uiPriority w:val="99"/>
    <w:rsid w:val="005970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f2">
    <w:name w:val="Информация об изменениях"/>
    <w:basedOn w:val="af1"/>
    <w:next w:val="a"/>
    <w:uiPriority w:val="99"/>
    <w:rsid w:val="00597006"/>
    <w:pPr>
      <w:spacing w:before="180"/>
      <w:ind w:left="360" w:right="360" w:firstLine="0"/>
    </w:pPr>
  </w:style>
  <w:style w:type="paragraph" w:customStyle="1" w:styleId="af3">
    <w:name w:val="Нормальный (таблица)"/>
    <w:basedOn w:val="a"/>
    <w:next w:val="a"/>
    <w:uiPriority w:val="99"/>
    <w:rsid w:val="005970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4">
    <w:name w:val="Подзаголовок для информации об изменениях"/>
    <w:basedOn w:val="af1"/>
    <w:next w:val="a"/>
    <w:uiPriority w:val="99"/>
    <w:rsid w:val="00597006"/>
    <w:rPr>
      <w:b/>
      <w:bCs/>
    </w:rPr>
  </w:style>
  <w:style w:type="paragraph" w:customStyle="1" w:styleId="af5">
    <w:name w:val="Прижатый влево"/>
    <w:basedOn w:val="a"/>
    <w:next w:val="a"/>
    <w:uiPriority w:val="99"/>
    <w:rsid w:val="005970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6">
    <w:name w:val="Цветовое выделение для Текст"/>
    <w:uiPriority w:val="99"/>
    <w:rsid w:val="00597006"/>
    <w:rPr>
      <w:rFonts w:ascii="Times New Roman CYR" w:hAnsi="Times New Roman CYR"/>
    </w:rPr>
  </w:style>
  <w:style w:type="paragraph" w:styleId="af7">
    <w:name w:val="List Paragraph"/>
    <w:basedOn w:val="a"/>
    <w:uiPriority w:val="34"/>
    <w:qFormat/>
    <w:rsid w:val="00597006"/>
    <w:pPr>
      <w:ind w:left="720"/>
      <w:contextualSpacing/>
    </w:pPr>
    <w:rPr>
      <w:rFonts w:eastAsiaTheme="minorEastAsia"/>
    </w:rPr>
  </w:style>
  <w:style w:type="paragraph" w:styleId="af8">
    <w:name w:val="Body Text"/>
    <w:basedOn w:val="a"/>
    <w:link w:val="af9"/>
    <w:uiPriority w:val="1"/>
    <w:qFormat/>
    <w:rsid w:val="00597006"/>
    <w:pPr>
      <w:widowControl w:val="0"/>
      <w:autoSpaceDE w:val="0"/>
      <w:autoSpaceDN w:val="0"/>
      <w:spacing w:after="0" w:line="240" w:lineRule="auto"/>
      <w:ind w:left="122"/>
    </w:pPr>
    <w:rPr>
      <w:rFonts w:ascii="Times New Roman" w:eastAsiaTheme="minorEastAsia" w:hAnsi="Times New Roman" w:cs="Times New Roman"/>
      <w:sz w:val="28"/>
      <w:szCs w:val="28"/>
    </w:rPr>
  </w:style>
  <w:style w:type="character" w:customStyle="1" w:styleId="af9">
    <w:name w:val="Основной текст Знак"/>
    <w:basedOn w:val="a0"/>
    <w:link w:val="af8"/>
    <w:uiPriority w:val="1"/>
    <w:rsid w:val="00597006"/>
    <w:rPr>
      <w:rFonts w:ascii="Times New Roman" w:eastAsiaTheme="minorEastAsia" w:hAnsi="Times New Roman" w:cs="Times New Roman"/>
      <w:sz w:val="28"/>
      <w:szCs w:val="28"/>
    </w:rPr>
  </w:style>
  <w:style w:type="paragraph" w:customStyle="1" w:styleId="s1">
    <w:name w:val="s_1"/>
    <w:basedOn w:val="a"/>
    <w:rsid w:val="00597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7B75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TableGrid">
    <w:name w:val="TableGrid"/>
    <w:rsid w:val="00C12F0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2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document/redirect/9081125/6000" TargetMode="External"/><Relationship Id="rId18" Type="http://schemas.openxmlformats.org/officeDocument/2006/relationships/hyperlink" Target="http://mobileonline.garant.ru/document/redirect/9081125/4000" TargetMode="External"/><Relationship Id="rId26" Type="http://schemas.openxmlformats.org/officeDocument/2006/relationships/hyperlink" Target="http://mobileonline.garant.ru/document/redirect/9081125/1000" TargetMode="External"/><Relationship Id="rId39" Type="http://schemas.openxmlformats.org/officeDocument/2006/relationships/hyperlink" Target="http://mobileonline.garant.ru/document/redirect/9081125/7000" TargetMode="External"/><Relationship Id="rId21" Type="http://schemas.openxmlformats.org/officeDocument/2006/relationships/hyperlink" Target="http://mobileonline.garant.ru/document/redirect/9081125/7000" TargetMode="External"/><Relationship Id="rId34" Type="http://schemas.openxmlformats.org/officeDocument/2006/relationships/hyperlink" Target="http://mobileonline.garant.ru/document/redirect/44931450/0" TargetMode="External"/><Relationship Id="rId42" Type="http://schemas.openxmlformats.org/officeDocument/2006/relationships/hyperlink" Target="http://mobileonline.garant.ru/document/redirect/9081125/100" TargetMode="External"/><Relationship Id="rId47" Type="http://schemas.openxmlformats.org/officeDocument/2006/relationships/image" Target="media/image4.jpeg"/><Relationship Id="rId50" Type="http://schemas.openxmlformats.org/officeDocument/2006/relationships/image" Target="media/image7.jpe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9081125/5000" TargetMode="External"/><Relationship Id="rId17" Type="http://schemas.openxmlformats.org/officeDocument/2006/relationships/hyperlink" Target="http://mobileonline.garant.ru/document/redirect/9081125/3000" TargetMode="External"/><Relationship Id="rId25" Type="http://schemas.openxmlformats.org/officeDocument/2006/relationships/hyperlink" Target="http://mobileonline.garant.ru/document/redirect/9081125/100" TargetMode="External"/><Relationship Id="rId33" Type="http://schemas.openxmlformats.org/officeDocument/2006/relationships/hyperlink" Target="http://mobileonline.garant.ru/document/redirect/70353464/0" TargetMode="External"/><Relationship Id="rId38" Type="http://schemas.openxmlformats.org/officeDocument/2006/relationships/hyperlink" Target="http://mobileonline.garant.ru/document/redirect/9081125/6000" TargetMode="External"/><Relationship Id="rId46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9081125/2000" TargetMode="External"/><Relationship Id="rId20" Type="http://schemas.openxmlformats.org/officeDocument/2006/relationships/hyperlink" Target="http://mobileonline.garant.ru/document/redirect/9081125/6000" TargetMode="External"/><Relationship Id="rId29" Type="http://schemas.openxmlformats.org/officeDocument/2006/relationships/hyperlink" Target="http://mobileonline.garant.ru/document/redirect/9081125/2000" TargetMode="External"/><Relationship Id="rId41" Type="http://schemas.openxmlformats.org/officeDocument/2006/relationships/hyperlink" Target="http://mobileonline.garant.ru/document/redirect/400160490/0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/redirect/9081125/4000" TargetMode="External"/><Relationship Id="rId24" Type="http://schemas.openxmlformats.org/officeDocument/2006/relationships/hyperlink" Target="http://mobileonline.garant.ru/document/redirect/8961567/0" TargetMode="External"/><Relationship Id="rId32" Type="http://schemas.openxmlformats.org/officeDocument/2006/relationships/hyperlink" Target="http://mobileonline.garant.ru/document/redirect/9081125/4000" TargetMode="External"/><Relationship Id="rId37" Type="http://schemas.openxmlformats.org/officeDocument/2006/relationships/hyperlink" Target="http://mobileonline.garant.ru/document/redirect/70210644/0" TargetMode="External"/><Relationship Id="rId40" Type="http://schemas.openxmlformats.org/officeDocument/2006/relationships/hyperlink" Target="http://mobileonline.garant.ru/document/redirect/8910626/0" TargetMode="External"/><Relationship Id="rId45" Type="http://schemas.openxmlformats.org/officeDocument/2006/relationships/image" Target="media/image2.jpeg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9081125/1000" TargetMode="External"/><Relationship Id="rId23" Type="http://schemas.openxmlformats.org/officeDocument/2006/relationships/hyperlink" Target="http://mobileonline.garant.ru/document/redirect/70210644/0" TargetMode="External"/><Relationship Id="rId28" Type="http://schemas.openxmlformats.org/officeDocument/2006/relationships/hyperlink" Target="http://mobileonline.garant.ru/document/redirect/12154854/0" TargetMode="External"/><Relationship Id="rId36" Type="http://schemas.openxmlformats.org/officeDocument/2006/relationships/hyperlink" Target="http://mobileonline.garant.ru/document/redirect/77677163/10100" TargetMode="External"/><Relationship Id="rId49" Type="http://schemas.openxmlformats.org/officeDocument/2006/relationships/image" Target="media/image6.jpeg"/><Relationship Id="rId10" Type="http://schemas.openxmlformats.org/officeDocument/2006/relationships/hyperlink" Target="http://mobileonline.garant.ru/document/redirect/9081125/3000" TargetMode="External"/><Relationship Id="rId19" Type="http://schemas.openxmlformats.org/officeDocument/2006/relationships/hyperlink" Target="http://mobileonline.garant.ru/document/redirect/9081125/5000" TargetMode="External"/><Relationship Id="rId31" Type="http://schemas.openxmlformats.org/officeDocument/2006/relationships/hyperlink" Target="http://mobileonline.garant.ru/document/redirect/9081125/3000" TargetMode="External"/><Relationship Id="rId44" Type="http://schemas.openxmlformats.org/officeDocument/2006/relationships/image" Target="media/image1.jpeg"/><Relationship Id="rId52" Type="http://schemas.openxmlformats.org/officeDocument/2006/relationships/hyperlink" Target="http://mobileonline.garant.ru/document/redirect/4493145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9081125/2000" TargetMode="External"/><Relationship Id="rId14" Type="http://schemas.openxmlformats.org/officeDocument/2006/relationships/hyperlink" Target="http://mobileonline.garant.ru/document/redirect/9081125/7000" TargetMode="External"/><Relationship Id="rId22" Type="http://schemas.openxmlformats.org/officeDocument/2006/relationships/hyperlink" Target="http://mobileonline.garant.ru/document/redirect/6739347/0" TargetMode="External"/><Relationship Id="rId27" Type="http://schemas.openxmlformats.org/officeDocument/2006/relationships/hyperlink" Target="http://mobileonline.garant.ru/document/redirect/400189182/1000" TargetMode="External"/><Relationship Id="rId30" Type="http://schemas.openxmlformats.org/officeDocument/2006/relationships/hyperlink" Target="http://mobileonline.garant.ru/document/redirect/70353464/0" TargetMode="External"/><Relationship Id="rId35" Type="http://schemas.openxmlformats.org/officeDocument/2006/relationships/hyperlink" Target="http://mobileonline.garant.ru/document/redirect/9081125/5000" TargetMode="External"/><Relationship Id="rId43" Type="http://schemas.openxmlformats.org/officeDocument/2006/relationships/hyperlink" Target="http://mobileonline.garant.ru/document/redirect/8916657/65" TargetMode="External"/><Relationship Id="rId48" Type="http://schemas.openxmlformats.org/officeDocument/2006/relationships/image" Target="media/image5.jpeg"/><Relationship Id="rId8" Type="http://schemas.openxmlformats.org/officeDocument/2006/relationships/hyperlink" Target="http://mobileonline.garant.ru/document/redirect/9081125/1000" TargetMode="External"/><Relationship Id="rId51" Type="http://schemas.openxmlformats.org/officeDocument/2006/relationships/image" Target="media/image8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ED44D-BBE2-4DA6-9F4F-3C18981B8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12497</Words>
  <Characters>71236</Characters>
  <Application>Microsoft Office Word</Application>
  <DocSecurity>0</DocSecurity>
  <Lines>593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2022-05-20T09:07:00Z</dcterms:created>
  <dcterms:modified xsi:type="dcterms:W3CDTF">2022-05-23T10:45:00Z</dcterms:modified>
</cp:coreProperties>
</file>