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7B8" w:rsidRPr="007F07B8" w:rsidRDefault="007F07B8" w:rsidP="007F07B8">
      <w:pPr>
        <w:pStyle w:val="ConsPlusNormal"/>
        <w:ind w:firstLine="0"/>
        <w:jc w:val="center"/>
        <w:rPr>
          <w:b/>
          <w:sz w:val="28"/>
          <w:szCs w:val="28"/>
        </w:rPr>
      </w:pPr>
      <w:r w:rsidRPr="007F07B8">
        <w:rPr>
          <w:b/>
          <w:sz w:val="28"/>
          <w:szCs w:val="28"/>
        </w:rPr>
        <w:t xml:space="preserve">Критерии отнесения объектов контроля </w:t>
      </w:r>
      <w:r w:rsidRPr="007F07B8">
        <w:rPr>
          <w:b/>
          <w:color w:val="000000"/>
          <w:sz w:val="28"/>
          <w:szCs w:val="28"/>
        </w:rPr>
        <w:t>к категориям риска в рамках осуществления муниципального земельного контроля</w:t>
      </w:r>
    </w:p>
    <w:p w:rsidR="007F07B8" w:rsidRPr="007F07B8" w:rsidRDefault="007F07B8" w:rsidP="007F07B8">
      <w:pPr>
        <w:pStyle w:val="ConsPlusNormal"/>
        <w:ind w:firstLine="0"/>
        <w:jc w:val="center"/>
        <w:rPr>
          <w:color w:val="000000"/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1.</w:t>
      </w:r>
      <w:r w:rsidRPr="007F07B8">
        <w:rPr>
          <w:rFonts w:ascii="Times New Roman" w:hAnsi="Times New Roman" w:cs="Times New Roman"/>
          <w:sz w:val="28"/>
          <w:szCs w:val="28"/>
        </w:rPr>
        <w:tab/>
        <w:t>К категории среднего риска относятся:</w:t>
      </w:r>
    </w:p>
    <w:p w:rsidR="007F07B8" w:rsidRPr="007F07B8" w:rsidRDefault="007F07B8" w:rsidP="007F07B8">
      <w:pPr>
        <w:autoSpaceDE w:val="0"/>
        <w:autoSpaceDN w:val="0"/>
        <w:adjustRightInd w:val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 xml:space="preserve">а) земельные участки, предназначенные для захоронения и размещения твердых бытовых отходов, размещения кладбищ, и примыкающие </w:t>
      </w:r>
      <w:r w:rsidRPr="007F07B8">
        <w:rPr>
          <w:rFonts w:ascii="Times New Roman" w:hAnsi="Times New Roman" w:cs="Times New Roman"/>
          <w:sz w:val="28"/>
          <w:szCs w:val="28"/>
        </w:rPr>
        <w:br/>
        <w:t>к ним земельные участки;</w:t>
      </w:r>
    </w:p>
    <w:p w:rsidR="007F07B8" w:rsidRPr="007F07B8" w:rsidRDefault="007F07B8" w:rsidP="007F07B8">
      <w:pPr>
        <w:autoSpaceDE w:val="0"/>
        <w:autoSpaceDN w:val="0"/>
        <w:adjustRightInd w:val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 xml:space="preserve">б) земельные участки, предназначенные для гаражного </w:t>
      </w:r>
      <w:r w:rsidRPr="007F07B8">
        <w:rPr>
          <w:rFonts w:ascii="Times New Roman" w:hAnsi="Times New Roman" w:cs="Times New Roman"/>
          <w:sz w:val="28"/>
          <w:szCs w:val="28"/>
        </w:rPr>
        <w:br/>
        <w:t>и (или) жилищного строительства, ведения личного подсобного хозяйства (приусадебные земельные участки).</w:t>
      </w:r>
    </w:p>
    <w:p w:rsidR="007F07B8" w:rsidRPr="007F07B8" w:rsidRDefault="007F07B8" w:rsidP="007F07B8">
      <w:pPr>
        <w:autoSpaceDE w:val="0"/>
        <w:autoSpaceDN w:val="0"/>
        <w:adjustRightInd w:val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2.</w:t>
      </w:r>
      <w:r w:rsidRPr="007F07B8">
        <w:rPr>
          <w:rFonts w:ascii="Times New Roman" w:hAnsi="Times New Roman" w:cs="Times New Roman"/>
          <w:sz w:val="28"/>
          <w:szCs w:val="28"/>
        </w:rPr>
        <w:tab/>
        <w:t xml:space="preserve">К категории умеренного риска относятся земельные участки </w:t>
      </w:r>
      <w:r w:rsidRPr="007F07B8">
        <w:rPr>
          <w:rFonts w:ascii="Times New Roman" w:hAnsi="Times New Roman" w:cs="Times New Roman"/>
          <w:sz w:val="28"/>
          <w:szCs w:val="28"/>
        </w:rPr>
        <w:br/>
        <w:t>со следующими видами разрешенного использования: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 xml:space="preserve">а) сельскохозяйственное использование (код 1.0); </w:t>
      </w:r>
    </w:p>
    <w:p w:rsidR="007F07B8" w:rsidRPr="007F07B8" w:rsidRDefault="007F07B8" w:rsidP="007F07B8">
      <w:pPr>
        <w:autoSpaceDE w:val="0"/>
        <w:autoSpaceDN w:val="0"/>
        <w:adjustRightInd w:val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б) объекты торговли (торговые центры, торгово-развлекательные центры (комплексы) (код 4.2);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в) рынки (код 4.3);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г) магазины (код 4.4);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7B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>) общественное питание (код 4.6);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е) гостиничное обслуживание (код 4.7);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ж) объекты дорожного сервиса (код 4.9.1);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7B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 xml:space="preserve">) тяжелая промышленность (код 6.2); 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и) легкая промышленность (код 6.3);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к) фармацевтическая промышленность (код 6.3.1);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л) пищевая промышленность (код 6.4);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м) нефтехимическая промышленность (код 6.5);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7B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>) строительная промышленность (код 6.6);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о) энергетика (код 6.7);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7B8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>) склады (код 6.9);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7B8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>) целлюлозно-бумажная промышленность (код 6.11);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lastRenderedPageBreak/>
        <w:t>с) автомобильный транспорт (код 7.2);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т) ведение садоводства (код 13.2);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у) ведение огородничества (код 13.1);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F07B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7F07B8">
        <w:rPr>
          <w:rFonts w:ascii="Times New Roman" w:hAnsi="Times New Roman" w:cs="Times New Roman"/>
          <w:sz w:val="28"/>
          <w:szCs w:val="28"/>
        </w:rPr>
        <w:t xml:space="preserve">) граничащие с земельными участками с видами разрешенного использования: </w:t>
      </w:r>
      <w:proofErr w:type="gramEnd"/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сельскохозяйственное использование (код 1.0);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питомники (код 1.17);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природно-познавательный туризм (код 5.2);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 xml:space="preserve">деятельность по особой охране и изучению природы (код 9.0); 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охрана природных территорий (код 9.1);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курортная деятельность (код 9.2);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санаторная деятельность (код 9.2.1);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резервные леса (код 10.4);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общее пользование водными объектами (код 11.1);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гидротехнические сооружения (код 11.3);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 xml:space="preserve">ведение огородничества (код 13.1); 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ведение садоводства (код 13.2).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3.</w:t>
      </w:r>
      <w:r w:rsidRPr="007F07B8">
        <w:rPr>
          <w:rFonts w:ascii="Times New Roman" w:hAnsi="Times New Roman" w:cs="Times New Roman"/>
          <w:sz w:val="28"/>
          <w:szCs w:val="28"/>
        </w:rPr>
        <w:tab/>
        <w:t>К категории низкого риска относятся все иные земельные участки, не отнесенные к категориям среднего или умеренного риска.</w:t>
      </w:r>
    </w:p>
    <w:p w:rsidR="007F07B8" w:rsidRPr="007F07B8" w:rsidRDefault="007F07B8" w:rsidP="007F07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07B8" w:rsidRPr="007F07B8" w:rsidRDefault="007F07B8" w:rsidP="007F07B8">
      <w:pPr>
        <w:pStyle w:val="ConsPlusNormal"/>
        <w:jc w:val="center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strike/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strike/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strike/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strike/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spacing w:line="240" w:lineRule="exact"/>
        <w:jc w:val="center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jc w:val="center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sz w:val="28"/>
          <w:szCs w:val="28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b/>
          <w:sz w:val="28"/>
          <w:szCs w:val="28"/>
          <w:shd w:val="clear" w:color="auto" w:fill="F1C100"/>
        </w:rPr>
      </w:pPr>
      <w:r w:rsidRPr="007F07B8">
        <w:rPr>
          <w:b/>
          <w:sz w:val="28"/>
          <w:szCs w:val="28"/>
        </w:rPr>
        <w:t xml:space="preserve">Перечень индикаторов риска </w:t>
      </w:r>
    </w:p>
    <w:p w:rsidR="007F07B8" w:rsidRPr="007F07B8" w:rsidRDefault="007F07B8" w:rsidP="007F07B8">
      <w:pPr>
        <w:pStyle w:val="ConsPlusNormal"/>
        <w:jc w:val="center"/>
        <w:rPr>
          <w:b/>
          <w:sz w:val="28"/>
          <w:szCs w:val="28"/>
        </w:rPr>
      </w:pPr>
      <w:r w:rsidRPr="007F07B8">
        <w:rPr>
          <w:b/>
          <w:sz w:val="28"/>
          <w:szCs w:val="28"/>
        </w:rPr>
        <w:t>нарушения обязательных требований, проверяемых в рамках осуществления муниципального земельного  контроля</w:t>
      </w:r>
    </w:p>
    <w:p w:rsidR="007F07B8" w:rsidRPr="007F07B8" w:rsidRDefault="007F07B8" w:rsidP="007F07B8">
      <w:pPr>
        <w:pStyle w:val="ConsPlusNormal"/>
        <w:jc w:val="center"/>
        <w:rPr>
          <w:sz w:val="28"/>
          <w:szCs w:val="28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1.</w:t>
      </w:r>
      <w:r w:rsidRPr="007F07B8">
        <w:rPr>
          <w:rFonts w:ascii="Times New Roman" w:hAnsi="Times New Roman" w:cs="Times New Roman"/>
          <w:sz w:val="28"/>
          <w:szCs w:val="28"/>
        </w:rPr>
        <w:tab/>
        <w:t>Несоответствие площади используемого контролируемым лицом земельного участка площади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2.</w:t>
      </w:r>
      <w:r w:rsidRPr="007F07B8">
        <w:rPr>
          <w:rFonts w:ascii="Times New Roman" w:hAnsi="Times New Roman" w:cs="Times New Roman"/>
          <w:sz w:val="28"/>
          <w:szCs w:val="28"/>
        </w:rPr>
        <w:tab/>
        <w:t>Несоответствие фактического использования контролируемым лицом земельного участка цели использования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3.</w:t>
      </w:r>
      <w:r w:rsidRPr="007F07B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07B8">
        <w:rPr>
          <w:rFonts w:ascii="Times New Roman" w:hAnsi="Times New Roman" w:cs="Times New Roman"/>
          <w:sz w:val="28"/>
          <w:szCs w:val="28"/>
        </w:rPr>
        <w:t xml:space="preserve">Длительное не освоение земельного участка при условии, </w:t>
      </w:r>
      <w:r w:rsidRPr="007F07B8">
        <w:rPr>
          <w:rFonts w:ascii="Times New Roman" w:hAnsi="Times New Roman" w:cs="Times New Roman"/>
          <w:sz w:val="28"/>
          <w:szCs w:val="28"/>
        </w:rPr>
        <w:br/>
        <w:t>что с момента предоставления земельного участка прошло более трех лет, либо истек срок освоения земельного участка, указанный в договоре аренды земельного участка, а на земельном участке не наблюдаются характерные изменения (отсутствие объекта капитального строительства,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</w:t>
      </w:r>
      <w:proofErr w:type="gramEnd"/>
      <w:r w:rsidRPr="007F07B8">
        <w:rPr>
          <w:rFonts w:ascii="Times New Roman" w:hAnsi="Times New Roman" w:cs="Times New Roman"/>
          <w:sz w:val="28"/>
          <w:szCs w:val="28"/>
        </w:rPr>
        <w:t>).</w:t>
      </w:r>
    </w:p>
    <w:p w:rsidR="007F07B8" w:rsidRPr="007F07B8" w:rsidRDefault="007F07B8" w:rsidP="007F07B8">
      <w:pPr>
        <w:pStyle w:val="ConsPlusNormal"/>
        <w:ind w:right="-425" w:firstLine="709"/>
        <w:jc w:val="both"/>
        <w:rPr>
          <w:sz w:val="28"/>
          <w:szCs w:val="28"/>
        </w:rPr>
      </w:pPr>
      <w:r w:rsidRPr="007F07B8">
        <w:rPr>
          <w:sz w:val="28"/>
          <w:szCs w:val="28"/>
        </w:rPr>
        <w:t>4.</w:t>
      </w:r>
      <w:r w:rsidRPr="007F07B8">
        <w:rPr>
          <w:sz w:val="28"/>
          <w:szCs w:val="28"/>
        </w:rPr>
        <w:tab/>
        <w:t>Невыполнение обязательных требований к оформлению документов, являющихся основанием для использования земельных участков.</w:t>
      </w: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spacing w:line="240" w:lineRule="exact"/>
        <w:jc w:val="center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C12C49" w:rsidRPr="007F07B8" w:rsidRDefault="00C12C49">
      <w:pPr>
        <w:rPr>
          <w:rFonts w:ascii="Times New Roman" w:hAnsi="Times New Roman" w:cs="Times New Roman"/>
          <w:sz w:val="28"/>
          <w:szCs w:val="28"/>
        </w:rPr>
      </w:pPr>
    </w:p>
    <w:sectPr w:rsidR="00C12C49" w:rsidRPr="007F0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F07B8"/>
    <w:rsid w:val="007F07B8"/>
    <w:rsid w:val="00C1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7F07B8"/>
    <w:rPr>
      <w:rFonts w:ascii="Times New Roman" w:eastAsia="Times New Roman" w:hAnsi="Times New Roman" w:cs="Times New Roman"/>
      <w:sz w:val="24"/>
    </w:rPr>
  </w:style>
  <w:style w:type="paragraph" w:customStyle="1" w:styleId="ConsPlusNormal">
    <w:name w:val="ConsPlusNormal"/>
    <w:link w:val="ConsPlusNormal1"/>
    <w:rsid w:val="007F07B8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485</Words>
  <Characters>2766</Characters>
  <Application>Microsoft Office Word</Application>
  <DocSecurity>0</DocSecurity>
  <Lines>23</Lines>
  <Paragraphs>6</Paragraphs>
  <ScaleCrop>false</ScaleCrop>
  <Company>Microsoft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2022-06-01T09:00:00Z</dcterms:created>
  <dcterms:modified xsi:type="dcterms:W3CDTF">2022-06-01T09:02:00Z</dcterms:modified>
</cp:coreProperties>
</file>