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78B" w:rsidRPr="00B317E3" w:rsidRDefault="00DC678B" w:rsidP="00DC678B">
      <w:pPr>
        <w:pStyle w:val="a3"/>
        <w:shd w:val="clear" w:color="auto" w:fill="FFFFFF"/>
        <w:spacing w:before="0" w:after="0"/>
        <w:textAlignment w:val="baseline"/>
        <w:rPr>
          <w:color w:val="1C1B28"/>
        </w:rPr>
      </w:pPr>
      <w:r w:rsidRPr="00B317E3">
        <w:rPr>
          <w:b/>
          <w:color w:val="1C1B28"/>
        </w:rPr>
        <w:t>Вопрос:</w:t>
      </w:r>
      <w:r w:rsidR="00000B68">
        <w:rPr>
          <w:b/>
          <w:color w:val="1C1B28"/>
        </w:rPr>
        <w:t xml:space="preserve"> </w:t>
      </w:r>
      <w:r w:rsidRPr="00B317E3">
        <w:rPr>
          <w:color w:val="1C1B28"/>
        </w:rPr>
        <w:t xml:space="preserve"> Как узнать собственника земельного участка?</w:t>
      </w:r>
    </w:p>
    <w:p w:rsidR="00DC678B" w:rsidRDefault="00DC678B" w:rsidP="00000B68">
      <w:pPr>
        <w:pStyle w:val="a3"/>
        <w:shd w:val="clear" w:color="auto" w:fill="FFFFFF"/>
        <w:spacing w:before="0" w:after="0"/>
        <w:jc w:val="both"/>
        <w:textAlignment w:val="baseline"/>
        <w:rPr>
          <w:color w:val="1C1B28"/>
        </w:rPr>
      </w:pPr>
      <w:r w:rsidRPr="00B317E3">
        <w:rPr>
          <w:b/>
          <w:color w:val="1C1B28"/>
        </w:rPr>
        <w:t>Ответ:</w:t>
      </w:r>
      <w:r w:rsidRPr="00B317E3">
        <w:rPr>
          <w:color w:val="1C1B28"/>
        </w:rPr>
        <w:t xml:space="preserve"> Все сведения о собственниках земельных участков можно узнать в </w:t>
      </w:r>
      <w:hyperlink r:id="rId4" w:tgtFrame="_blank" w:history="1">
        <w:r w:rsidRPr="00B317E3">
          <w:rPr>
            <w:rStyle w:val="a4"/>
            <w:color w:val="8BC540"/>
            <w:u w:val="none"/>
            <w:bdr w:val="none" w:sz="0" w:space="0" w:color="auto" w:frame="1"/>
          </w:rPr>
          <w:t>выписке из ЕГРН</w:t>
        </w:r>
      </w:hyperlink>
      <w:r w:rsidRPr="00B317E3">
        <w:rPr>
          <w:color w:val="1C1B28"/>
        </w:rPr>
        <w:t>. Помимо сведений о владельцах данный документ содержит информацию обо всех основных характеристиках земли, в том числе кадастровый номер, адрес, вид собственности и пр.</w:t>
      </w:r>
      <w:r w:rsidR="00B317E3">
        <w:rPr>
          <w:color w:val="1C1B28"/>
        </w:rPr>
        <w:t xml:space="preserve"> </w:t>
      </w:r>
      <w:r w:rsidRPr="00B317E3">
        <w:rPr>
          <w:color w:val="1C1B28"/>
        </w:rPr>
        <w:t xml:space="preserve">Выписку из ЕГРН может получить любой гражданин о любом объекте недвижимости на территории России. Для этого необходимо обратиться в отделение МФЦ. Также выписку можно получить </w:t>
      </w:r>
      <w:proofErr w:type="spellStart"/>
      <w:r w:rsidRPr="00B317E3">
        <w:rPr>
          <w:color w:val="1C1B28"/>
        </w:rPr>
        <w:t>онлайн</w:t>
      </w:r>
      <w:proofErr w:type="spellEnd"/>
      <w:r w:rsidRPr="00B317E3">
        <w:rPr>
          <w:color w:val="1C1B28"/>
        </w:rPr>
        <w:t xml:space="preserve"> с помощью портала </w:t>
      </w:r>
      <w:proofErr w:type="spellStart"/>
      <w:r w:rsidR="00DC0D9A" w:rsidRPr="00B317E3">
        <w:rPr>
          <w:color w:val="1C1B28"/>
        </w:rPr>
        <w:fldChar w:fldCharType="begin"/>
      </w:r>
      <w:r w:rsidRPr="00B317E3">
        <w:rPr>
          <w:color w:val="1C1B28"/>
        </w:rPr>
        <w:instrText xml:space="preserve"> HYPERLINK "https://egrnreester.ru/" \t "_blank" </w:instrText>
      </w:r>
      <w:r w:rsidR="00DC0D9A" w:rsidRPr="00B317E3">
        <w:rPr>
          <w:color w:val="1C1B28"/>
        </w:rPr>
        <w:fldChar w:fldCharType="separate"/>
      </w:r>
      <w:r w:rsidRPr="00B317E3">
        <w:rPr>
          <w:rStyle w:val="a4"/>
          <w:color w:val="8BC540"/>
          <w:u w:val="none"/>
          <w:bdr w:val="none" w:sz="0" w:space="0" w:color="auto" w:frame="1"/>
        </w:rPr>
        <w:t>Росреестра</w:t>
      </w:r>
      <w:proofErr w:type="spellEnd"/>
      <w:r w:rsidR="00DC0D9A" w:rsidRPr="00B317E3">
        <w:rPr>
          <w:color w:val="1C1B28"/>
        </w:rPr>
        <w:fldChar w:fldCharType="end"/>
      </w:r>
      <w:r w:rsidRPr="00B317E3">
        <w:rPr>
          <w:color w:val="1C1B28"/>
        </w:rPr>
        <w:t>.</w:t>
      </w:r>
    </w:p>
    <w:p w:rsidR="00B317E3" w:rsidRDefault="00B317E3" w:rsidP="00DC678B">
      <w:pPr>
        <w:pStyle w:val="a3"/>
        <w:shd w:val="clear" w:color="auto" w:fill="FFFFFF"/>
        <w:spacing w:before="0" w:after="0"/>
        <w:textAlignment w:val="baseline"/>
        <w:rPr>
          <w:color w:val="1C1B28"/>
        </w:rPr>
      </w:pPr>
    </w:p>
    <w:p w:rsidR="00B317E3" w:rsidRDefault="00B317E3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17E3">
        <w:rPr>
          <w:rFonts w:ascii="Times New Roman" w:hAnsi="Times New Roman" w:cs="Times New Roman"/>
          <w:b/>
          <w:color w:val="1C1B28"/>
          <w:sz w:val="24"/>
          <w:szCs w:val="24"/>
        </w:rPr>
        <w:t>Вопрос:</w:t>
      </w:r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срок действия «гаражной амнистии»?</w:t>
      </w:r>
    </w:p>
    <w:p w:rsidR="00B317E3" w:rsidRDefault="00B317E3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17E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Ответ:</w:t>
      </w:r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соответствии с пунктом 2 статьи 3.7 Закона № 137-ФЗ</w:t>
      </w:r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до 1 сентября 2026 г. гражданин, использующий гараж, являющийся объектом капитального строительства и возведенный до дня введения в действие </w:t>
      </w:r>
      <w:proofErr w:type="spellStart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>ГрК</w:t>
      </w:r>
      <w:proofErr w:type="spellEnd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РФ</w:t>
      </w:r>
      <w:proofErr w:type="gramStart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имеет право на предоставление в собственность бесплатно земельного участка, находящегося в государственной или муниципальной собственности, на котором он расположен.</w:t>
      </w:r>
    </w:p>
    <w:p w:rsidR="00B317E3" w:rsidRDefault="00B317E3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17E3" w:rsidRDefault="00B317E3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17E3" w:rsidRPr="00B317E3" w:rsidRDefault="00B317E3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17E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Вопрос:</w:t>
      </w:r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гараж построен до введения в действие Градостроительного кодекса Российской Федерации (далее – </w:t>
      </w:r>
      <w:proofErr w:type="spellStart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>ГрК</w:t>
      </w:r>
      <w:proofErr w:type="spellEnd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РФ) и право на гараж зарегистрировано в установленном порядке, можно ли оформить земельный участок по «гаражной амнистии»?</w:t>
      </w:r>
    </w:p>
    <w:p w:rsidR="00B317E3" w:rsidRDefault="00B317E3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17E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Ответ:</w:t>
      </w:r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пунктом 20 статьи 3.7 Федерального закона от 25 октября 2001 г. № 137-ФЗ «О внесении изменений в отдельные законодательные акты Российской Федерации» в редакции Федерального закона от 5 апреля 2021 г. № 79-ФЗ «О внесении изменений в отдельные законодательные акты Российской Федерации» (далее – Закон №137-ФЗ и Закон № 79-ФЗ соответственно) наряду со случаями, предусмотренными данной статьей и другими федеральными законами</w:t>
      </w:r>
      <w:proofErr w:type="gramEnd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гражданин вправе приобрести в порядке, предусмотренном статьей 39.20 Земельного кодекса Российской Федерации (далее – ЗК РФ), бесплатно в собственность земельный участок (за исключением случаев, если такой земельный участок не может быть предоставлен в собственность в соответствии с ЗК РФ), который находится в его фактическом пользовании, если на таком земельном участке расположен гараж, являющийся объектом капитального строительства, находящийся в собственности данного гражданина</w:t>
      </w:r>
      <w:proofErr w:type="gramEnd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gramStart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>возведенный</w:t>
      </w:r>
      <w:proofErr w:type="gramEnd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дня введения в действие </w:t>
      </w:r>
      <w:proofErr w:type="spellStart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>ГрК</w:t>
      </w:r>
      <w:proofErr w:type="spellEnd"/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РФ.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317E3">
        <w:rPr>
          <w:rFonts w:ascii="Times New Roman" w:eastAsia="Times New Roman" w:hAnsi="Times New Roman" w:cs="Times New Roman"/>
          <w:color w:val="000000"/>
          <w:sz w:val="24"/>
          <w:szCs w:val="24"/>
        </w:rPr>
        <w:t>Таким образом, если находящийся в собственности гражданина гараж возведен до 30 декабря 2004 г., то собственник этого гаража имеет право на приобретение в собственность бесплатно земельного участка, занятого этим гаражом, в порядке, установленном статьей 39.20 ЗК РФ.</w:t>
      </w:r>
    </w:p>
    <w:p w:rsidR="005042DD" w:rsidRDefault="005042DD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042DD" w:rsidRDefault="005042DD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42D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Вопрос: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Какой штраф предусмотрен за использование без предусмотренных законодательством Российской Федерации прав на земельный участок?</w:t>
      </w:r>
    </w:p>
    <w:p w:rsidR="005042DD" w:rsidRPr="005042DD" w:rsidRDefault="005042DD" w:rsidP="005042DD">
      <w:pPr>
        <w:pStyle w:val="5"/>
        <w:shd w:val="clear" w:color="auto" w:fill="FFFFFF"/>
        <w:spacing w:before="63" w:beforeAutospacing="0" w:after="63" w:afterAutospacing="0" w:line="200" w:lineRule="atLeast"/>
        <w:jc w:val="both"/>
        <w:textAlignment w:val="baseline"/>
        <w:rPr>
          <w:b w:val="0"/>
          <w:color w:val="000000" w:themeColor="text1"/>
          <w:sz w:val="24"/>
          <w:szCs w:val="24"/>
        </w:rPr>
      </w:pPr>
      <w:r>
        <w:rPr>
          <w:color w:val="000000"/>
          <w:sz w:val="24"/>
          <w:szCs w:val="24"/>
        </w:rPr>
        <w:t>Ответ</w:t>
      </w:r>
      <w:r w:rsidRPr="005042DD">
        <w:rPr>
          <w:b w:val="0"/>
          <w:color w:val="000000" w:themeColor="text1"/>
          <w:sz w:val="24"/>
          <w:szCs w:val="24"/>
        </w:rPr>
        <w:t xml:space="preserve">: Использование земельного участка </w:t>
      </w:r>
      <w:proofErr w:type="gramStart"/>
      <w:r w:rsidRPr="005042DD">
        <w:rPr>
          <w:b w:val="0"/>
          <w:color w:val="000000" w:themeColor="text1"/>
          <w:sz w:val="24"/>
          <w:szCs w:val="24"/>
        </w:rPr>
        <w:t>лицом, не имеющим предусмотренных законодательством Российской Федерации прав на указанный земельный участок влечет</w:t>
      </w:r>
      <w:proofErr w:type="gramEnd"/>
      <w:r w:rsidRPr="005042DD">
        <w:rPr>
          <w:b w:val="0"/>
          <w:color w:val="000000" w:themeColor="text1"/>
          <w:sz w:val="24"/>
          <w:szCs w:val="24"/>
        </w:rPr>
        <w:t xml:space="preserve"> наложение административного штрафа в случае, если определена кадастровая стоимость земельного участка, на граждан в размере от 1 до 1,5 процента кадастровой стоимости земельного участка, но не менее пяти тысяч рублей; на должностных лиц - от 1,5 до 2 процентов кадастровой стоимости земельного участка, но не менее двадцати тысяч рублей; на юридических лиц - от 2 до 3 процентов кадастровой стоимости земельного </w:t>
      </w:r>
      <w:r w:rsidRPr="005042DD">
        <w:rPr>
          <w:b w:val="0"/>
          <w:color w:val="000000" w:themeColor="text1"/>
          <w:sz w:val="24"/>
          <w:szCs w:val="24"/>
        </w:rPr>
        <w:lastRenderedPageBreak/>
        <w:t>участка, но не менее ста тысяч рублей, а в случае, если не определена кадастровая стоимость земельного участка, на граждан в размере от пяти тысяч до десяти тысяч рублей; на должностных лиц - от двадцати тысяч до пятидесяти тысяч рублей; на юридических лиц - от ста тысяч до двухсот тысяч рублей.</w:t>
      </w:r>
    </w:p>
    <w:p w:rsidR="005042DD" w:rsidRPr="005042DD" w:rsidRDefault="005042DD" w:rsidP="005042DD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22C5D" w:rsidRPr="00222C5D" w:rsidRDefault="00222C5D" w:rsidP="00222C5D">
      <w:pPr>
        <w:pStyle w:val="a3"/>
        <w:spacing w:before="0" w:beforeAutospacing="0" w:after="0" w:afterAutospacing="0"/>
        <w:jc w:val="both"/>
        <w:rPr>
          <w:color w:val="292C2F"/>
        </w:rPr>
      </w:pPr>
      <w:r>
        <w:rPr>
          <w:b/>
          <w:bCs/>
          <w:color w:val="292C2F"/>
        </w:rPr>
        <w:t xml:space="preserve">Вопрос: </w:t>
      </w:r>
      <w:r w:rsidRPr="00222C5D">
        <w:rPr>
          <w:bCs/>
          <w:color w:val="292C2F"/>
        </w:rPr>
        <w:t>Какие бывают виды нарушений и за что могут оштрафовать владельцев земельных участков?</w:t>
      </w:r>
    </w:p>
    <w:p w:rsidR="00222C5D" w:rsidRPr="00222C5D" w:rsidRDefault="00222C5D" w:rsidP="00222C5D">
      <w:pPr>
        <w:pStyle w:val="a3"/>
        <w:spacing w:before="0" w:beforeAutospacing="0" w:after="0" w:afterAutospacing="0"/>
        <w:jc w:val="both"/>
        <w:rPr>
          <w:color w:val="292C2F"/>
        </w:rPr>
      </w:pPr>
    </w:p>
    <w:p w:rsidR="00222C5D" w:rsidRPr="00222C5D" w:rsidRDefault="00222C5D" w:rsidP="00222C5D">
      <w:pPr>
        <w:pStyle w:val="a3"/>
        <w:spacing w:before="0" w:beforeAutospacing="0" w:after="0" w:afterAutospacing="0"/>
        <w:jc w:val="both"/>
        <w:rPr>
          <w:color w:val="292C2F"/>
        </w:rPr>
      </w:pPr>
      <w:r w:rsidRPr="00222C5D">
        <w:rPr>
          <w:b/>
          <w:color w:val="292C2F"/>
        </w:rPr>
        <w:t>Ответ:</w:t>
      </w:r>
      <w:r>
        <w:rPr>
          <w:color w:val="292C2F"/>
        </w:rPr>
        <w:t xml:space="preserve"> </w:t>
      </w:r>
      <w:r w:rsidRPr="00222C5D">
        <w:rPr>
          <w:color w:val="292C2F"/>
        </w:rPr>
        <w:t>К самым распространенным нарушениям земельного законодательства относятся:</w:t>
      </w:r>
    </w:p>
    <w:p w:rsidR="00222C5D" w:rsidRPr="00222C5D" w:rsidRDefault="00222C5D" w:rsidP="00222C5D">
      <w:pPr>
        <w:pStyle w:val="a3"/>
        <w:spacing w:before="0" w:beforeAutospacing="0" w:after="0" w:afterAutospacing="0"/>
        <w:jc w:val="both"/>
        <w:rPr>
          <w:color w:val="292C2F"/>
        </w:rPr>
      </w:pPr>
      <w:r>
        <w:rPr>
          <w:b/>
          <w:bCs/>
          <w:color w:val="292C2F"/>
        </w:rPr>
        <w:t xml:space="preserve">         </w:t>
      </w:r>
      <w:r w:rsidRPr="00222C5D">
        <w:rPr>
          <w:b/>
          <w:bCs/>
          <w:color w:val="292C2F"/>
        </w:rPr>
        <w:t>-</w:t>
      </w:r>
      <w:r w:rsidR="006C5D17">
        <w:rPr>
          <w:b/>
          <w:bCs/>
          <w:color w:val="292C2F"/>
        </w:rPr>
        <w:t xml:space="preserve"> </w:t>
      </w:r>
      <w:r w:rsidRPr="00222C5D">
        <w:rPr>
          <w:b/>
          <w:bCs/>
          <w:color w:val="292C2F"/>
        </w:rPr>
        <w:t>самовольное занятие земельного участка</w:t>
      </w:r>
      <w:r w:rsidRPr="00222C5D">
        <w:rPr>
          <w:color w:val="292C2F"/>
        </w:rPr>
        <w:t xml:space="preserve"> (так называемые, </w:t>
      </w:r>
      <w:proofErr w:type="spellStart"/>
      <w:r w:rsidRPr="00222C5D">
        <w:rPr>
          <w:color w:val="292C2F"/>
        </w:rPr>
        <w:t>самозахваты</w:t>
      </w:r>
      <w:proofErr w:type="spellEnd"/>
      <w:r w:rsidRPr="00222C5D">
        <w:rPr>
          <w:color w:val="292C2F"/>
        </w:rPr>
        <w:t>, или использование чужой земли без предусмотренных законом оснований)</w:t>
      </w:r>
    </w:p>
    <w:p w:rsidR="00222C5D" w:rsidRPr="00222C5D" w:rsidRDefault="00222C5D" w:rsidP="00222C5D">
      <w:pPr>
        <w:pStyle w:val="a3"/>
        <w:spacing w:before="0" w:beforeAutospacing="0" w:after="0" w:afterAutospacing="0"/>
        <w:jc w:val="both"/>
        <w:rPr>
          <w:color w:val="292C2F"/>
        </w:rPr>
      </w:pPr>
      <w:r>
        <w:rPr>
          <w:b/>
          <w:bCs/>
          <w:color w:val="292C2F"/>
        </w:rPr>
        <w:t xml:space="preserve">         </w:t>
      </w:r>
      <w:proofErr w:type="gramStart"/>
      <w:r w:rsidRPr="00222C5D">
        <w:rPr>
          <w:b/>
          <w:bCs/>
          <w:color w:val="292C2F"/>
        </w:rPr>
        <w:t>- нецелевое использование земель,</w:t>
      </w:r>
      <w:r w:rsidRPr="00222C5D">
        <w:rPr>
          <w:color w:val="292C2F"/>
        </w:rPr>
        <w:t> то есть использование участка не в соответствии с установленными для него целевым назначением и (или) видом разрешенного использования.</w:t>
      </w:r>
      <w:proofErr w:type="gramEnd"/>
      <w:r w:rsidRPr="00222C5D">
        <w:rPr>
          <w:color w:val="292C2F"/>
        </w:rPr>
        <w:t xml:space="preserve"> Например, земельный участок имеет вид разрешенного использования «личное подсобное хозяйство», но на земельном участке собственник открыл магазин – это нарушение.</w:t>
      </w:r>
    </w:p>
    <w:p w:rsidR="00222C5D" w:rsidRPr="00222C5D" w:rsidRDefault="00222C5D" w:rsidP="00222C5D">
      <w:pPr>
        <w:pStyle w:val="a3"/>
        <w:spacing w:before="0" w:beforeAutospacing="0" w:after="0" w:afterAutospacing="0"/>
        <w:jc w:val="both"/>
        <w:rPr>
          <w:color w:val="292C2F"/>
        </w:rPr>
      </w:pPr>
      <w:r>
        <w:rPr>
          <w:b/>
          <w:bCs/>
          <w:color w:val="292C2F"/>
        </w:rPr>
        <w:t xml:space="preserve">         </w:t>
      </w:r>
      <w:r w:rsidRPr="00222C5D">
        <w:rPr>
          <w:b/>
          <w:bCs/>
          <w:color w:val="292C2F"/>
        </w:rPr>
        <w:t>- неиспользование земель</w:t>
      </w:r>
      <w:r w:rsidRPr="00222C5D">
        <w:rPr>
          <w:color w:val="292C2F"/>
        </w:rPr>
        <w:t>, предназначенных для жилищного или иного строительства, садоводства, огородничества, то есть если такие земельные участки не используется в течение установленного законодательством срока. Заброшенные участки создают угрозу стихийных свалок, зарастания сорной травой и пожаров, что приводит к негативным последствиям для собственников соседних участков.</w:t>
      </w:r>
    </w:p>
    <w:p w:rsidR="00222C5D" w:rsidRPr="00222C5D" w:rsidRDefault="00222C5D" w:rsidP="00222C5D">
      <w:pPr>
        <w:pStyle w:val="a3"/>
        <w:spacing w:before="0" w:beforeAutospacing="0" w:after="0" w:afterAutospacing="0"/>
        <w:jc w:val="both"/>
        <w:rPr>
          <w:color w:val="292C2F"/>
        </w:rPr>
      </w:pPr>
      <w:r>
        <w:rPr>
          <w:color w:val="292C2F"/>
        </w:rPr>
        <w:t xml:space="preserve">          </w:t>
      </w:r>
      <w:r w:rsidRPr="00222C5D">
        <w:rPr>
          <w:color w:val="292C2F"/>
        </w:rPr>
        <w:t>По результатам проведения контрольных (надзорных) мероприятий инспекторы составляют акты. В случае выявления нарушений после проведения проверки нарушителю выдаются предписания об устранении выявленных нарушений с указанием сроков их устранения. Инспектором после проведения контрольного (надзорного) мероприятия и в случае выявления нарушения может быть составлен протокол об административном правонарушении.</w:t>
      </w:r>
    </w:p>
    <w:p w:rsidR="00222C5D" w:rsidRPr="00222C5D" w:rsidRDefault="00222C5D" w:rsidP="00222C5D">
      <w:pPr>
        <w:pStyle w:val="a3"/>
        <w:spacing w:before="0" w:beforeAutospacing="0" w:after="0" w:afterAutospacing="0"/>
        <w:jc w:val="both"/>
        <w:rPr>
          <w:color w:val="292C2F"/>
        </w:rPr>
      </w:pPr>
      <w:r>
        <w:rPr>
          <w:color w:val="292C2F"/>
        </w:rPr>
        <w:t xml:space="preserve">           </w:t>
      </w:r>
      <w:r w:rsidRPr="00222C5D">
        <w:rPr>
          <w:color w:val="292C2F"/>
        </w:rPr>
        <w:t>Размер штрафа зависит от вида нарушения, кадастровой стоимости земельного участка, на котором оно допущено, а также от того, кто его допустил: юридическое лицо, физическое лицо или должностное. Если кадастровая стоимость такого земельного участка не определена, Кодекс Российской Федерации об административных правонарушениях (</w:t>
      </w:r>
      <w:proofErr w:type="spellStart"/>
      <w:r w:rsidRPr="00222C5D">
        <w:rPr>
          <w:color w:val="292C2F"/>
        </w:rPr>
        <w:t>КоАП</w:t>
      </w:r>
      <w:proofErr w:type="spellEnd"/>
      <w:r w:rsidRPr="00222C5D">
        <w:rPr>
          <w:color w:val="292C2F"/>
        </w:rPr>
        <w:t>) устанавливает минимальную и максимальную сумму штрафа.</w:t>
      </w:r>
    </w:p>
    <w:p w:rsidR="00B317E3" w:rsidRDefault="00B317E3" w:rsidP="00B317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326B0" w:rsidRPr="001326B0" w:rsidRDefault="001326B0" w:rsidP="001326B0">
      <w:pPr>
        <w:pStyle w:val="s15"/>
        <w:shd w:val="clear" w:color="auto" w:fill="FFFFFF"/>
        <w:jc w:val="both"/>
        <w:rPr>
          <w:bCs/>
          <w:color w:val="22272F"/>
        </w:rPr>
      </w:pPr>
      <w:r w:rsidRPr="001326B0">
        <w:rPr>
          <w:b/>
          <w:color w:val="1C1B28"/>
        </w:rPr>
        <w:t>Вопрос:</w:t>
      </w:r>
      <w:r w:rsidRPr="001326B0">
        <w:rPr>
          <w:color w:val="1C1B28"/>
        </w:rPr>
        <w:t xml:space="preserve"> </w:t>
      </w:r>
      <w:r w:rsidRPr="001326B0">
        <w:rPr>
          <w:bCs/>
          <w:color w:val="22272F"/>
        </w:rPr>
        <w:t>Обязанности собственников земельных участков и лиц, не являющихся собственниками земельных участков, по использованию земельных участков</w:t>
      </w:r>
      <w:r>
        <w:rPr>
          <w:bCs/>
          <w:color w:val="22272F"/>
        </w:rPr>
        <w:t>?</w:t>
      </w:r>
    </w:p>
    <w:p w:rsidR="001326B0" w:rsidRP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326B0">
        <w:rPr>
          <w:b/>
          <w:color w:val="22272F"/>
        </w:rPr>
        <w:t>Ответ:</w:t>
      </w:r>
      <w:r w:rsidRPr="001326B0">
        <w:rPr>
          <w:color w:val="22272F"/>
        </w:rPr>
        <w:t xml:space="preserve"> Согласно ст.42 Земельного кодекса РФ </w:t>
      </w:r>
      <w:hyperlink r:id="rId5" w:anchor="/document/12124624/entry/5301" w:history="1">
        <w:r w:rsidRPr="001326B0">
          <w:rPr>
            <w:rStyle w:val="a4"/>
            <w:color w:val="000000" w:themeColor="text1"/>
            <w:u w:val="none"/>
          </w:rPr>
          <w:t>Собственники земельных участков</w:t>
        </w:r>
      </w:hyperlink>
      <w:r w:rsidRPr="001326B0">
        <w:rPr>
          <w:color w:val="000000" w:themeColor="text1"/>
        </w:rPr>
        <w:t> и лица, не являющиеся собственниками земельных участков, обязаны:</w:t>
      </w:r>
    </w:p>
    <w:p w:rsid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- </w:t>
      </w:r>
      <w:r w:rsidRPr="001326B0">
        <w:rPr>
          <w:color w:val="22272F"/>
        </w:rPr>
        <w:t>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</w:t>
      </w:r>
    </w:p>
    <w:p w:rsid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- </w:t>
      </w:r>
      <w:r w:rsidRPr="001326B0">
        <w:rPr>
          <w:color w:val="22272F"/>
        </w:rPr>
        <w:t>сохранять межевые, геодезические и другие специальные знаки, установленные на земельных участках в соответствии с законодательством;</w:t>
      </w:r>
      <w:r>
        <w:rPr>
          <w:color w:val="22272F"/>
        </w:rPr>
        <w:t xml:space="preserve"> </w:t>
      </w:r>
    </w:p>
    <w:p w:rsid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- </w:t>
      </w:r>
      <w:r w:rsidRPr="001326B0">
        <w:rPr>
          <w:color w:val="22272F"/>
        </w:rPr>
        <w:t>осуществлять мероприятия по охране земель, лесов, водных объектов и других природных ресурсов, в том числе меры пожарной безопасности;</w:t>
      </w:r>
      <w:r>
        <w:rPr>
          <w:color w:val="22272F"/>
        </w:rPr>
        <w:t xml:space="preserve"> </w:t>
      </w:r>
    </w:p>
    <w:p w:rsid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- </w:t>
      </w:r>
      <w:r w:rsidRPr="001326B0">
        <w:rPr>
          <w:color w:val="22272F"/>
        </w:rPr>
        <w:t>своевременно приступать к использованию земельных участков в случаях, если сроки освоения земельных участков предусмотрены договорами;</w:t>
      </w:r>
    </w:p>
    <w:p w:rsid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 - </w:t>
      </w:r>
      <w:r w:rsidRPr="001326B0">
        <w:rPr>
          <w:color w:val="22272F"/>
        </w:rPr>
        <w:t>своевременно производить платежи за землю;</w:t>
      </w:r>
    </w:p>
    <w:p w:rsid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- </w:t>
      </w:r>
      <w:r w:rsidRPr="001326B0">
        <w:rPr>
          <w:color w:val="22272F"/>
        </w:rPr>
        <w:t xml:space="preserve">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нормативов, осуществлять на земельных участках строительство, </w:t>
      </w:r>
      <w:r w:rsidRPr="001326B0">
        <w:rPr>
          <w:color w:val="22272F"/>
        </w:rPr>
        <w:lastRenderedPageBreak/>
        <w:t>реконструкцию зданий, сооружений в соответствии с требованиями </w:t>
      </w:r>
      <w:hyperlink r:id="rId6" w:anchor="/document/12138258/entry/3" w:history="1">
        <w:r w:rsidRPr="001326B0">
          <w:rPr>
            <w:rStyle w:val="a4"/>
            <w:color w:val="3272C0"/>
          </w:rPr>
          <w:t>законодательства</w:t>
        </w:r>
      </w:hyperlink>
      <w:r w:rsidRPr="001326B0">
        <w:rPr>
          <w:color w:val="22272F"/>
        </w:rPr>
        <w:t> о градостроительной деятельности;</w:t>
      </w:r>
    </w:p>
    <w:p w:rsid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 - </w:t>
      </w:r>
      <w:r w:rsidRPr="001326B0">
        <w:rPr>
          <w:color w:val="22272F"/>
        </w:rPr>
        <w:t>не допускать загрязнение, истощение, деградацию, порчу, уничтожение земель и почв и иное негативное воздействие на земли и почвы;</w:t>
      </w:r>
    </w:p>
    <w:p w:rsid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 </w:t>
      </w:r>
      <w:proofErr w:type="gramStart"/>
      <w:r>
        <w:rPr>
          <w:color w:val="22272F"/>
        </w:rPr>
        <w:t xml:space="preserve">- </w:t>
      </w:r>
      <w:r w:rsidRPr="001326B0">
        <w:rPr>
          <w:color w:val="22272F"/>
        </w:rPr>
        <w:t xml:space="preserve">не препятствовать организации - собственнику объекта системы газоснабжения, нефтепровода или нефтепродуктопровода либо уполномоченной ею организации в выполнении ими работ по обслуживанию и ремонту расположенных на земельных участках и (или) под поверхностью земельных участков объектов системы газоснабжения, нефтепроводов и нефтепродуктопроводов, </w:t>
      </w:r>
      <w:proofErr w:type="spellStart"/>
      <w:r w:rsidRPr="001326B0">
        <w:rPr>
          <w:color w:val="22272F"/>
        </w:rPr>
        <w:t>аммиакопроводов</w:t>
      </w:r>
      <w:proofErr w:type="spellEnd"/>
      <w:r w:rsidRPr="001326B0">
        <w:rPr>
          <w:color w:val="22272F"/>
        </w:rPr>
        <w:t>, по предупреждению чрезвычайных ситуаций, по ликвидации последствий возникших на них аварий, катастроф;</w:t>
      </w:r>
      <w:proofErr w:type="gramEnd"/>
    </w:p>
    <w:p w:rsidR="001326B0" w:rsidRPr="001326B0" w:rsidRDefault="001326B0" w:rsidP="001326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  - </w:t>
      </w:r>
      <w:r w:rsidRPr="001326B0">
        <w:rPr>
          <w:color w:val="22272F"/>
        </w:rPr>
        <w:t>выполнять иные требования, предусмотренные настоящим Кодексом, федеральными законами.</w:t>
      </w:r>
    </w:p>
    <w:p w:rsidR="00B317E3" w:rsidRPr="00DC678B" w:rsidRDefault="00B317E3" w:rsidP="00DC678B">
      <w:pPr>
        <w:pStyle w:val="a3"/>
        <w:shd w:val="clear" w:color="auto" w:fill="FFFFFF"/>
        <w:spacing w:before="0" w:after="0"/>
        <w:textAlignment w:val="baseline"/>
        <w:rPr>
          <w:color w:val="1C1B28"/>
          <w:sz w:val="23"/>
          <w:szCs w:val="23"/>
        </w:rPr>
      </w:pPr>
    </w:p>
    <w:p w:rsidR="00F4566B" w:rsidRDefault="00F4566B"/>
    <w:sectPr w:rsidR="00F4566B" w:rsidSect="00B83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C678B"/>
    <w:rsid w:val="00000B68"/>
    <w:rsid w:val="001326B0"/>
    <w:rsid w:val="00134358"/>
    <w:rsid w:val="00222C5D"/>
    <w:rsid w:val="005042DD"/>
    <w:rsid w:val="006C5D17"/>
    <w:rsid w:val="007F3D7C"/>
    <w:rsid w:val="00B317E3"/>
    <w:rsid w:val="00B83915"/>
    <w:rsid w:val="00DC0D9A"/>
    <w:rsid w:val="00DC678B"/>
    <w:rsid w:val="00F45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915"/>
  </w:style>
  <w:style w:type="paragraph" w:styleId="5">
    <w:name w:val="heading 5"/>
    <w:basedOn w:val="a"/>
    <w:link w:val="50"/>
    <w:uiPriority w:val="9"/>
    <w:qFormat/>
    <w:rsid w:val="005042D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6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C678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5042D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15">
    <w:name w:val="s_15"/>
    <w:basedOn w:val="a"/>
    <w:rsid w:val="0013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1326B0"/>
  </w:style>
  <w:style w:type="paragraph" w:customStyle="1" w:styleId="s9">
    <w:name w:val="s_9"/>
    <w:basedOn w:val="a"/>
    <w:rsid w:val="0013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3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6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9222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502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6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xn--h1alcedd.xn--d1aqf.xn--p1ai/instructions/vypiska-egrn-kak-rasshifrovyvaetsya-i-dlya-chego-ona-nuzhn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1152</Words>
  <Characters>6571</Characters>
  <Application>Microsoft Office Word</Application>
  <DocSecurity>0</DocSecurity>
  <Lines>54</Lines>
  <Paragraphs>15</Paragraphs>
  <ScaleCrop>false</ScaleCrop>
  <Company>Microsoft</Company>
  <LinksUpToDate>false</LinksUpToDate>
  <CharactersWithSpaces>7708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2022-06-01T09:14:00Z</dcterms:created>
  <dcterms:modified xsi:type="dcterms:W3CDTF">2022-06-01T11:20:00Z</dcterms:modified>
</cp:coreProperties>
</file>