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ACB" w:rsidRPr="00723ACB" w:rsidRDefault="00723ACB" w:rsidP="00723ACB">
      <w:pPr>
        <w:shd w:val="clear" w:color="auto" w:fill="FFFFFF"/>
        <w:spacing w:before="100" w:beforeAutospacing="1" w:after="100" w:afterAutospacing="1" w:line="240" w:lineRule="auto"/>
        <w:textAlignment w:val="baseline"/>
        <w:outlineLvl w:val="0"/>
        <w:rPr>
          <w:rFonts w:ascii="Arial" w:eastAsia="Times New Roman" w:hAnsi="Arial" w:cs="Arial"/>
          <w:b/>
          <w:bCs/>
          <w:color w:val="303338"/>
          <w:kern w:val="36"/>
          <w:sz w:val="48"/>
          <w:szCs w:val="48"/>
        </w:rPr>
      </w:pPr>
      <w:r w:rsidRPr="00723ACB">
        <w:rPr>
          <w:rFonts w:ascii="Arial" w:eastAsia="Times New Roman" w:hAnsi="Arial" w:cs="Arial"/>
          <w:b/>
          <w:bCs/>
          <w:color w:val="303338"/>
          <w:kern w:val="36"/>
          <w:sz w:val="48"/>
          <w:szCs w:val="48"/>
        </w:rPr>
        <w:t>Противодействие идеологии терроризма и экстремизма</w:t>
      </w:r>
    </w:p>
    <w:p w:rsidR="00723ACB" w:rsidRPr="00723ACB" w:rsidRDefault="00723ACB" w:rsidP="00723AC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03338"/>
          <w:sz w:val="25"/>
          <w:szCs w:val="25"/>
        </w:rPr>
      </w:pPr>
      <w:r>
        <w:rPr>
          <w:rFonts w:ascii="Arial" w:eastAsia="Times New Roman" w:hAnsi="Arial" w:cs="Arial"/>
          <w:color w:val="929DB8"/>
          <w:sz w:val="25"/>
          <w:szCs w:val="25"/>
        </w:rPr>
        <w:t xml:space="preserve"> </w:t>
      </w:r>
    </w:p>
    <w:p w:rsidR="00723ACB" w:rsidRPr="00723ACB" w:rsidRDefault="00723ACB" w:rsidP="00723ACB">
      <w:pPr>
        <w:shd w:val="clear" w:color="auto" w:fill="FFFFFF"/>
        <w:spacing w:after="100" w:afterAutospacing="1" w:line="240" w:lineRule="auto"/>
        <w:textAlignment w:val="baseline"/>
        <w:rPr>
          <w:rFonts w:ascii="Arial" w:eastAsia="Times New Roman" w:hAnsi="Arial" w:cs="Arial"/>
          <w:color w:val="303338"/>
          <w:sz w:val="25"/>
          <w:szCs w:val="25"/>
        </w:rPr>
      </w:pPr>
      <w:r w:rsidRPr="00723ACB">
        <w:rPr>
          <w:rFonts w:ascii="Arial" w:eastAsia="Times New Roman" w:hAnsi="Arial" w:cs="Arial"/>
          <w:color w:val="303338"/>
          <w:sz w:val="25"/>
          <w:szCs w:val="25"/>
        </w:rPr>
        <w:t>Правовую основу борьбы с экстремизмом и терроризмом составляют:   Конституция   Российской   Федерации,   Уголовный кодекс Российской  Федерации,  Кодекс   Российской Федерации   об   административных правонарушениях,  Федеральные    законы:        «О  противодействии   экстремистской  деятельности»,   «О противодействии терроризму», общепризнанные принципы и нормы международного права, международные договоры Российской Федерации, федеральные законы, нормативные правовые акты Президента Российской Федерации, нормативные правовые акты Правительства Российской Федерации и другие нормативные правовые акты, направленные на противодействие терроризму и экстремизму.</w:t>
      </w:r>
    </w:p>
    <w:p w:rsidR="00723ACB" w:rsidRPr="00723ACB" w:rsidRDefault="00723ACB" w:rsidP="00723ACB">
      <w:pPr>
        <w:shd w:val="clear" w:color="auto" w:fill="FFFFFF"/>
        <w:spacing w:after="0" w:afterAutospacing="1" w:line="240" w:lineRule="auto"/>
        <w:textAlignment w:val="baseline"/>
        <w:rPr>
          <w:rFonts w:ascii="Arial" w:eastAsia="Times New Roman" w:hAnsi="Arial" w:cs="Arial"/>
          <w:color w:val="303338"/>
          <w:sz w:val="25"/>
          <w:szCs w:val="25"/>
        </w:rPr>
      </w:pPr>
      <w:r w:rsidRPr="00723ACB">
        <w:rPr>
          <w:rFonts w:ascii="inherit" w:eastAsia="Times New Roman" w:hAnsi="inherit" w:cs="Arial"/>
          <w:b/>
          <w:bCs/>
          <w:color w:val="303338"/>
          <w:sz w:val="25"/>
        </w:rPr>
        <w:t>Основные понятия:</w:t>
      </w:r>
    </w:p>
    <w:p w:rsidR="00723ACB" w:rsidRPr="00723ACB" w:rsidRDefault="00723ACB" w:rsidP="00723ACB">
      <w:pPr>
        <w:shd w:val="clear" w:color="auto" w:fill="FFFFFF"/>
        <w:spacing w:after="0" w:afterAutospacing="1" w:line="240" w:lineRule="auto"/>
        <w:textAlignment w:val="baseline"/>
        <w:rPr>
          <w:rFonts w:ascii="Arial" w:eastAsia="Times New Roman" w:hAnsi="Arial" w:cs="Arial"/>
          <w:color w:val="303338"/>
          <w:sz w:val="25"/>
          <w:szCs w:val="25"/>
        </w:rPr>
      </w:pPr>
      <w:r w:rsidRPr="00723ACB">
        <w:rPr>
          <w:rFonts w:ascii="inherit" w:eastAsia="Times New Roman" w:hAnsi="inherit" w:cs="Arial"/>
          <w:b/>
          <w:bCs/>
          <w:color w:val="303338"/>
          <w:sz w:val="25"/>
        </w:rPr>
        <w:t>Терроризм</w:t>
      </w:r>
      <w:r w:rsidRPr="00723ACB">
        <w:rPr>
          <w:rFonts w:ascii="Arial" w:eastAsia="Times New Roman" w:hAnsi="Arial" w:cs="Arial"/>
          <w:color w:val="303338"/>
          <w:sz w:val="25"/>
          <w:szCs w:val="25"/>
        </w:rPr>
        <w:t> - идеология насилия и практика воздействия на принятие решения органами государственной власти, органами местного самоуправления или международными организациями, связанные с устрашением населения и (или) иными формами противоправных насильственных действий.</w:t>
      </w:r>
    </w:p>
    <w:p w:rsidR="00723ACB" w:rsidRPr="00723ACB" w:rsidRDefault="00723ACB" w:rsidP="00723ACB">
      <w:pPr>
        <w:shd w:val="clear" w:color="auto" w:fill="FFFFFF"/>
        <w:spacing w:after="0" w:afterAutospacing="1" w:line="240" w:lineRule="auto"/>
        <w:textAlignment w:val="baseline"/>
        <w:rPr>
          <w:rFonts w:ascii="Arial" w:eastAsia="Times New Roman" w:hAnsi="Arial" w:cs="Arial"/>
          <w:color w:val="303338"/>
          <w:sz w:val="25"/>
          <w:szCs w:val="25"/>
        </w:rPr>
      </w:pPr>
      <w:r w:rsidRPr="00723ACB">
        <w:rPr>
          <w:rFonts w:ascii="inherit" w:eastAsia="Times New Roman" w:hAnsi="inherit" w:cs="Arial"/>
          <w:b/>
          <w:bCs/>
          <w:color w:val="303338"/>
          <w:sz w:val="25"/>
        </w:rPr>
        <w:t>Террористический акт</w:t>
      </w:r>
      <w:r w:rsidRPr="00723ACB">
        <w:rPr>
          <w:rFonts w:ascii="Arial" w:eastAsia="Times New Roman" w:hAnsi="Arial" w:cs="Arial"/>
          <w:color w:val="303338"/>
          <w:sz w:val="25"/>
          <w:szCs w:val="25"/>
        </w:rPr>
        <w:t> - совершение взрыва, поджога или иных действий, устрашающих население и создающих опасность гибели человека, причинения значительного имущественного ущерба либо наступления иных тяжких последствий, в целях дестабилизации деятельности органов власти или международных организаций либо воздействия на принятие ими решений, а также угроза совершения указанных действий в тех же целях.</w:t>
      </w:r>
    </w:p>
    <w:p w:rsidR="00723ACB" w:rsidRPr="00723ACB" w:rsidRDefault="00723ACB" w:rsidP="00723ACB">
      <w:pPr>
        <w:shd w:val="clear" w:color="auto" w:fill="FFFFFF"/>
        <w:spacing w:after="0" w:afterAutospacing="1" w:line="240" w:lineRule="auto"/>
        <w:textAlignment w:val="baseline"/>
        <w:rPr>
          <w:rFonts w:ascii="Arial" w:eastAsia="Times New Roman" w:hAnsi="Arial" w:cs="Arial"/>
          <w:color w:val="303338"/>
          <w:sz w:val="25"/>
          <w:szCs w:val="25"/>
        </w:rPr>
      </w:pPr>
      <w:r w:rsidRPr="00723ACB">
        <w:rPr>
          <w:rFonts w:ascii="inherit" w:eastAsia="Times New Roman" w:hAnsi="inherit" w:cs="Arial"/>
          <w:b/>
          <w:bCs/>
          <w:color w:val="303338"/>
          <w:sz w:val="25"/>
        </w:rPr>
        <w:t>Противодействие терроризму</w:t>
      </w:r>
      <w:r w:rsidRPr="00723ACB">
        <w:rPr>
          <w:rFonts w:ascii="Arial" w:eastAsia="Times New Roman" w:hAnsi="Arial" w:cs="Arial"/>
          <w:color w:val="303338"/>
          <w:sz w:val="25"/>
          <w:szCs w:val="25"/>
        </w:rPr>
        <w:t> - деятельность органов государственной власти и органов местного самоуправления, а также физических и юридических лиц по предупреждению терроризма, в том числе по выявлению и последующему устранению причин и условий, способствующих совершению террористических актов, выявлению, предупреждению, пресечению, раскрытию и расследованию террористического акта, минимизации и (или) ликвидации последствий проявлений терроризма.</w:t>
      </w:r>
    </w:p>
    <w:p w:rsidR="00723ACB" w:rsidRPr="00723ACB" w:rsidRDefault="00723ACB" w:rsidP="00723ACB">
      <w:pPr>
        <w:shd w:val="clear" w:color="auto" w:fill="FFFFFF"/>
        <w:spacing w:after="0" w:afterAutospacing="1" w:line="240" w:lineRule="auto"/>
        <w:textAlignment w:val="baseline"/>
        <w:rPr>
          <w:rFonts w:ascii="Arial" w:eastAsia="Times New Roman" w:hAnsi="Arial" w:cs="Arial"/>
          <w:color w:val="303338"/>
          <w:sz w:val="25"/>
          <w:szCs w:val="25"/>
        </w:rPr>
      </w:pPr>
      <w:r w:rsidRPr="00723ACB">
        <w:rPr>
          <w:rFonts w:ascii="inherit" w:eastAsia="Times New Roman" w:hAnsi="inherit" w:cs="Arial"/>
          <w:b/>
          <w:bCs/>
          <w:color w:val="303338"/>
          <w:sz w:val="25"/>
        </w:rPr>
        <w:t>Экстремистская деятельность (экстремизм)</w:t>
      </w:r>
      <w:r w:rsidRPr="00723ACB">
        <w:rPr>
          <w:rFonts w:ascii="Arial" w:eastAsia="Times New Roman" w:hAnsi="Arial" w:cs="Arial"/>
          <w:color w:val="303338"/>
          <w:sz w:val="25"/>
          <w:szCs w:val="25"/>
        </w:rPr>
        <w:t>:</w:t>
      </w:r>
    </w:p>
    <w:p w:rsidR="00723ACB" w:rsidRPr="00723ACB" w:rsidRDefault="00723ACB" w:rsidP="00723ACB">
      <w:pPr>
        <w:shd w:val="clear" w:color="auto" w:fill="FFFFFF"/>
        <w:spacing w:after="100" w:afterAutospacing="1" w:line="240" w:lineRule="auto"/>
        <w:textAlignment w:val="baseline"/>
        <w:rPr>
          <w:rFonts w:ascii="Arial" w:eastAsia="Times New Roman" w:hAnsi="Arial" w:cs="Arial"/>
          <w:color w:val="303338"/>
          <w:sz w:val="25"/>
          <w:szCs w:val="25"/>
        </w:rPr>
      </w:pPr>
      <w:r w:rsidRPr="00723ACB">
        <w:rPr>
          <w:rFonts w:ascii="Arial" w:eastAsia="Times New Roman" w:hAnsi="Arial" w:cs="Arial"/>
          <w:color w:val="303338"/>
          <w:sz w:val="25"/>
          <w:szCs w:val="25"/>
        </w:rPr>
        <w:t>- насильственное изменение основ конституционного строя и (или) нарушение территориальной целостности Российской Федерации (в том числе отчуждение части территории Российской Федерации), за исключением делимитации, демаркации, редемаркации Государственной границы Российской Федерации с сопредельными государствами;</w:t>
      </w:r>
    </w:p>
    <w:p w:rsidR="00723ACB" w:rsidRPr="00723ACB" w:rsidRDefault="00723ACB" w:rsidP="00723ACB">
      <w:pPr>
        <w:shd w:val="clear" w:color="auto" w:fill="FFFFFF"/>
        <w:spacing w:after="100" w:afterAutospacing="1" w:line="240" w:lineRule="auto"/>
        <w:textAlignment w:val="baseline"/>
        <w:rPr>
          <w:rFonts w:ascii="Arial" w:eastAsia="Times New Roman" w:hAnsi="Arial" w:cs="Arial"/>
          <w:color w:val="303338"/>
          <w:sz w:val="25"/>
          <w:szCs w:val="25"/>
        </w:rPr>
      </w:pPr>
      <w:r w:rsidRPr="00723ACB">
        <w:rPr>
          <w:rFonts w:ascii="Arial" w:eastAsia="Times New Roman" w:hAnsi="Arial" w:cs="Arial"/>
          <w:color w:val="303338"/>
          <w:sz w:val="25"/>
          <w:szCs w:val="25"/>
        </w:rPr>
        <w:t>- публичное оправдание терроризма и иная террористическая деятельность;</w:t>
      </w:r>
    </w:p>
    <w:p w:rsidR="00723ACB" w:rsidRPr="00723ACB" w:rsidRDefault="00723ACB" w:rsidP="00723ACB">
      <w:pPr>
        <w:shd w:val="clear" w:color="auto" w:fill="FFFFFF"/>
        <w:spacing w:after="100" w:afterAutospacing="1" w:line="240" w:lineRule="auto"/>
        <w:textAlignment w:val="baseline"/>
        <w:rPr>
          <w:rFonts w:ascii="Arial" w:eastAsia="Times New Roman" w:hAnsi="Arial" w:cs="Arial"/>
          <w:color w:val="303338"/>
          <w:sz w:val="25"/>
          <w:szCs w:val="25"/>
        </w:rPr>
      </w:pPr>
      <w:r w:rsidRPr="00723ACB">
        <w:rPr>
          <w:rFonts w:ascii="Arial" w:eastAsia="Times New Roman" w:hAnsi="Arial" w:cs="Arial"/>
          <w:color w:val="303338"/>
          <w:sz w:val="25"/>
          <w:szCs w:val="25"/>
        </w:rPr>
        <w:t>- возбуждение социальной, расовой, национальной или религиозной розни;</w:t>
      </w:r>
    </w:p>
    <w:p w:rsidR="00723ACB" w:rsidRPr="00723ACB" w:rsidRDefault="00723ACB" w:rsidP="00723ACB">
      <w:pPr>
        <w:shd w:val="clear" w:color="auto" w:fill="FFFFFF"/>
        <w:spacing w:after="100" w:afterAutospacing="1" w:line="240" w:lineRule="auto"/>
        <w:textAlignment w:val="baseline"/>
        <w:rPr>
          <w:rFonts w:ascii="Arial" w:eastAsia="Times New Roman" w:hAnsi="Arial" w:cs="Arial"/>
          <w:color w:val="303338"/>
          <w:sz w:val="25"/>
          <w:szCs w:val="25"/>
        </w:rPr>
      </w:pPr>
      <w:r w:rsidRPr="00723ACB">
        <w:rPr>
          <w:rFonts w:ascii="Arial" w:eastAsia="Times New Roman" w:hAnsi="Arial" w:cs="Arial"/>
          <w:color w:val="303338"/>
          <w:sz w:val="25"/>
          <w:szCs w:val="25"/>
        </w:rPr>
        <w:lastRenderedPageBreak/>
        <w:t>- 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723ACB" w:rsidRPr="00723ACB" w:rsidRDefault="00723ACB" w:rsidP="00723ACB">
      <w:pPr>
        <w:shd w:val="clear" w:color="auto" w:fill="FFFFFF"/>
        <w:spacing w:after="100" w:afterAutospacing="1" w:line="240" w:lineRule="auto"/>
        <w:textAlignment w:val="baseline"/>
        <w:rPr>
          <w:rFonts w:ascii="Arial" w:eastAsia="Times New Roman" w:hAnsi="Arial" w:cs="Arial"/>
          <w:color w:val="303338"/>
          <w:sz w:val="25"/>
          <w:szCs w:val="25"/>
        </w:rPr>
      </w:pPr>
      <w:r w:rsidRPr="00723ACB">
        <w:rPr>
          <w:rFonts w:ascii="Arial" w:eastAsia="Times New Roman" w:hAnsi="Arial" w:cs="Arial"/>
          <w:color w:val="303338"/>
          <w:sz w:val="25"/>
          <w:szCs w:val="25"/>
        </w:rPr>
        <w:t>- 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723ACB" w:rsidRPr="00723ACB" w:rsidRDefault="00723ACB" w:rsidP="00723ACB">
      <w:pPr>
        <w:shd w:val="clear" w:color="auto" w:fill="FFFFFF"/>
        <w:spacing w:after="100" w:afterAutospacing="1" w:line="240" w:lineRule="auto"/>
        <w:textAlignment w:val="baseline"/>
        <w:rPr>
          <w:rFonts w:ascii="Arial" w:eastAsia="Times New Roman" w:hAnsi="Arial" w:cs="Arial"/>
          <w:color w:val="303338"/>
          <w:sz w:val="25"/>
          <w:szCs w:val="25"/>
        </w:rPr>
      </w:pPr>
      <w:r w:rsidRPr="00723ACB">
        <w:rPr>
          <w:rFonts w:ascii="Arial" w:eastAsia="Times New Roman" w:hAnsi="Arial" w:cs="Arial"/>
          <w:color w:val="303338"/>
          <w:sz w:val="25"/>
          <w:szCs w:val="25"/>
        </w:rPr>
        <w:t>- 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723ACB" w:rsidRPr="00723ACB" w:rsidRDefault="00723ACB" w:rsidP="00723ACB">
      <w:pPr>
        <w:shd w:val="clear" w:color="auto" w:fill="FFFFFF"/>
        <w:spacing w:after="100" w:afterAutospacing="1" w:line="240" w:lineRule="auto"/>
        <w:textAlignment w:val="baseline"/>
        <w:rPr>
          <w:rFonts w:ascii="Arial" w:eastAsia="Times New Roman" w:hAnsi="Arial" w:cs="Arial"/>
          <w:color w:val="303338"/>
          <w:sz w:val="25"/>
          <w:szCs w:val="25"/>
        </w:rPr>
      </w:pPr>
      <w:r w:rsidRPr="00723ACB">
        <w:rPr>
          <w:rFonts w:ascii="Arial" w:eastAsia="Times New Roman" w:hAnsi="Arial" w:cs="Arial"/>
          <w:color w:val="303338"/>
          <w:sz w:val="25"/>
          <w:szCs w:val="25"/>
        </w:rPr>
        <w:t>- 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723ACB" w:rsidRPr="00723ACB" w:rsidRDefault="00723ACB" w:rsidP="00723ACB">
      <w:pPr>
        <w:shd w:val="clear" w:color="auto" w:fill="FFFFFF"/>
        <w:spacing w:after="100" w:afterAutospacing="1" w:line="240" w:lineRule="auto"/>
        <w:textAlignment w:val="baseline"/>
        <w:rPr>
          <w:rFonts w:ascii="Arial" w:eastAsia="Times New Roman" w:hAnsi="Arial" w:cs="Arial"/>
          <w:color w:val="303338"/>
          <w:sz w:val="25"/>
          <w:szCs w:val="25"/>
        </w:rPr>
      </w:pPr>
      <w:r w:rsidRPr="00723ACB">
        <w:rPr>
          <w:rFonts w:ascii="Arial" w:eastAsia="Times New Roman" w:hAnsi="Arial" w:cs="Arial"/>
          <w:color w:val="303338"/>
          <w:sz w:val="25"/>
          <w:szCs w:val="25"/>
        </w:rPr>
        <w:t>- совершение преступлений по мотивам, указанным в пункте "е" части первой статьи 63 Уголовного кодекса Российской Федерации;</w:t>
      </w:r>
    </w:p>
    <w:p w:rsidR="00723ACB" w:rsidRPr="00723ACB" w:rsidRDefault="00723ACB" w:rsidP="00723ACB">
      <w:pPr>
        <w:shd w:val="clear" w:color="auto" w:fill="FFFFFF"/>
        <w:spacing w:after="100" w:afterAutospacing="1" w:line="240" w:lineRule="auto"/>
        <w:textAlignment w:val="baseline"/>
        <w:rPr>
          <w:rFonts w:ascii="Arial" w:eastAsia="Times New Roman" w:hAnsi="Arial" w:cs="Arial"/>
          <w:color w:val="303338"/>
          <w:sz w:val="25"/>
          <w:szCs w:val="25"/>
        </w:rPr>
      </w:pPr>
      <w:proofErr w:type="gramStart"/>
      <w:r w:rsidRPr="00723ACB">
        <w:rPr>
          <w:rFonts w:ascii="Arial" w:eastAsia="Times New Roman" w:hAnsi="Arial" w:cs="Arial"/>
          <w:color w:val="303338"/>
          <w:sz w:val="25"/>
          <w:szCs w:val="25"/>
        </w:rPr>
        <w:t>- использование нацистской атрибутики или символики, либо атрибутики или символики, сходных с нацистской атрибутикой или символикой до степени смешения, либо атрибутики или символики экстремистских организаций, за исключением случаев использования нацистской атрибутики или символики, либо атрибутики или символики, сходных с нацистской атрибутикой или символикой до степени смешения, либо атрибутики или символики экстремистских организаций, при которых формируется негативное отношение к идеологии нацизма и</w:t>
      </w:r>
      <w:proofErr w:type="gramEnd"/>
      <w:r w:rsidRPr="00723ACB">
        <w:rPr>
          <w:rFonts w:ascii="Arial" w:eastAsia="Times New Roman" w:hAnsi="Arial" w:cs="Arial"/>
          <w:color w:val="303338"/>
          <w:sz w:val="25"/>
          <w:szCs w:val="25"/>
        </w:rPr>
        <w:t xml:space="preserve"> экстремизма и отсутствуют признаки пропаганды или оправдания нацистской и экстремистской идеологии;</w:t>
      </w:r>
    </w:p>
    <w:p w:rsidR="00723ACB" w:rsidRPr="00723ACB" w:rsidRDefault="00723ACB" w:rsidP="00723ACB">
      <w:pPr>
        <w:shd w:val="clear" w:color="auto" w:fill="FFFFFF"/>
        <w:spacing w:after="100" w:afterAutospacing="1" w:line="240" w:lineRule="auto"/>
        <w:textAlignment w:val="baseline"/>
        <w:rPr>
          <w:rFonts w:ascii="Arial" w:eastAsia="Times New Roman" w:hAnsi="Arial" w:cs="Arial"/>
          <w:color w:val="303338"/>
          <w:sz w:val="25"/>
          <w:szCs w:val="25"/>
        </w:rPr>
      </w:pPr>
      <w:r w:rsidRPr="00723ACB">
        <w:rPr>
          <w:rFonts w:ascii="Arial" w:eastAsia="Times New Roman" w:hAnsi="Arial" w:cs="Arial"/>
          <w:color w:val="303338"/>
          <w:sz w:val="25"/>
          <w:szCs w:val="25"/>
        </w:rPr>
        <w:t>- 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723ACB" w:rsidRPr="00723ACB" w:rsidRDefault="00723ACB" w:rsidP="00723ACB">
      <w:pPr>
        <w:shd w:val="clear" w:color="auto" w:fill="FFFFFF"/>
        <w:spacing w:after="100" w:afterAutospacing="1" w:line="240" w:lineRule="auto"/>
        <w:textAlignment w:val="baseline"/>
        <w:rPr>
          <w:rFonts w:ascii="Arial" w:eastAsia="Times New Roman" w:hAnsi="Arial" w:cs="Arial"/>
          <w:color w:val="303338"/>
          <w:sz w:val="25"/>
          <w:szCs w:val="25"/>
        </w:rPr>
      </w:pPr>
      <w:proofErr w:type="gramStart"/>
      <w:r w:rsidRPr="00723ACB">
        <w:rPr>
          <w:rFonts w:ascii="Arial" w:eastAsia="Times New Roman" w:hAnsi="Arial" w:cs="Arial"/>
          <w:color w:val="303338"/>
          <w:sz w:val="25"/>
          <w:szCs w:val="25"/>
        </w:rPr>
        <w:t>- 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статье 8 Федерального закона от 24.07.2007 № 211-ФЗ "О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экстремизму" и являющихся преступлением;</w:t>
      </w:r>
      <w:proofErr w:type="gramEnd"/>
    </w:p>
    <w:p w:rsidR="00723ACB" w:rsidRPr="00723ACB" w:rsidRDefault="00723ACB" w:rsidP="00723ACB">
      <w:pPr>
        <w:shd w:val="clear" w:color="auto" w:fill="FFFFFF"/>
        <w:spacing w:after="100" w:afterAutospacing="1" w:line="240" w:lineRule="auto"/>
        <w:textAlignment w:val="baseline"/>
        <w:rPr>
          <w:rFonts w:ascii="Arial" w:eastAsia="Times New Roman" w:hAnsi="Arial" w:cs="Arial"/>
          <w:color w:val="303338"/>
          <w:sz w:val="25"/>
          <w:szCs w:val="25"/>
        </w:rPr>
      </w:pPr>
      <w:r w:rsidRPr="00723ACB">
        <w:rPr>
          <w:rFonts w:ascii="Arial" w:eastAsia="Times New Roman" w:hAnsi="Arial" w:cs="Arial"/>
          <w:color w:val="303338"/>
          <w:sz w:val="25"/>
          <w:szCs w:val="25"/>
        </w:rPr>
        <w:t>- организация и подготовка указанных деяний, а также подстрекательство к их осуществлению;</w:t>
      </w:r>
    </w:p>
    <w:p w:rsidR="00723ACB" w:rsidRPr="00723ACB" w:rsidRDefault="00723ACB" w:rsidP="00723ACB">
      <w:pPr>
        <w:shd w:val="clear" w:color="auto" w:fill="FFFFFF"/>
        <w:spacing w:after="100" w:afterAutospacing="1" w:line="240" w:lineRule="auto"/>
        <w:textAlignment w:val="baseline"/>
        <w:rPr>
          <w:rFonts w:ascii="Arial" w:eastAsia="Times New Roman" w:hAnsi="Arial" w:cs="Arial"/>
          <w:color w:val="303338"/>
          <w:sz w:val="25"/>
          <w:szCs w:val="25"/>
        </w:rPr>
      </w:pPr>
      <w:r w:rsidRPr="00723ACB">
        <w:rPr>
          <w:rFonts w:ascii="Arial" w:eastAsia="Times New Roman" w:hAnsi="Arial" w:cs="Arial"/>
          <w:color w:val="303338"/>
          <w:sz w:val="25"/>
          <w:szCs w:val="25"/>
        </w:rPr>
        <w:t>- 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723ACB" w:rsidRPr="00723ACB" w:rsidRDefault="00723ACB" w:rsidP="00723ACB">
      <w:pPr>
        <w:shd w:val="clear" w:color="auto" w:fill="FFFFFF"/>
        <w:spacing w:after="0" w:afterAutospacing="1" w:line="240" w:lineRule="auto"/>
        <w:textAlignment w:val="baseline"/>
        <w:rPr>
          <w:rFonts w:ascii="Arial" w:eastAsia="Times New Roman" w:hAnsi="Arial" w:cs="Arial"/>
          <w:color w:val="303338"/>
          <w:sz w:val="25"/>
          <w:szCs w:val="25"/>
        </w:rPr>
      </w:pPr>
      <w:r w:rsidRPr="00723ACB">
        <w:rPr>
          <w:rFonts w:ascii="inherit" w:eastAsia="Times New Roman" w:hAnsi="inherit" w:cs="Arial"/>
          <w:b/>
          <w:bCs/>
          <w:color w:val="303338"/>
          <w:sz w:val="25"/>
        </w:rPr>
        <w:lastRenderedPageBreak/>
        <w:t>Законодательство:</w:t>
      </w:r>
    </w:p>
    <w:p w:rsidR="00723ACB" w:rsidRPr="00723ACB" w:rsidRDefault="00723ACB" w:rsidP="00723ACB">
      <w:pPr>
        <w:spacing w:after="0" w:line="391" w:lineRule="atLeast"/>
        <w:textAlignment w:val="baseline"/>
        <w:rPr>
          <w:rFonts w:ascii="Arial" w:eastAsia="Times New Roman" w:hAnsi="Arial" w:cs="Arial"/>
          <w:color w:val="2D75C1"/>
          <w:sz w:val="27"/>
          <w:szCs w:val="27"/>
        </w:rPr>
      </w:pPr>
      <w:r w:rsidRPr="00723ACB">
        <w:rPr>
          <w:rFonts w:ascii="inherit" w:eastAsia="Times New Roman" w:hAnsi="inherit" w:cs="Arial"/>
          <w:b/>
          <w:bCs/>
          <w:color w:val="2D75C1"/>
          <w:sz w:val="27"/>
        </w:rPr>
        <w:t>Федеральные законы</w:t>
      </w:r>
    </w:p>
    <w:p w:rsidR="00723ACB" w:rsidRPr="00723ACB" w:rsidRDefault="00CE4DC9" w:rsidP="00723ACB">
      <w:pPr>
        <w:numPr>
          <w:ilvl w:val="0"/>
          <w:numId w:val="1"/>
        </w:numPr>
        <w:spacing w:after="0" w:line="391" w:lineRule="atLeast"/>
        <w:textAlignment w:val="baseline"/>
        <w:rPr>
          <w:rFonts w:ascii="Arial" w:eastAsia="Times New Roman" w:hAnsi="Arial" w:cs="Arial"/>
          <w:color w:val="23242B"/>
          <w:sz w:val="27"/>
          <w:szCs w:val="27"/>
        </w:rPr>
      </w:pPr>
      <w:hyperlink r:id="rId6" w:tgtFrame="_blank" w:history="1">
        <w:r w:rsidR="00723ACB" w:rsidRPr="00723ACB">
          <w:rPr>
            <w:rFonts w:ascii="Arial" w:eastAsia="Times New Roman" w:hAnsi="Arial" w:cs="Arial"/>
            <w:color w:val="2D75C1"/>
            <w:sz w:val="27"/>
          </w:rPr>
          <w:t>Федеральный закон от 6 марта 2006 г. № 35-ФЗ "О противодействии терроризму"</w:t>
        </w:r>
      </w:hyperlink>
    </w:p>
    <w:p w:rsidR="00723ACB" w:rsidRPr="00723ACB" w:rsidRDefault="00CE4DC9" w:rsidP="00723ACB">
      <w:pPr>
        <w:numPr>
          <w:ilvl w:val="0"/>
          <w:numId w:val="1"/>
        </w:numPr>
        <w:spacing w:after="0" w:line="391" w:lineRule="atLeast"/>
        <w:textAlignment w:val="baseline"/>
        <w:rPr>
          <w:rFonts w:ascii="Arial" w:eastAsia="Times New Roman" w:hAnsi="Arial" w:cs="Arial"/>
          <w:color w:val="23242B"/>
          <w:sz w:val="27"/>
          <w:szCs w:val="27"/>
        </w:rPr>
      </w:pPr>
      <w:hyperlink r:id="rId7" w:tgtFrame="_blank" w:history="1">
        <w:r w:rsidR="00723ACB" w:rsidRPr="00723ACB">
          <w:rPr>
            <w:rFonts w:ascii="Arial" w:eastAsia="Times New Roman" w:hAnsi="Arial" w:cs="Arial"/>
            <w:color w:val="2D75C1"/>
            <w:sz w:val="27"/>
          </w:rPr>
          <w:t>Федеральный закон от 07.08.2001 № 115-ФЗ "О противодействии легализации (отмыванию) доходов, полученных преступным путем, и финансированию терроризма"</w:t>
        </w:r>
      </w:hyperlink>
    </w:p>
    <w:p w:rsidR="00723ACB" w:rsidRPr="00723ACB" w:rsidRDefault="00CE4DC9" w:rsidP="00723ACB">
      <w:pPr>
        <w:numPr>
          <w:ilvl w:val="0"/>
          <w:numId w:val="1"/>
        </w:numPr>
        <w:spacing w:after="0" w:line="391" w:lineRule="atLeast"/>
        <w:textAlignment w:val="baseline"/>
        <w:rPr>
          <w:rFonts w:ascii="Arial" w:eastAsia="Times New Roman" w:hAnsi="Arial" w:cs="Arial"/>
          <w:color w:val="23242B"/>
          <w:sz w:val="27"/>
          <w:szCs w:val="27"/>
        </w:rPr>
      </w:pPr>
      <w:hyperlink r:id="rId8" w:tgtFrame="_blank" w:history="1">
        <w:r w:rsidR="00723ACB" w:rsidRPr="00723ACB">
          <w:rPr>
            <w:rFonts w:ascii="Arial" w:eastAsia="Times New Roman" w:hAnsi="Arial" w:cs="Arial"/>
            <w:color w:val="2D75C1"/>
            <w:sz w:val="27"/>
          </w:rPr>
          <w:t>Федеральный закон от 25.07.2002 № 114-ФЗ "О противодействии экстремистской деятельности"</w:t>
        </w:r>
      </w:hyperlink>
    </w:p>
    <w:p w:rsidR="00723ACB" w:rsidRPr="00723ACB" w:rsidRDefault="00CE4DC9" w:rsidP="00723ACB">
      <w:pPr>
        <w:numPr>
          <w:ilvl w:val="0"/>
          <w:numId w:val="1"/>
        </w:numPr>
        <w:spacing w:line="391" w:lineRule="atLeast"/>
        <w:textAlignment w:val="baseline"/>
        <w:rPr>
          <w:rFonts w:ascii="Arial" w:eastAsia="Times New Roman" w:hAnsi="Arial" w:cs="Arial"/>
          <w:color w:val="23242B"/>
          <w:sz w:val="27"/>
          <w:szCs w:val="27"/>
        </w:rPr>
      </w:pPr>
      <w:hyperlink r:id="rId9" w:history="1">
        <w:r w:rsidR="00723ACB" w:rsidRPr="00723ACB">
          <w:rPr>
            <w:rFonts w:ascii="Arial" w:eastAsia="Times New Roman" w:hAnsi="Arial" w:cs="Arial"/>
            <w:color w:val="02549F"/>
            <w:sz w:val="27"/>
          </w:rPr>
          <w:t>Федеральный закон от 28.12.2010 г. № 390-ФЗ "О безопасности"</w:t>
        </w:r>
      </w:hyperlink>
    </w:p>
    <w:p w:rsidR="00723ACB" w:rsidRPr="00723ACB" w:rsidRDefault="00723ACB" w:rsidP="00723ACB">
      <w:pPr>
        <w:spacing w:after="0" w:line="391" w:lineRule="atLeast"/>
        <w:textAlignment w:val="baseline"/>
        <w:rPr>
          <w:rFonts w:ascii="Arial" w:eastAsia="Times New Roman" w:hAnsi="Arial" w:cs="Arial"/>
          <w:color w:val="2D75C1"/>
          <w:sz w:val="27"/>
          <w:szCs w:val="27"/>
        </w:rPr>
      </w:pPr>
      <w:r w:rsidRPr="00723ACB">
        <w:rPr>
          <w:rFonts w:ascii="inherit" w:eastAsia="Times New Roman" w:hAnsi="inherit" w:cs="Arial"/>
          <w:b/>
          <w:bCs/>
          <w:color w:val="2D75C1"/>
          <w:sz w:val="27"/>
        </w:rPr>
        <w:t>Постановления Правительства</w:t>
      </w:r>
    </w:p>
    <w:p w:rsidR="00723ACB" w:rsidRPr="00723ACB" w:rsidRDefault="00CE4DC9" w:rsidP="00723ACB">
      <w:pPr>
        <w:numPr>
          <w:ilvl w:val="0"/>
          <w:numId w:val="2"/>
        </w:numPr>
        <w:spacing w:after="0" w:line="391" w:lineRule="atLeast"/>
        <w:textAlignment w:val="baseline"/>
        <w:rPr>
          <w:rFonts w:ascii="Arial" w:eastAsia="Times New Roman" w:hAnsi="Arial" w:cs="Arial"/>
          <w:color w:val="23242B"/>
          <w:sz w:val="27"/>
          <w:szCs w:val="27"/>
        </w:rPr>
      </w:pPr>
      <w:hyperlink r:id="rId10" w:tgtFrame="_blank" w:history="1">
        <w:r w:rsidR="00723ACB" w:rsidRPr="00723ACB">
          <w:rPr>
            <w:rFonts w:ascii="Arial" w:eastAsia="Times New Roman" w:hAnsi="Arial" w:cs="Arial"/>
            <w:color w:val="2D75C1"/>
            <w:sz w:val="27"/>
          </w:rPr>
          <w:t>Постановление Правительства РФ от 04.05.2008 № 333 "О компетенции федеральных органов исполнительной власти, руководство деятельностью которых осуществляет Правительство Российской Федерации, в области противодействия терроризму"</w:t>
        </w:r>
      </w:hyperlink>
    </w:p>
    <w:p w:rsidR="00723ACB" w:rsidRPr="00723ACB" w:rsidRDefault="00CE4DC9" w:rsidP="00723ACB">
      <w:pPr>
        <w:numPr>
          <w:ilvl w:val="0"/>
          <w:numId w:val="2"/>
        </w:numPr>
        <w:spacing w:after="0" w:line="391" w:lineRule="atLeast"/>
        <w:textAlignment w:val="baseline"/>
        <w:rPr>
          <w:rFonts w:ascii="Arial" w:eastAsia="Times New Roman" w:hAnsi="Arial" w:cs="Arial"/>
          <w:color w:val="23242B"/>
          <w:sz w:val="27"/>
          <w:szCs w:val="27"/>
        </w:rPr>
      </w:pPr>
      <w:hyperlink r:id="rId11" w:tgtFrame="_blank" w:history="1">
        <w:r w:rsidR="00723ACB" w:rsidRPr="00723ACB">
          <w:rPr>
            <w:rFonts w:ascii="Arial" w:eastAsia="Times New Roman" w:hAnsi="Arial" w:cs="Arial"/>
            <w:color w:val="2D75C1"/>
            <w:sz w:val="27"/>
          </w:rPr>
          <w:t>Постановление Правительства РФ от 27.05.2017 № 638 "О взаимодействии федеральных органов исполнительной власти, органов государственной власти субъектов Российской Федерации и органов местного самоуправления, физических и юридических лиц при проверке информации об угрозе совершения террористического акта, а также об информировании субъектов противодействия терроризму о выявленной угрозе совершения террористического акта"</w:t>
        </w:r>
      </w:hyperlink>
    </w:p>
    <w:p w:rsidR="00723ACB" w:rsidRPr="00723ACB" w:rsidRDefault="00CE4DC9" w:rsidP="00723ACB">
      <w:pPr>
        <w:numPr>
          <w:ilvl w:val="0"/>
          <w:numId w:val="2"/>
        </w:numPr>
        <w:spacing w:line="391" w:lineRule="atLeast"/>
        <w:textAlignment w:val="baseline"/>
        <w:rPr>
          <w:rFonts w:ascii="Arial" w:eastAsia="Times New Roman" w:hAnsi="Arial" w:cs="Arial"/>
          <w:color w:val="23242B"/>
          <w:sz w:val="27"/>
          <w:szCs w:val="27"/>
        </w:rPr>
      </w:pPr>
      <w:hyperlink r:id="rId12" w:tgtFrame="_blank" w:history="1">
        <w:r w:rsidR="00723ACB" w:rsidRPr="00723ACB">
          <w:rPr>
            <w:rFonts w:ascii="Arial" w:eastAsia="Times New Roman" w:hAnsi="Arial" w:cs="Arial"/>
            <w:color w:val="2D75C1"/>
            <w:sz w:val="27"/>
          </w:rPr>
          <w:t>Постановление Правительства РФ от 24.10.2005 № 638 "О внесении изменений в некоторые акты Правительства Российской Федерации по вопросам противодействия легализации (отмыванию) доходов, полученных преступным путем, и финансированию терроризма"</w:t>
        </w:r>
      </w:hyperlink>
    </w:p>
    <w:p w:rsidR="00723ACB" w:rsidRPr="00723ACB" w:rsidRDefault="00723ACB" w:rsidP="00723ACB">
      <w:pPr>
        <w:spacing w:after="0" w:line="391" w:lineRule="atLeast"/>
        <w:textAlignment w:val="baseline"/>
        <w:rPr>
          <w:rFonts w:ascii="Arial" w:eastAsia="Times New Roman" w:hAnsi="Arial" w:cs="Arial"/>
          <w:color w:val="2D75C1"/>
          <w:sz w:val="27"/>
          <w:szCs w:val="27"/>
        </w:rPr>
      </w:pPr>
      <w:r w:rsidRPr="00723ACB">
        <w:rPr>
          <w:rFonts w:ascii="inherit" w:eastAsia="Times New Roman" w:hAnsi="inherit" w:cs="Arial"/>
          <w:b/>
          <w:bCs/>
          <w:color w:val="2D75C1"/>
          <w:sz w:val="27"/>
        </w:rPr>
        <w:t>Указы Президента</w:t>
      </w:r>
    </w:p>
    <w:p w:rsidR="00723ACB" w:rsidRPr="00723ACB" w:rsidRDefault="00CE4DC9" w:rsidP="00723ACB">
      <w:pPr>
        <w:numPr>
          <w:ilvl w:val="0"/>
          <w:numId w:val="3"/>
        </w:numPr>
        <w:spacing w:after="0" w:line="391" w:lineRule="atLeast"/>
        <w:textAlignment w:val="baseline"/>
        <w:rPr>
          <w:rFonts w:ascii="Arial" w:eastAsia="Times New Roman" w:hAnsi="Arial" w:cs="Arial"/>
          <w:color w:val="23242B"/>
          <w:sz w:val="27"/>
          <w:szCs w:val="27"/>
        </w:rPr>
      </w:pPr>
      <w:hyperlink r:id="rId13" w:tgtFrame="_blank" w:history="1">
        <w:r w:rsidR="00723ACB" w:rsidRPr="00723ACB">
          <w:rPr>
            <w:rFonts w:ascii="Arial" w:eastAsia="Times New Roman" w:hAnsi="Arial" w:cs="Arial"/>
            <w:color w:val="2D75C1"/>
            <w:sz w:val="27"/>
          </w:rPr>
          <w:t>Указ Президента РФ от 02.09.2012 № 1258 "Об утверждении состава Национального антитеррористического комитета по должностям и внесении изменений в Указ Президента Российской Федерации от 15 февраля 2006 г. № 116 "О мерах по противодействию терроризму" и в состав Федерального оперативного штаба по должностям, утвержденный этим Указом"</w:t>
        </w:r>
      </w:hyperlink>
    </w:p>
    <w:p w:rsidR="00723ACB" w:rsidRPr="00723ACB" w:rsidRDefault="00CE4DC9" w:rsidP="00723ACB">
      <w:pPr>
        <w:numPr>
          <w:ilvl w:val="0"/>
          <w:numId w:val="3"/>
        </w:numPr>
        <w:spacing w:after="0" w:line="391" w:lineRule="atLeast"/>
        <w:textAlignment w:val="baseline"/>
        <w:rPr>
          <w:rFonts w:ascii="Arial" w:eastAsia="Times New Roman" w:hAnsi="Arial" w:cs="Arial"/>
          <w:color w:val="23242B"/>
          <w:sz w:val="27"/>
          <w:szCs w:val="27"/>
        </w:rPr>
      </w:pPr>
      <w:hyperlink r:id="rId14" w:tgtFrame="_blank" w:history="1">
        <w:r w:rsidR="00723ACB" w:rsidRPr="00723ACB">
          <w:rPr>
            <w:rFonts w:ascii="Arial" w:eastAsia="Times New Roman" w:hAnsi="Arial" w:cs="Arial"/>
            <w:color w:val="2D75C1"/>
            <w:sz w:val="27"/>
          </w:rPr>
          <w:t>Указ Президента РФ от 15.02.2006 № 116 "О мерах по противодействию терроризму" (вместе с "Положением о Национальном антитеррористическом комитете")</w:t>
        </w:r>
      </w:hyperlink>
    </w:p>
    <w:p w:rsidR="00723ACB" w:rsidRPr="00723ACB" w:rsidRDefault="00CE4DC9" w:rsidP="00723ACB">
      <w:pPr>
        <w:numPr>
          <w:ilvl w:val="0"/>
          <w:numId w:val="3"/>
        </w:numPr>
        <w:spacing w:after="0" w:line="391" w:lineRule="atLeast"/>
        <w:textAlignment w:val="baseline"/>
        <w:rPr>
          <w:rFonts w:ascii="Arial" w:eastAsia="Times New Roman" w:hAnsi="Arial" w:cs="Arial"/>
          <w:color w:val="23242B"/>
          <w:sz w:val="27"/>
          <w:szCs w:val="27"/>
        </w:rPr>
      </w:pPr>
      <w:hyperlink r:id="rId15" w:tgtFrame="_blank" w:history="1">
        <w:r w:rsidR="00723ACB" w:rsidRPr="00723ACB">
          <w:rPr>
            <w:rFonts w:ascii="Arial" w:eastAsia="Times New Roman" w:hAnsi="Arial" w:cs="Arial"/>
            <w:color w:val="2D75C1"/>
            <w:sz w:val="27"/>
          </w:rPr>
          <w:t>Указ Президента РФ от 31.12.2015 № 683 "О Стратегии национальной безопасности Российской Федерации"</w:t>
        </w:r>
      </w:hyperlink>
    </w:p>
    <w:p w:rsidR="00723ACB" w:rsidRPr="00723ACB" w:rsidRDefault="00CE4DC9" w:rsidP="00723ACB">
      <w:pPr>
        <w:numPr>
          <w:ilvl w:val="0"/>
          <w:numId w:val="3"/>
        </w:numPr>
        <w:spacing w:after="0" w:line="391" w:lineRule="atLeast"/>
        <w:textAlignment w:val="baseline"/>
        <w:rPr>
          <w:rFonts w:ascii="Arial" w:eastAsia="Times New Roman" w:hAnsi="Arial" w:cs="Arial"/>
          <w:color w:val="23242B"/>
          <w:sz w:val="27"/>
          <w:szCs w:val="27"/>
        </w:rPr>
      </w:pPr>
      <w:hyperlink r:id="rId16" w:tgtFrame="_blank" w:history="1">
        <w:r w:rsidR="00723ACB" w:rsidRPr="00723ACB">
          <w:rPr>
            <w:rFonts w:ascii="Arial" w:eastAsia="Times New Roman" w:hAnsi="Arial" w:cs="Arial"/>
            <w:color w:val="2D75C1"/>
            <w:sz w:val="27"/>
          </w:rPr>
          <w:t>Указ Президента РФ от 15.05.2018 № 215 "О структуре федеральных органов исполнительной власти"</w:t>
        </w:r>
      </w:hyperlink>
    </w:p>
    <w:p w:rsidR="00723ACB" w:rsidRPr="00723ACB" w:rsidRDefault="00CE4DC9" w:rsidP="00723ACB">
      <w:pPr>
        <w:numPr>
          <w:ilvl w:val="0"/>
          <w:numId w:val="3"/>
        </w:numPr>
        <w:spacing w:after="0" w:line="391" w:lineRule="atLeast"/>
        <w:textAlignment w:val="baseline"/>
        <w:rPr>
          <w:rFonts w:ascii="Arial" w:eastAsia="Times New Roman" w:hAnsi="Arial" w:cs="Arial"/>
          <w:color w:val="23242B"/>
          <w:sz w:val="27"/>
          <w:szCs w:val="27"/>
        </w:rPr>
      </w:pPr>
      <w:hyperlink r:id="rId17" w:tgtFrame="_blank" w:history="1">
        <w:r w:rsidR="00723ACB" w:rsidRPr="00723ACB">
          <w:rPr>
            <w:rFonts w:ascii="Arial" w:eastAsia="Times New Roman" w:hAnsi="Arial" w:cs="Arial"/>
            <w:color w:val="2D75C1"/>
            <w:sz w:val="27"/>
          </w:rPr>
          <w:t>Указ Президента РФ от 11.08.2003 № 960 "Вопросы Федеральной службы безопасности Российской Федерации"</w:t>
        </w:r>
      </w:hyperlink>
    </w:p>
    <w:p w:rsidR="00723ACB" w:rsidRPr="00723ACB" w:rsidRDefault="00CE4DC9" w:rsidP="00723ACB">
      <w:pPr>
        <w:numPr>
          <w:ilvl w:val="0"/>
          <w:numId w:val="3"/>
        </w:numPr>
        <w:spacing w:after="0" w:line="391" w:lineRule="atLeast"/>
        <w:textAlignment w:val="baseline"/>
        <w:rPr>
          <w:rFonts w:ascii="Arial" w:eastAsia="Times New Roman" w:hAnsi="Arial" w:cs="Arial"/>
          <w:color w:val="23242B"/>
          <w:sz w:val="27"/>
          <w:szCs w:val="27"/>
        </w:rPr>
      </w:pPr>
      <w:hyperlink r:id="rId18" w:tgtFrame="_blank" w:history="1">
        <w:r w:rsidR="00723ACB" w:rsidRPr="00723ACB">
          <w:rPr>
            <w:rFonts w:ascii="Arial" w:eastAsia="Times New Roman" w:hAnsi="Arial" w:cs="Arial"/>
            <w:color w:val="2D75C1"/>
            <w:sz w:val="27"/>
          </w:rPr>
          <w:t>Указ Президента РФ от 26.12.2015 № 664 "О мерах по совершенствованию государственного управления в области противодействия терроризму" (вместе с "Положением о Национальном антитеррористическом комитете")</w:t>
        </w:r>
      </w:hyperlink>
    </w:p>
    <w:p w:rsidR="00723ACB" w:rsidRPr="00723ACB" w:rsidRDefault="00CE4DC9" w:rsidP="00723ACB">
      <w:pPr>
        <w:numPr>
          <w:ilvl w:val="0"/>
          <w:numId w:val="3"/>
        </w:numPr>
        <w:spacing w:after="0" w:line="391" w:lineRule="atLeast"/>
        <w:textAlignment w:val="baseline"/>
        <w:rPr>
          <w:rFonts w:ascii="Arial" w:eastAsia="Times New Roman" w:hAnsi="Arial" w:cs="Arial"/>
          <w:color w:val="23242B"/>
          <w:sz w:val="27"/>
          <w:szCs w:val="27"/>
        </w:rPr>
      </w:pPr>
      <w:hyperlink r:id="rId19" w:tgtFrame="_blank" w:history="1">
        <w:r w:rsidR="00723ACB" w:rsidRPr="00723ACB">
          <w:rPr>
            <w:rFonts w:ascii="Arial" w:eastAsia="Times New Roman" w:hAnsi="Arial" w:cs="Arial"/>
            <w:color w:val="2D75C1"/>
            <w:sz w:val="27"/>
          </w:rPr>
          <w:t>Указ Президента РФ от 17.06.2003 № 680 "О центральных компетентных органах Российской Федерации, ответственных за выполнение Шанхайской конвенции о борьбе с терроризмом, сепаратизмом и экстремизмом"</w:t>
        </w:r>
      </w:hyperlink>
    </w:p>
    <w:p w:rsidR="00723ACB" w:rsidRPr="00723ACB" w:rsidRDefault="00CE4DC9" w:rsidP="00723ACB">
      <w:pPr>
        <w:numPr>
          <w:ilvl w:val="0"/>
          <w:numId w:val="3"/>
        </w:numPr>
        <w:spacing w:line="391" w:lineRule="atLeast"/>
        <w:textAlignment w:val="baseline"/>
        <w:rPr>
          <w:rFonts w:ascii="Arial" w:eastAsia="Times New Roman" w:hAnsi="Arial" w:cs="Arial"/>
          <w:color w:val="23242B"/>
          <w:sz w:val="27"/>
          <w:szCs w:val="27"/>
        </w:rPr>
      </w:pPr>
      <w:hyperlink r:id="rId20" w:history="1">
        <w:r w:rsidR="00723ACB" w:rsidRPr="00723ACB">
          <w:rPr>
            <w:rFonts w:ascii="Arial" w:eastAsia="Times New Roman" w:hAnsi="Arial" w:cs="Arial"/>
            <w:color w:val="02549F"/>
            <w:sz w:val="27"/>
          </w:rPr>
          <w:t>Указ Президента РФ от 29.05.2020 № 344 «Об утверждении Стратегии противодействия экстремизму в Российской Федерации до 2025 года»</w:t>
        </w:r>
      </w:hyperlink>
    </w:p>
    <w:p w:rsidR="0044141D" w:rsidRDefault="0044141D"/>
    <w:p w:rsidR="00723ACB" w:rsidRDefault="00723ACB"/>
    <w:p w:rsidR="00723ACB" w:rsidRDefault="00723ACB"/>
    <w:p w:rsidR="00723ACB" w:rsidRDefault="00723ACB"/>
    <w:p w:rsidR="00723ACB" w:rsidRPr="00723ACB" w:rsidRDefault="00723ACB" w:rsidP="00723ACB">
      <w:pPr>
        <w:pStyle w:val="1"/>
        <w:shd w:val="clear" w:color="auto" w:fill="FFFFFF"/>
        <w:spacing w:before="178" w:beforeAutospacing="0" w:after="356" w:afterAutospacing="0"/>
        <w:rPr>
          <w:rFonts w:ascii="Helvetica" w:hAnsi="Helvetica"/>
          <w:b w:val="0"/>
          <w:bCs w:val="0"/>
          <w:color w:val="4E4E4E"/>
          <w:sz w:val="64"/>
          <w:szCs w:val="64"/>
        </w:rPr>
      </w:pPr>
      <w:r>
        <w:t>2.</w:t>
      </w:r>
      <w:r w:rsidRPr="00723ACB">
        <w:rPr>
          <w:rFonts w:ascii="Helvetica" w:hAnsi="Helvetica"/>
          <w:b w:val="0"/>
          <w:bCs w:val="0"/>
          <w:color w:val="4E4E4E"/>
          <w:sz w:val="64"/>
          <w:szCs w:val="64"/>
        </w:rPr>
        <w:t xml:space="preserve"> Основные нормативные правовые акты в сфере противодействия терроризму и экстремизму</w:t>
      </w:r>
    </w:p>
    <w:p w:rsidR="00723ACB" w:rsidRPr="00723ACB" w:rsidRDefault="00723ACB" w:rsidP="00723ACB">
      <w:pPr>
        <w:shd w:val="clear" w:color="auto" w:fill="FFFFFF"/>
        <w:spacing w:after="178" w:line="240" w:lineRule="auto"/>
        <w:jc w:val="both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Федеральный закон от 6 марта 2006 г. N 35-ФЗ </w:t>
      </w: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«О противодействии терроризму».</w:t>
      </w:r>
    </w:p>
    <w:p w:rsidR="00723ACB" w:rsidRPr="00723ACB" w:rsidRDefault="00723ACB" w:rsidP="00723ACB">
      <w:pPr>
        <w:shd w:val="clear" w:color="auto" w:fill="FFFFFF"/>
        <w:spacing w:after="178" w:line="240" w:lineRule="auto"/>
        <w:jc w:val="both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lastRenderedPageBreak/>
        <w:t>Указ Президента Российской Федерации от 15 февраля 2006 года N 116 </w:t>
      </w: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«О мерах по противодействию терроризму».</w:t>
      </w:r>
    </w:p>
    <w:p w:rsidR="00723ACB" w:rsidRPr="00723ACB" w:rsidRDefault="00723ACB" w:rsidP="00723ACB">
      <w:pPr>
        <w:shd w:val="clear" w:color="auto" w:fill="FFFFFF"/>
        <w:spacing w:after="178" w:line="240" w:lineRule="auto"/>
        <w:jc w:val="both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Федеральный закон от 27 июля 2006 г. N 153-ФЗ </w:t>
      </w: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«О внесении изменений в отдельные законодательные акты Российской Федерации в связи с принятием Федерального закона «О ратификации Конвенции Совета Европы о предупреждении терроризма» и Федерального закона «О противодействии терроризму».</w:t>
      </w:r>
    </w:p>
    <w:p w:rsidR="00723ACB" w:rsidRPr="00723ACB" w:rsidRDefault="00723ACB" w:rsidP="00723ACB">
      <w:pPr>
        <w:shd w:val="clear" w:color="auto" w:fill="FFFFFF"/>
        <w:spacing w:after="178" w:line="240" w:lineRule="auto"/>
        <w:jc w:val="both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Федеральный закон от 3 апреля 1995 года N 40-ФЗ </w:t>
      </w: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«О федеральной службе безопасности».</w:t>
      </w:r>
    </w:p>
    <w:p w:rsidR="00723ACB" w:rsidRPr="00723ACB" w:rsidRDefault="00723ACB" w:rsidP="00723ACB">
      <w:pPr>
        <w:shd w:val="clear" w:color="auto" w:fill="FFFFFF"/>
        <w:spacing w:after="178" w:line="240" w:lineRule="auto"/>
        <w:jc w:val="both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 (В части, касающейся полномочий органов федеральной службы безопасности в области борьбы с терроризмом).</w:t>
      </w:r>
    </w:p>
    <w:p w:rsidR="00723ACB" w:rsidRPr="00723ACB" w:rsidRDefault="00723ACB" w:rsidP="00723ACB">
      <w:pPr>
        <w:shd w:val="clear" w:color="auto" w:fill="FFFFFF"/>
        <w:spacing w:after="178" w:line="240" w:lineRule="auto"/>
        <w:jc w:val="both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Федеральный закон от 7 августа 2001 года N 115-ФЗ </w:t>
      </w: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«О противодействии легализации (отмыванию) доходов, полученных преступным путем, и финансированию терроризма».</w:t>
      </w:r>
    </w:p>
    <w:p w:rsidR="00723ACB" w:rsidRPr="00723ACB" w:rsidRDefault="00723ACB" w:rsidP="00723ACB">
      <w:pPr>
        <w:shd w:val="clear" w:color="auto" w:fill="FFFFFF"/>
        <w:spacing w:after="178" w:line="240" w:lineRule="auto"/>
        <w:jc w:val="both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Федеральный закон от 25 июля 2002 г. N 114-ФЗ </w:t>
      </w: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«О противодействии экстремистской деятельности».</w:t>
      </w:r>
    </w:p>
    <w:p w:rsidR="00723ACB" w:rsidRPr="00723ACB" w:rsidRDefault="00723ACB" w:rsidP="00723ACB">
      <w:pPr>
        <w:shd w:val="clear" w:color="auto" w:fill="FFFFFF"/>
        <w:spacing w:after="178" w:line="240" w:lineRule="auto"/>
        <w:jc w:val="both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Федеральный закон от 7 июля 2003 года N 126-ФЗ </w:t>
      </w: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«О связи». (В части, касающейся обязанностей операторов связи и ограничения прав пользователей услугами связи при проведении оперативно-розыскных мероприятий, мероприятий по обеспечению безопасности Российской Федерации и осуществлению следственных действий).</w:t>
      </w:r>
    </w:p>
    <w:p w:rsidR="00723ACB" w:rsidRPr="00723ACB" w:rsidRDefault="00723ACB" w:rsidP="00723ACB">
      <w:pPr>
        <w:shd w:val="clear" w:color="auto" w:fill="FFFFFF"/>
        <w:spacing w:after="178" w:line="240" w:lineRule="auto"/>
        <w:jc w:val="both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Федеральный закон от 6 октября 2003 года N 131-ФЗ </w:t>
      </w: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«Об общих принципах организации местного самоуправления в Российской Федерации». (В части, касающейся участия органов местного самоуправления в профилактике терроризма и экстремизма, а также в минимизации и (или) ликвидации последствий проявлений терроризма и экстремизма в границах муниципальных образований различного уровня).</w:t>
      </w:r>
    </w:p>
    <w:p w:rsidR="00723ACB" w:rsidRPr="00723ACB" w:rsidRDefault="00723ACB" w:rsidP="00723ACB">
      <w:pPr>
        <w:shd w:val="clear" w:color="auto" w:fill="FFFFFF"/>
        <w:spacing w:after="178" w:line="240" w:lineRule="auto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Федеральный закон от 25 июля 2002 года N 114-ФЗ </w:t>
      </w: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«О противодействии экстремистской деятельности». </w:t>
      </w:r>
    </w:p>
    <w:p w:rsidR="00723ACB" w:rsidRPr="00723ACB" w:rsidRDefault="00723ACB" w:rsidP="00723ACB">
      <w:pPr>
        <w:shd w:val="clear" w:color="auto" w:fill="FFFFFF"/>
        <w:spacing w:after="178" w:line="240" w:lineRule="auto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Уголовный кодекс Российской Федерации от 13 июня 1996 года № 63-ФЗ. </w:t>
      </w:r>
    </w:p>
    <w:p w:rsidR="00723ACB" w:rsidRPr="00723ACB" w:rsidRDefault="00723ACB" w:rsidP="00723ACB">
      <w:pPr>
        <w:shd w:val="clear" w:color="auto" w:fill="FFFFFF"/>
        <w:spacing w:after="178" w:line="240" w:lineRule="auto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Уголовно-процессуальный кодекс Российской Федерации от 18 декабря 2001 года N 174-ФЗ.</w:t>
      </w:r>
    </w:p>
    <w:p w:rsidR="00723ACB" w:rsidRPr="00723ACB" w:rsidRDefault="00723ACB" w:rsidP="00723ACB">
      <w:pPr>
        <w:shd w:val="clear" w:color="auto" w:fill="FFFFFF"/>
        <w:spacing w:after="178" w:line="240" w:lineRule="auto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Налоговый кодекс Российской Федерации</w:t>
      </w: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.</w:t>
      </w:r>
    </w:p>
    <w:p w:rsidR="00723ACB" w:rsidRPr="00723ACB" w:rsidRDefault="00723ACB" w:rsidP="00723ACB">
      <w:pPr>
        <w:shd w:val="clear" w:color="auto" w:fill="FFFFFF"/>
        <w:spacing w:after="178" w:line="240" w:lineRule="auto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Кодекс об административных правонарушениях от 30 декабря 2001 года N 195-ФЗ.</w:t>
      </w:r>
    </w:p>
    <w:p w:rsidR="00723ACB" w:rsidRPr="00723ACB" w:rsidRDefault="00723ACB" w:rsidP="00723ACB">
      <w:pPr>
        <w:shd w:val="clear" w:color="auto" w:fill="FFFFFF"/>
        <w:spacing w:after="178" w:line="240" w:lineRule="auto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 xml:space="preserve">Председателем Национального антитеррористического комитета </w:t>
      </w:r>
      <w:proofErr w:type="gramStart"/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утверждены</w:t>
      </w:r>
      <w:proofErr w:type="gramEnd"/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:</w:t>
      </w:r>
    </w:p>
    <w:p w:rsidR="00723ACB" w:rsidRPr="00723ACB" w:rsidRDefault="00723ACB" w:rsidP="00723AC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Положение о Федеральном оперативном штабе от мая 2006 года, оперативных штабах в субъектах Российской Федерации и их аппаратах, а также их структура;</w:t>
      </w:r>
    </w:p>
    <w:p w:rsidR="00723ACB" w:rsidRPr="00723ACB" w:rsidRDefault="00723ACB" w:rsidP="00723AC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lastRenderedPageBreak/>
        <w:t>Положение об антитеррористической комиссии в субъекте Российской Федерации от 7 июля 2006 года и регламент ее работы.</w:t>
      </w:r>
    </w:p>
    <w:p w:rsidR="00723ACB" w:rsidRPr="00723ACB" w:rsidRDefault="00723ACB" w:rsidP="00723ACB">
      <w:pPr>
        <w:shd w:val="clear" w:color="auto" w:fill="FFFFFF"/>
        <w:spacing w:after="178" w:line="240" w:lineRule="auto"/>
        <w:jc w:val="both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Постановление Правительства Российской Федерации</w:t>
      </w: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 </w:t>
      </w: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от 4 мая 2008 года N 333 </w:t>
      </w: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«Об определении компетенции федеральных органов исполнительной власти, руководство деятельностью которых осуществляет Правительство Российской Федерации, в области противодействия терроризму».</w:t>
      </w:r>
    </w:p>
    <w:p w:rsidR="00723ACB" w:rsidRPr="00723ACB" w:rsidRDefault="00723ACB" w:rsidP="00723ACB">
      <w:pPr>
        <w:shd w:val="clear" w:color="auto" w:fill="FFFFFF"/>
        <w:spacing w:after="178" w:line="240" w:lineRule="auto"/>
        <w:jc w:val="both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Постановление Правительства Российской Федерации от 14 июля 2006 г. N</w:t>
      </w: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 </w:t>
      </w: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425 </w:t>
      </w: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«О внесении изменений в некоторые акты Правительства Российской Федерации по вопросам противодействия терроризму».</w:t>
      </w:r>
    </w:p>
    <w:p w:rsidR="00723ACB" w:rsidRPr="00723ACB" w:rsidRDefault="00723ACB" w:rsidP="00723ACB">
      <w:pPr>
        <w:shd w:val="clear" w:color="auto" w:fill="FFFFFF"/>
        <w:spacing w:after="178" w:line="240" w:lineRule="auto"/>
        <w:jc w:val="both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Постановление Правительства Российской Федерации от 11 ноября 2006 г. N 662 </w:t>
      </w: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«Об источниках финансирования выплат денежного вознаграждения за содействие в борьбе с терроризмом».</w:t>
      </w:r>
    </w:p>
    <w:p w:rsidR="00723ACB" w:rsidRPr="00723ACB" w:rsidRDefault="00723ACB" w:rsidP="00723ACB">
      <w:pPr>
        <w:shd w:val="clear" w:color="auto" w:fill="FFFFFF"/>
        <w:spacing w:after="178" w:line="240" w:lineRule="auto"/>
        <w:jc w:val="both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Постановление Правительства Российской Федерации от 12 января 2007 </w:t>
      </w: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г. </w:t>
      </w: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N 6 </w:t>
      </w: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«Об утверждении Правил осуществления социальной реабилитации лиц, пострадавших в результате террористического акта, а также лиц, участвующих в борьбе с терроризмом»</w:t>
      </w:r>
      <w:proofErr w:type="gramStart"/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.</w:t>
      </w: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В</w:t>
      </w:r>
      <w:proofErr w:type="gramEnd"/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 xml:space="preserve"> рамках усиления антитеррористической защищенности объектов критической инфраструктуры:</w:t>
      </w:r>
    </w:p>
    <w:p w:rsidR="00723ACB" w:rsidRPr="00723ACB" w:rsidRDefault="00723ACB" w:rsidP="00723ACB">
      <w:pPr>
        <w:shd w:val="clear" w:color="auto" w:fill="FFFFFF"/>
        <w:spacing w:after="178" w:line="240" w:lineRule="auto"/>
        <w:jc w:val="both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Положение о применении Вооруженными Силами Российской Федерации оружия, боевой техники и специальных сре</w:t>
      </w:r>
      <w:proofErr w:type="gramStart"/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дств пр</w:t>
      </w:r>
      <w:proofErr w:type="gramEnd"/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и участии в проведении контртеррористической операции </w:t>
      </w: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(утверждено постановлением Правительства Российской Федерации от 6 июня 2007 года N 352 «О мерах по реализации Федерального закона «О противодействии терроризму»).</w:t>
      </w:r>
    </w:p>
    <w:p w:rsidR="00723ACB" w:rsidRPr="00723ACB" w:rsidRDefault="00723ACB" w:rsidP="00723ACB">
      <w:pPr>
        <w:shd w:val="clear" w:color="auto" w:fill="FFFFFF"/>
        <w:spacing w:after="178" w:line="240" w:lineRule="auto"/>
        <w:jc w:val="both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Правила возмещения вреда, причиненного жизни и здоровью лиц в связи с их участием в борьбе с терроризмом </w:t>
      </w: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(утверждены постановлением Правительства Российской Федерации от 21 февраля 2008 года N 105).</w:t>
      </w:r>
    </w:p>
    <w:p w:rsidR="00723ACB" w:rsidRPr="00723ACB" w:rsidRDefault="00723ACB" w:rsidP="00723ACB">
      <w:pPr>
        <w:shd w:val="clear" w:color="auto" w:fill="FFFFFF"/>
        <w:spacing w:after="178" w:line="240" w:lineRule="auto"/>
        <w:jc w:val="both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Правила возмещения лицу, принимавшему участие в осуществлении мероприятий по борьбе с терроризмом, стоимости утраченного или поврежденного имущества</w:t>
      </w: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 (утверждены постановлением Правительства Российской Федерации от 13 марта 2008 года N 167).</w:t>
      </w:r>
    </w:p>
    <w:p w:rsidR="00723ACB" w:rsidRPr="00723ACB" w:rsidRDefault="00723ACB" w:rsidP="00723ACB">
      <w:pPr>
        <w:shd w:val="clear" w:color="auto" w:fill="FFFFFF"/>
        <w:spacing w:after="178" w:line="240" w:lineRule="auto"/>
        <w:rPr>
          <w:rFonts w:ascii="Helvetica" w:eastAsia="Times New Roman" w:hAnsi="Helvetica" w:cs="Times New Roman"/>
          <w:color w:val="383737"/>
          <w:sz w:val="25"/>
          <w:szCs w:val="25"/>
        </w:rPr>
      </w:pPr>
      <w:r w:rsidRPr="00723ACB">
        <w:rPr>
          <w:rFonts w:ascii="Helvetica" w:eastAsia="Times New Roman" w:hAnsi="Helvetica" w:cs="Times New Roman"/>
          <w:b/>
          <w:bCs/>
          <w:color w:val="383737"/>
          <w:sz w:val="25"/>
        </w:rPr>
        <w:t>Концепция противодействия терроризму в Российской Федерации</w:t>
      </w:r>
      <w:r w:rsidRPr="00723ACB">
        <w:rPr>
          <w:rFonts w:ascii="Helvetica" w:eastAsia="Times New Roman" w:hAnsi="Helvetica" w:cs="Times New Roman"/>
          <w:color w:val="383737"/>
          <w:sz w:val="25"/>
          <w:szCs w:val="25"/>
        </w:rPr>
        <w:t> (утверждена Президентом Российской Федерации 5 октября 2009 года).</w:t>
      </w:r>
    </w:p>
    <w:p w:rsidR="00723ACB" w:rsidRPr="00723ACB" w:rsidRDefault="00723ACB" w:rsidP="00723ACB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333333"/>
          <w:sz w:val="25"/>
          <w:szCs w:val="25"/>
        </w:rPr>
      </w:pPr>
      <w:r w:rsidRPr="00723ACB">
        <w:rPr>
          <w:rFonts w:ascii="Helvetica" w:eastAsia="Times New Roman" w:hAnsi="Helvetica" w:cs="Times New Roman"/>
          <w:color w:val="333333"/>
          <w:sz w:val="25"/>
          <w:szCs w:val="25"/>
        </w:rPr>
        <w:t>Источник: </w:t>
      </w:r>
      <w:hyperlink r:id="rId21" w:anchor="t20c" w:history="1">
        <w:r w:rsidRPr="00723ACB">
          <w:rPr>
            <w:rFonts w:ascii="Helvetica" w:eastAsia="Times New Roman" w:hAnsi="Helvetica" w:cs="Times New Roman"/>
            <w:color w:val="337AB7"/>
            <w:sz w:val="25"/>
          </w:rPr>
          <w:t>https://petrsu.ru/page/socio/protivodeistvie-terrorizmu-i-ekstre/osnovnye-normativnye-pravovye-akty-#t20c</w:t>
        </w:r>
      </w:hyperlink>
    </w:p>
    <w:p w:rsidR="00723ACB" w:rsidRDefault="00723ACB"/>
    <w:p w:rsidR="00723ACB" w:rsidRDefault="00723ACB"/>
    <w:p w:rsidR="00723ACB" w:rsidRDefault="00723ACB"/>
    <w:p w:rsidR="00723ACB" w:rsidRPr="00723ACB" w:rsidRDefault="00723ACB" w:rsidP="00723ACB">
      <w:pPr>
        <w:pStyle w:val="1"/>
        <w:shd w:val="clear" w:color="auto" w:fill="FFFFFF"/>
        <w:spacing w:before="0" w:beforeAutospacing="0" w:after="178" w:afterAutospacing="0"/>
        <w:rPr>
          <w:b w:val="0"/>
          <w:bCs w:val="0"/>
          <w:color w:val="000000"/>
          <w:sz w:val="53"/>
          <w:szCs w:val="53"/>
        </w:rPr>
      </w:pPr>
      <w:r>
        <w:lastRenderedPageBreak/>
        <w:t>3.</w:t>
      </w:r>
      <w:r w:rsidRPr="00723ACB">
        <w:rPr>
          <w:b w:val="0"/>
          <w:bCs w:val="0"/>
          <w:color w:val="000000"/>
          <w:sz w:val="53"/>
          <w:szCs w:val="53"/>
        </w:rPr>
        <w:t xml:space="preserve"> Правовые основы противодействия экстремизму и терроризму"</w:t>
      </w:r>
    </w:p>
    <w:p w:rsidR="00723ACB" w:rsidRPr="00723ACB" w:rsidRDefault="00CE4DC9" w:rsidP="00723ACB">
      <w:pPr>
        <w:numPr>
          <w:ilvl w:val="0"/>
          <w:numId w:val="5"/>
        </w:numPr>
        <w:spacing w:line="356" w:lineRule="atLeast"/>
        <w:ind w:left="178" w:hanging="27136"/>
        <w:rPr>
          <w:rFonts w:ascii="Arial" w:eastAsia="Times New Roman" w:hAnsi="Arial" w:cs="Arial"/>
          <w:color w:val="000000"/>
          <w:sz w:val="23"/>
          <w:szCs w:val="23"/>
        </w:rPr>
      </w:pPr>
      <w:r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bookmarkStart w:id="0" w:name="_GoBack"/>
      <w:bookmarkEnd w:id="0"/>
    </w:p>
    <w:p w:rsidR="00723ACB" w:rsidRPr="00723ACB" w:rsidRDefault="00723ACB" w:rsidP="00723ACB">
      <w:pPr>
        <w:spacing w:after="267" w:line="360" w:lineRule="atLeast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В настоящее время проблема терроризма и экстремизма остается одной из самых серьезных для международного сообщества, а борьба с экстремистскими и террористическими группировками входит в число самых актуальных задач современного общества.</w:t>
      </w:r>
    </w:p>
    <w:p w:rsidR="00723ACB" w:rsidRPr="00723ACB" w:rsidRDefault="00723ACB" w:rsidP="00723ACB">
      <w:pPr>
        <w:spacing w:after="267" w:line="360" w:lineRule="atLeast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Понятие экстремизма, или экстремистской деятельности, включает пропаганду расовых, межнациональных и религиозных конфликтов с использованием методов агрессивного и незаконного воздействия, а также нарушение прав, свобод и законных интересов человека и гражданина в зависимости от его расовой, национальной, религиозной или социальной принадлежности. Экстремистская деятельность выражается в различных формах гражданского неповиновения, в том числе террористических акциях, направленных против органов государственного управления и представителей властных структур, а также мирного населения. Таким образом, терроризм - одно из проявлений экстремизма, форма политической борьбы, связанная с применением идеологически мотивированного насилия.</w:t>
      </w:r>
    </w:p>
    <w:p w:rsidR="00723ACB" w:rsidRPr="00723ACB" w:rsidRDefault="00723ACB" w:rsidP="00723ACB">
      <w:pPr>
        <w:spacing w:after="0" w:line="360" w:lineRule="atLeast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Правовые основы противодействия экстремистской деятельности - это правовое обеспечение в области борьбы с экстремистской деятельностью. Правовые основы противодействия экстремистской деятельности закреплены не только в </w:t>
      </w:r>
      <w:hyperlink r:id="rId22" w:tgtFrame="_blank" w:history="1">
        <w:r w:rsidRPr="00723ACB">
          <w:rPr>
            <w:rFonts w:ascii="Arial" w:eastAsia="Times New Roman" w:hAnsi="Arial" w:cs="Arial"/>
            <w:b/>
            <w:bCs/>
            <w:color w:val="3C6695"/>
            <w:sz w:val="28"/>
            <w:u w:val="single"/>
          </w:rPr>
          <w:t>Федеральном законе</w:t>
        </w:r>
      </w:hyperlink>
      <w:r w:rsidRPr="00723ACB">
        <w:rPr>
          <w:rFonts w:ascii="Arial" w:eastAsia="Times New Roman" w:hAnsi="Arial" w:cs="Arial"/>
          <w:color w:val="363636"/>
          <w:sz w:val="28"/>
          <w:szCs w:val="28"/>
        </w:rPr>
        <w:t xml:space="preserve"> от 25.07.2002 № 114-ФЗ "О противодействии экстремистской деятельности", но и в ином законодательстве. Прежде </w:t>
      </w:r>
      <w:proofErr w:type="gramStart"/>
      <w:r w:rsidRPr="00723ACB">
        <w:rPr>
          <w:rFonts w:ascii="Arial" w:eastAsia="Times New Roman" w:hAnsi="Arial" w:cs="Arial"/>
          <w:color w:val="363636"/>
          <w:sz w:val="28"/>
          <w:szCs w:val="28"/>
        </w:rPr>
        <w:t>всего</w:t>
      </w:r>
      <w:proofErr w:type="gramEnd"/>
      <w:r w:rsidRPr="00723ACB">
        <w:rPr>
          <w:rFonts w:ascii="Arial" w:eastAsia="Times New Roman" w:hAnsi="Arial" w:cs="Arial"/>
          <w:color w:val="363636"/>
          <w:sz w:val="28"/>
          <w:szCs w:val="28"/>
        </w:rPr>
        <w:t xml:space="preserve"> необходимо назвать Конституцию Российской Федерации, предусматривающую равенство всех перед законом и судом, право на жизнь, право на свободу передвижения, свободу определения национальной принадлежности и пользование родным языком, свободу совести и вероисповедания, активное и пассивное избирательные права. По сути, экстремистская деятельность направлена на нарушение большинства норм, предусмотренных гл. 1 и 2 Конституции РФ.</w:t>
      </w:r>
    </w:p>
    <w:p w:rsidR="00723ACB" w:rsidRPr="00723ACB" w:rsidRDefault="00723ACB" w:rsidP="00723ACB">
      <w:pPr>
        <w:spacing w:after="267" w:line="360" w:lineRule="atLeast"/>
        <w:rPr>
          <w:rFonts w:ascii="Arial" w:eastAsia="Times New Roman" w:hAnsi="Arial" w:cs="Arial"/>
          <w:color w:val="363636"/>
          <w:sz w:val="28"/>
          <w:szCs w:val="28"/>
        </w:rPr>
      </w:pPr>
      <w:proofErr w:type="gramStart"/>
      <w:r w:rsidRPr="00723ACB">
        <w:rPr>
          <w:rFonts w:ascii="Arial" w:eastAsia="Times New Roman" w:hAnsi="Arial" w:cs="Arial"/>
          <w:color w:val="363636"/>
          <w:sz w:val="28"/>
          <w:szCs w:val="28"/>
        </w:rPr>
        <w:t xml:space="preserve">Уголовный кодекс РФ в ст. 205.2, 280, 280.1, 282, 282.1, 282.2 предусматривает уголовную ответственность соответственно за публичные призывы к осуществлению террористической деятельности </w:t>
      </w:r>
      <w:r w:rsidRPr="00723ACB">
        <w:rPr>
          <w:rFonts w:ascii="Arial" w:eastAsia="Times New Roman" w:hAnsi="Arial" w:cs="Arial"/>
          <w:color w:val="363636"/>
          <w:sz w:val="28"/>
          <w:szCs w:val="28"/>
        </w:rPr>
        <w:lastRenderedPageBreak/>
        <w:t>или публичное оправдание терроризма, публичные призывы к осуществлению действий, направленных на нарушение территориальной целостности Российской Федерации, публичные призывы к осуществлению экстремистской деятельности, возбуждение ненависти либо вражды, а равно унижение человеческого достоинства, организацию экстремистского сообщества, организацию деятельности экстремистской организации</w:t>
      </w:r>
      <w:proofErr w:type="gramEnd"/>
      <w:r w:rsidRPr="00723ACB">
        <w:rPr>
          <w:rFonts w:ascii="Arial" w:eastAsia="Times New Roman" w:hAnsi="Arial" w:cs="Arial"/>
          <w:color w:val="363636"/>
          <w:sz w:val="28"/>
          <w:szCs w:val="28"/>
        </w:rPr>
        <w:t>. Ряд иных норм уголовного закона также определяют ответственность за совершение отдельных форм экстремистской деятельности, в частности за финансирование экстремистской деятельности (ст. 282.3 УК РФ).</w:t>
      </w:r>
    </w:p>
    <w:p w:rsidR="00723ACB" w:rsidRPr="00723ACB" w:rsidRDefault="00723ACB" w:rsidP="00723ACB">
      <w:pPr>
        <w:spacing w:after="267" w:line="360" w:lineRule="atLeast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Кодекс Российской Федерации об административных правонарушениях в гл. 5, 17, 19, ст. 13.15, 15.27, 15.27.1, 20.28, 20.29 также содержит множество норм, направленных на борьбу с отдельными проявлениями экстремистской деятельности.</w:t>
      </w:r>
    </w:p>
    <w:p w:rsidR="00723ACB" w:rsidRPr="00723ACB" w:rsidRDefault="00723ACB" w:rsidP="00723ACB">
      <w:pPr>
        <w:spacing w:after="267" w:line="360" w:lineRule="atLeast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Существенная часть норм Федерального закона от 25.07.2002 № 114-ФЗ "О противодействии экстремистской деятельности" также направлена на закрепление ответственности различных субъектов за осуществление экстремистской деятельности. К ним относятся:</w:t>
      </w:r>
    </w:p>
    <w:p w:rsidR="00723ACB" w:rsidRPr="00723ACB" w:rsidRDefault="00723ACB" w:rsidP="00723ACB">
      <w:pPr>
        <w:numPr>
          <w:ilvl w:val="0"/>
          <w:numId w:val="6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статья 9 "Ответственность общественных и религиозных объединений, иных организаций за осуществление экстремистской деятельности";</w:t>
      </w:r>
    </w:p>
    <w:p w:rsidR="00723ACB" w:rsidRPr="00723ACB" w:rsidRDefault="00723ACB" w:rsidP="00723ACB">
      <w:pPr>
        <w:numPr>
          <w:ilvl w:val="0"/>
          <w:numId w:val="6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статья 11 "Ответственность средств массовой информации за распространение экстремистских материалов и осуществление экстремистской деятельности";</w:t>
      </w:r>
    </w:p>
    <w:p w:rsidR="00723ACB" w:rsidRPr="00723ACB" w:rsidRDefault="00723ACB" w:rsidP="00723ACB">
      <w:pPr>
        <w:numPr>
          <w:ilvl w:val="0"/>
          <w:numId w:val="6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статья 13 "Ответственность за распространение экстремистских материалов";</w:t>
      </w:r>
    </w:p>
    <w:p w:rsidR="00723ACB" w:rsidRPr="00723ACB" w:rsidRDefault="00723ACB" w:rsidP="00723ACB">
      <w:pPr>
        <w:numPr>
          <w:ilvl w:val="0"/>
          <w:numId w:val="6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статья 14 "Ответственность должностных лиц, государственных и муниципальных служащих за осуществление ими экстремистской деятельности";</w:t>
      </w:r>
    </w:p>
    <w:p w:rsidR="00723ACB" w:rsidRPr="00723ACB" w:rsidRDefault="00723ACB" w:rsidP="00723ACB">
      <w:pPr>
        <w:numPr>
          <w:ilvl w:val="0"/>
          <w:numId w:val="6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статья 15 "Ответственность граждан Российской Федерации, иностранных граждан и лиц без гражданства за осуществление экстремистской деятельности".</w:t>
      </w:r>
    </w:p>
    <w:p w:rsidR="00723ACB" w:rsidRPr="00723ACB" w:rsidRDefault="00723ACB" w:rsidP="00723ACB">
      <w:pPr>
        <w:spacing w:after="267" w:line="360" w:lineRule="atLeast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Косвенно к нормам, регламентирующим ответственность за осуществление экстремистской деятельности, можно отнести также положения ст. 6 - 8, 10, 12, 16 указанного Федерального закона.</w:t>
      </w:r>
    </w:p>
    <w:p w:rsidR="00723ACB" w:rsidRPr="00723ACB" w:rsidRDefault="00723ACB" w:rsidP="00723ACB">
      <w:pPr>
        <w:spacing w:after="267" w:line="360" w:lineRule="atLeast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lastRenderedPageBreak/>
        <w:t>Правовую основу противодействия экстремистской деятельности составляет также и иное федеральное законодательство, подзаконные акты, а также международные акты, в частности: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Европейская конвенция о пресечении терроризма (Страсбург, 27 января 1977 г.) (ETS N 90);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Шанхайская конвенция о борьбе с терроризмом, сепаратизмом и экстремизмом (заключена в г. Шанхае 15.06.2001);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Договор о сотрудничестве государств - участников Содружества Независимых Госуда</w:t>
      </w:r>
      <w:proofErr w:type="gramStart"/>
      <w:r w:rsidRPr="00723ACB">
        <w:rPr>
          <w:rFonts w:ascii="Arial" w:eastAsia="Times New Roman" w:hAnsi="Arial" w:cs="Arial"/>
          <w:color w:val="363636"/>
          <w:sz w:val="28"/>
          <w:szCs w:val="28"/>
        </w:rPr>
        <w:t>рств в б</w:t>
      </w:r>
      <w:proofErr w:type="gramEnd"/>
      <w:r w:rsidRPr="00723ACB">
        <w:rPr>
          <w:rFonts w:ascii="Arial" w:eastAsia="Times New Roman" w:hAnsi="Arial" w:cs="Arial"/>
          <w:color w:val="363636"/>
          <w:sz w:val="28"/>
          <w:szCs w:val="28"/>
        </w:rPr>
        <w:t>орьбе с терроризмом (Минск, 4 июня 1999 г.);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Международная конвенция о ликвидации всех форм расовой дискриминации (принята 21.12.1965 Резолюцией 2106 (XX) Генеральной Ассамбл</w:t>
      </w:r>
      <w:proofErr w:type="gramStart"/>
      <w:r w:rsidRPr="00723ACB">
        <w:rPr>
          <w:rFonts w:ascii="Arial" w:eastAsia="Times New Roman" w:hAnsi="Arial" w:cs="Arial"/>
          <w:color w:val="363636"/>
          <w:sz w:val="28"/>
          <w:szCs w:val="28"/>
        </w:rPr>
        <w:t>еи ОО</w:t>
      </w:r>
      <w:proofErr w:type="gramEnd"/>
      <w:r w:rsidRPr="00723ACB">
        <w:rPr>
          <w:rFonts w:ascii="Arial" w:eastAsia="Times New Roman" w:hAnsi="Arial" w:cs="Arial"/>
          <w:color w:val="363636"/>
          <w:sz w:val="28"/>
          <w:szCs w:val="28"/>
        </w:rPr>
        <w:t>Н);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Всеобщая декларация прав человека (принята Генеральной Ассамблеей ООН 10.12.1948);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"Стратегия противодействия экстремизму в Российской Федерации до 2025 года";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Федеральный закон от 6 марта 2006 г. N 35-ФЗ "О противодействии терроризму";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Федеральный закон от 19.05.1995 N 80-ФЗ "Об увековечении Победы советского народа в Великой Отечественной войне 1941 - 1945 годов";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Федеральный закон от 28.12.2010 N 390-ФЗ "О безопасности";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Федеральный закон от 7 августа 2001 г. N 115-ФЗ "О противодействии легализации (отмыванию) доходов, полученных преступным путем, и финансированию терроризма";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Указ Президента РФ от 23 марта 1995 г. N 310 "О мерах по обеспечению согласованных действий органов государственной власти в борьбе с проявлениями фашизма и иных форм политического экстремизма в Российской Федерации";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Концепция противодействия терроризму в Российской Федерации (утв. Президентом РФ 05.10.2009);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Указ Президента РФ от 26.07.2011 N 988 "О Межведомственной комиссии по противодействию экстремизму в Российской Федерации" (вместе с "Положением о Межведомственной комиссии по противодействию экстремизму в Российской Федерации");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proofErr w:type="gramStart"/>
      <w:r w:rsidRPr="00723ACB">
        <w:rPr>
          <w:rFonts w:ascii="Arial" w:eastAsia="Times New Roman" w:hAnsi="Arial" w:cs="Arial"/>
          <w:color w:val="363636"/>
          <w:sz w:val="28"/>
          <w:szCs w:val="28"/>
        </w:rPr>
        <w:t xml:space="preserve">Приказ Минюста РФ, МВД РФ и ФСБ РФ от 25 ноября 2010 г. N 362/810/584 "О взаимодействии Министерства юстиции </w:t>
      </w:r>
      <w:r w:rsidRPr="00723ACB">
        <w:rPr>
          <w:rFonts w:ascii="Arial" w:eastAsia="Times New Roman" w:hAnsi="Arial" w:cs="Arial"/>
          <w:color w:val="363636"/>
          <w:sz w:val="28"/>
          <w:szCs w:val="28"/>
        </w:rPr>
        <w:lastRenderedPageBreak/>
        <w:t>Российской Федерации, Министерства внутренних дел Российской Федерации и Федеральной службы безопасности Российской Федерации в целях повышения эффективности деятельности учреждений (подразделений), осуществляющих проведение исследований и экспертиз по делам, связанным с проявлением экстремизма";</w:t>
      </w:r>
      <w:proofErr w:type="gramEnd"/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Приказ Минюста РФ от 22.07.2009 N 224 "Об утверждении Положения о Научно-консультативном совете при Министерстве юстиции Российской Федерации по изучению информационных материалов религиозного содержания на предмет выявления в них признаков экстремизма";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Приказ Следственного комитета РФ от 12 июля 2011 г. N 109 "О мерах по противодействию экстремистской деятельности";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Приказ Генпрокуратуры России от 21.03.2018 N 156 "Об организации прокурорского надзора за исполнением законов о противодействии экстремистской деятельности"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Приказ Генпрокуратуры России от 02.08.2018 N 471 "Об организации в органах прокуратуры Российской Федерации работы по правовому просвещению и правовому информированию"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Распоряжение Генпрокуратуры РФ N 270/27р, МВД РФ N 1/9789, ФСБ РФ N 38 от 16 декабря 2008 г. "О совершенствовании работы по предупреждению и пресечению деятельности общественных и религиозных объединений по распространению идей национальной розни и религиозного экстремизма";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Постановление Пленума Верховного Суда Российской Федерации от 28 июня 2011 г. N 11 "О судебной практике по уголовным делам о преступлениях экстремистской направленности".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Отдельные нормы, связанные с противодействием экстремизму в конкретной сфере деятельности или в рамках отдельных вопросов компетенции конкретных органов, содержатся и в ином законодательстве, например: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Федеральный закон от 19.06.2004 N 54-ФЗ "О собраниях, митингах, демонстрациях, шествиях и пикетированиях";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Федеральный закон от 19.05.1995 N 82-ФЗ "Об общественных объединениях";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Федеральный закон от 26.09.1997 N 125-ФЗ "О свободе совести и о религиозных объединениях";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lastRenderedPageBreak/>
        <w:t>Федеральный закон от 11.07.2001 N 95-ФЗ (ред. от 03.07.2018) "О политических партиях";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Федеральный закон от 17.01.1992 N 2202-1 (ред. от 18.04.2018) "О прокуратуре Российской Федерации";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Федеральный закон от 06.10.2003 N 131-ФЗ "Об общих принципах организации местного самоуправления в Российской Федерации";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Указ Президента РФ от 01.03.2011 N 248 "Вопросы Министерства внутренних дел Российской Федерации";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Указ Президента РФ от 11.08.2003 N 960 "Вопросы Федеральной службы безопасности Российской Федерации";</w:t>
      </w:r>
    </w:p>
    <w:p w:rsidR="00723ACB" w:rsidRPr="00723ACB" w:rsidRDefault="00723ACB" w:rsidP="00723ACB">
      <w:pPr>
        <w:numPr>
          <w:ilvl w:val="0"/>
          <w:numId w:val="7"/>
        </w:numPr>
        <w:spacing w:after="0" w:line="360" w:lineRule="atLeast"/>
        <w:ind w:left="711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Указ Президента РФ от 01.03.2011 N 250 "Вопросы организации полиции";</w:t>
      </w:r>
    </w:p>
    <w:p w:rsidR="00723ACB" w:rsidRPr="00723ACB" w:rsidRDefault="00723ACB" w:rsidP="00723ACB">
      <w:pPr>
        <w:spacing w:after="267" w:line="360" w:lineRule="atLeast"/>
        <w:rPr>
          <w:rFonts w:ascii="Arial" w:eastAsia="Times New Roman" w:hAnsi="Arial" w:cs="Arial"/>
          <w:color w:val="363636"/>
          <w:sz w:val="28"/>
          <w:szCs w:val="28"/>
        </w:rPr>
      </w:pPr>
      <w:r w:rsidRPr="00723ACB">
        <w:rPr>
          <w:rFonts w:ascii="Arial" w:eastAsia="Times New Roman" w:hAnsi="Arial" w:cs="Arial"/>
          <w:color w:val="363636"/>
          <w:sz w:val="28"/>
          <w:szCs w:val="28"/>
        </w:rPr>
        <w:t>Указ Президента РФ от 13.10.2004 N 1313 "Вопросы Министерства юстиции Российской Федерации"</w:t>
      </w:r>
    </w:p>
    <w:p w:rsidR="00723ACB" w:rsidRDefault="00723ACB"/>
    <w:sectPr w:rsidR="00723A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D0BA1"/>
    <w:multiLevelType w:val="multilevel"/>
    <w:tmpl w:val="A72A7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2175AF"/>
    <w:multiLevelType w:val="multilevel"/>
    <w:tmpl w:val="0FE8B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252C95"/>
    <w:multiLevelType w:val="multilevel"/>
    <w:tmpl w:val="11AC5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80158E"/>
    <w:multiLevelType w:val="multilevel"/>
    <w:tmpl w:val="5798D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FFC09B3"/>
    <w:multiLevelType w:val="multilevel"/>
    <w:tmpl w:val="A942E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60A7AFB"/>
    <w:multiLevelType w:val="multilevel"/>
    <w:tmpl w:val="8FB0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10F4EBD"/>
    <w:multiLevelType w:val="multilevel"/>
    <w:tmpl w:val="CD5E3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6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23ACB"/>
    <w:rsid w:val="0044141D"/>
    <w:rsid w:val="00723ACB"/>
    <w:rsid w:val="00CE4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23A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3AC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723AC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23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723AC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7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2109">
          <w:marLeft w:val="0"/>
          <w:marRight w:val="0"/>
          <w:marTop w:val="0"/>
          <w:marBottom w:val="0"/>
          <w:divBdr>
            <w:top w:val="single" w:sz="36" w:space="0" w:color="F5F6F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6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34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3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428187">
          <w:marLeft w:val="0"/>
          <w:marRight w:val="0"/>
          <w:marTop w:val="0"/>
          <w:marBottom w:val="3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71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1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810441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74888">
          <w:marLeft w:val="0"/>
          <w:marRight w:val="0"/>
          <w:marTop w:val="0"/>
          <w:marBottom w:val="3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41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969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380231">
          <w:marLeft w:val="0"/>
          <w:marRight w:val="0"/>
          <w:marTop w:val="0"/>
          <w:marBottom w:val="3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00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37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0208608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31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33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4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4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1553">
          <w:marLeft w:val="0"/>
          <w:marRight w:val="0"/>
          <w:marTop w:val="0"/>
          <w:marBottom w:val="35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504534">
              <w:marLeft w:val="0"/>
              <w:marRight w:val="26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1880">
              <w:marLeft w:val="0"/>
              <w:marRight w:val="26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12385">
              <w:marLeft w:val="0"/>
              <w:marRight w:val="26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376768">
              <w:marLeft w:val="17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1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11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495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lr.ru/nlr_visit/dep/artupload/media/article/RA2766/NA21779.pdf" TargetMode="External"/><Relationship Id="rId13" Type="http://schemas.openxmlformats.org/officeDocument/2006/relationships/hyperlink" Target="http://nlr.ru/nlr_visit/dep/artupload/media/article/RA2766/NA21782.pdf" TargetMode="External"/><Relationship Id="rId18" Type="http://schemas.openxmlformats.org/officeDocument/2006/relationships/hyperlink" Target="http://nlr.ru/nlr_visit/dep/artupload/media/article/RA2766/NA21788.pdf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petrsu.ru/page/socio/protivodeistvie-terrorizmu-i-ekstre/osnovnye-normativnye-pravovye-akty-" TargetMode="External"/><Relationship Id="rId7" Type="http://schemas.openxmlformats.org/officeDocument/2006/relationships/hyperlink" Target="http://nlr.ru/nlr_visit/dep/artupload/media/article/RA2766/NA21785.pdf" TargetMode="External"/><Relationship Id="rId12" Type="http://schemas.openxmlformats.org/officeDocument/2006/relationships/hyperlink" Target="http://nlr.ru/nlr_visit/dep/artupload/media/article/RA2766/NA21783.pdf" TargetMode="External"/><Relationship Id="rId17" Type="http://schemas.openxmlformats.org/officeDocument/2006/relationships/hyperlink" Target="http://nlr.ru/nlr_visit/dep/artupload/media/article/RA2766/NA21791.pdf" TargetMode="External"/><Relationship Id="rId2" Type="http://schemas.openxmlformats.org/officeDocument/2006/relationships/styles" Target="styles.xml"/><Relationship Id="rId16" Type="http://schemas.openxmlformats.org/officeDocument/2006/relationships/hyperlink" Target="http://nlr.ru/nlr_visit/dep/artupload/media/article/RA2766/NA21790.pdf" TargetMode="External"/><Relationship Id="rId20" Type="http://schemas.openxmlformats.org/officeDocument/2006/relationships/hyperlink" Target="http://kremlin.ru/acts/bank/45555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nlr.ru/nlr_visit/dep/artupload/media/article/RA2766/NA21780.pdf" TargetMode="External"/><Relationship Id="rId11" Type="http://schemas.openxmlformats.org/officeDocument/2006/relationships/hyperlink" Target="http://nlr.ru/nlr_visit/dep/artupload/media/article/RA2766/NA21784.pdf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nlr.ru/nlr_visit/dep/artupload/media/article/RA2766/NA21787.pdf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nlr.ru/nlr_visit/dep/artupload/media/article/RA2766/NA21781.pdf" TargetMode="External"/><Relationship Id="rId19" Type="http://schemas.openxmlformats.org/officeDocument/2006/relationships/hyperlink" Target="http://nlr.ru/nlr_visit/dep/artupload/media/article/RA2766/NA21792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kremlin.ru/acts/bank/32417" TargetMode="External"/><Relationship Id="rId14" Type="http://schemas.openxmlformats.org/officeDocument/2006/relationships/hyperlink" Target="http://nlr.ru/nlr_visit/dep/artupload/media/article/RA2766/NA21786.pdf" TargetMode="External"/><Relationship Id="rId22" Type="http://schemas.openxmlformats.org/officeDocument/2006/relationships/hyperlink" Target="https://mvd.ru/upload/site64/document_file/114-fz(2)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3276</Words>
  <Characters>18676</Characters>
  <Application>Microsoft Office Word</Application>
  <DocSecurity>0</DocSecurity>
  <Lines>155</Lines>
  <Paragraphs>43</Paragraphs>
  <ScaleCrop>false</ScaleCrop>
  <Company>SPecialiST RePack</Company>
  <LinksUpToDate>false</LinksUpToDate>
  <CharactersWithSpaces>21909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PC 2</cp:lastModifiedBy>
  <cp:revision>4</cp:revision>
  <dcterms:created xsi:type="dcterms:W3CDTF">2022-06-29T07:07:00Z</dcterms:created>
  <dcterms:modified xsi:type="dcterms:W3CDTF">2022-06-29T07:13:00Z</dcterms:modified>
</cp:coreProperties>
</file>