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AC9" w:rsidRDefault="00D80AC9" w:rsidP="00D80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D80AC9" w:rsidRPr="00D80AC9" w:rsidRDefault="00D80AC9" w:rsidP="00D80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>Администрация  Пушкинского сельского поселения</w:t>
      </w: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D80AC9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</w:t>
      </w:r>
    </w:p>
    <w:p w:rsidR="00D80AC9" w:rsidRPr="00D80AC9" w:rsidRDefault="00D80AC9" w:rsidP="00D80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>Республики  Мордовия</w:t>
      </w:r>
    </w:p>
    <w:p w:rsidR="00D80AC9" w:rsidRPr="00D80AC9" w:rsidRDefault="00D80AC9" w:rsidP="00D80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80AC9" w:rsidRPr="00D80AC9" w:rsidRDefault="00D80AC9" w:rsidP="00D80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AC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ПОСТАНОВЛЕНИЕ    </w:t>
      </w: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   от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______ </w:t>
      </w:r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2022  год.                                                                       </w:t>
      </w:r>
      <w:r w:rsidRPr="00D80AC9">
        <w:rPr>
          <w:rFonts w:ascii="Times New Roman" w:eastAsia="Times New Roman" w:hAnsi="Times New Roman" w:cs="Times New Roman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Start"/>
      <w:r w:rsidRPr="00D80AC9">
        <w:rPr>
          <w:rFonts w:ascii="Times New Roman" w:eastAsia="Times New Roman" w:hAnsi="Times New Roman" w:cs="Times New Roman"/>
          <w:sz w:val="24"/>
          <w:szCs w:val="24"/>
        </w:rPr>
        <w:t>-П</w:t>
      </w:r>
      <w:proofErr w:type="gramEnd"/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0AC9" w:rsidRPr="00D80AC9" w:rsidRDefault="00D80AC9" w:rsidP="00D80A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80AC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 w:rsidRPr="00D80AC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D80AC9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D80AC9">
        <w:rPr>
          <w:rFonts w:ascii="Times New Roman" w:eastAsia="Times New Roman" w:hAnsi="Times New Roman" w:cs="Times New Roman"/>
          <w:sz w:val="28"/>
          <w:szCs w:val="28"/>
        </w:rPr>
        <w:t>ушкино</w:t>
      </w:r>
      <w:proofErr w:type="spellEnd"/>
    </w:p>
    <w:p w:rsidR="00495A2E" w:rsidRDefault="00D80AC9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55"/>
          <w:sz w:val="22"/>
          <w:szCs w:val="22"/>
        </w:rPr>
      </w:pPr>
      <w:r>
        <w:rPr>
          <w:rFonts w:ascii="Arial" w:hAnsi="Arial" w:cs="Arial"/>
          <w:b/>
          <w:bCs/>
          <w:color w:val="444455"/>
          <w:spacing w:val="84"/>
          <w:bdr w:val="none" w:sz="0" w:space="0" w:color="auto" w:frame="1"/>
        </w:rPr>
        <w:t xml:space="preserve"> 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  <w:r w:rsidRPr="00D80AC9">
        <w:rPr>
          <w:b/>
          <w:bCs/>
          <w:color w:val="444455"/>
          <w:sz w:val="28"/>
          <w:szCs w:val="28"/>
          <w:bdr w:val="none" w:sz="0" w:space="0" w:color="auto" w:frame="1"/>
        </w:rPr>
        <w:t>Об утверждении Порядка  отнесения земель к землям особо охраняемых</w:t>
      </w:r>
    </w:p>
    <w:p w:rsidR="00D80AC9" w:rsidRDefault="00495A2E" w:rsidP="00D80AC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55"/>
          <w:sz w:val="28"/>
          <w:szCs w:val="28"/>
          <w:bdr w:val="none" w:sz="0" w:space="0" w:color="auto" w:frame="1"/>
        </w:rPr>
      </w:pPr>
      <w:r w:rsidRPr="00D80AC9">
        <w:rPr>
          <w:b/>
          <w:bCs/>
          <w:color w:val="444455"/>
          <w:sz w:val="28"/>
          <w:szCs w:val="28"/>
          <w:bdr w:val="none" w:sz="0" w:space="0" w:color="auto" w:frame="1"/>
        </w:rPr>
        <w:t>территорий рекреационного назначения местного значения, их использования и</w:t>
      </w:r>
      <w:r w:rsidR="00D80AC9">
        <w:rPr>
          <w:color w:val="444455"/>
          <w:sz w:val="28"/>
          <w:szCs w:val="28"/>
        </w:rPr>
        <w:t xml:space="preserve"> </w:t>
      </w:r>
      <w:r w:rsidRPr="00D80AC9">
        <w:rPr>
          <w:b/>
          <w:bCs/>
          <w:color w:val="444455"/>
          <w:sz w:val="28"/>
          <w:szCs w:val="28"/>
          <w:bdr w:val="none" w:sz="0" w:space="0" w:color="auto" w:frame="1"/>
        </w:rPr>
        <w:t xml:space="preserve">охраны на территории </w:t>
      </w:r>
    </w:p>
    <w:p w:rsidR="00495A2E" w:rsidRPr="00D80AC9" w:rsidRDefault="00D80AC9" w:rsidP="00D80AC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  <w:r>
        <w:rPr>
          <w:b/>
          <w:bCs/>
          <w:color w:val="444455"/>
          <w:sz w:val="28"/>
          <w:szCs w:val="28"/>
          <w:bdr w:val="none" w:sz="0" w:space="0" w:color="auto" w:frame="1"/>
        </w:rPr>
        <w:t>Пушкинского сельского поселения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В соответствии со статьей 94 Земельного кодекса Российской Федерации, Федеральным законом от 06.10.2003 года </w:t>
      </w:r>
      <w:r w:rsidR="00695C06">
        <w:rPr>
          <w:color w:val="444455"/>
          <w:sz w:val="28"/>
          <w:szCs w:val="28"/>
          <w:bdr w:val="none" w:sz="0" w:space="0" w:color="auto" w:frame="1"/>
        </w:rPr>
        <w:t>№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 131-ФЗ «Об общих принципах организации местного самоуправления в Российской Федерации», Уставом </w:t>
      </w:r>
      <w:r w:rsidR="00D80AC9">
        <w:rPr>
          <w:color w:val="444455"/>
          <w:sz w:val="28"/>
          <w:szCs w:val="28"/>
          <w:bdr w:val="none" w:sz="0" w:space="0" w:color="auto" w:frame="1"/>
        </w:rPr>
        <w:t xml:space="preserve">Пушкинского сельского поселения, администрация Пушкинского сельского поселения </w:t>
      </w:r>
      <w:proofErr w:type="spellStart"/>
      <w:r w:rsidR="00D80AC9">
        <w:rPr>
          <w:color w:val="444455"/>
          <w:sz w:val="28"/>
          <w:szCs w:val="28"/>
          <w:bdr w:val="none" w:sz="0" w:space="0" w:color="auto" w:frame="1"/>
        </w:rPr>
        <w:t>Кадошкинского</w:t>
      </w:r>
      <w:proofErr w:type="spellEnd"/>
      <w:r w:rsidR="00D80AC9">
        <w:rPr>
          <w:color w:val="444455"/>
          <w:sz w:val="28"/>
          <w:szCs w:val="28"/>
          <w:bdr w:val="none" w:sz="0" w:space="0" w:color="auto" w:frame="1"/>
        </w:rPr>
        <w:t xml:space="preserve"> муниципального района Республики Мордовия  </w:t>
      </w:r>
      <w:proofErr w:type="gramStart"/>
      <w:r w:rsidR="00D80AC9">
        <w:rPr>
          <w:color w:val="444455"/>
          <w:sz w:val="28"/>
          <w:szCs w:val="28"/>
          <w:bdr w:val="none" w:sz="0" w:space="0" w:color="auto" w:frame="1"/>
        </w:rPr>
        <w:t>п</w:t>
      </w:r>
      <w:proofErr w:type="gramEnd"/>
      <w:r w:rsidR="00D80AC9">
        <w:rPr>
          <w:color w:val="444455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                                                     </w:t>
      </w:r>
      <w:r w:rsidR="00D80AC9">
        <w:rPr>
          <w:color w:val="444455"/>
          <w:sz w:val="28"/>
          <w:szCs w:val="28"/>
          <w:bdr w:val="none" w:sz="0" w:space="0" w:color="auto" w:frame="1"/>
        </w:rPr>
        <w:t xml:space="preserve"> </w:t>
      </w:r>
    </w:p>
    <w:p w:rsidR="00495A2E" w:rsidRPr="00D80AC9" w:rsidRDefault="00495A2E" w:rsidP="00D80A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1.Утвердить Порядок  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r w:rsidR="00D80AC9">
        <w:rPr>
          <w:color w:val="444455"/>
          <w:sz w:val="28"/>
          <w:szCs w:val="28"/>
          <w:bdr w:val="none" w:sz="0" w:space="0" w:color="auto" w:frame="1"/>
        </w:rPr>
        <w:t xml:space="preserve">Пушкинского сельского поселения 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 (прилагается).</w:t>
      </w:r>
    </w:p>
    <w:p w:rsidR="00495A2E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  <w:r>
        <w:rPr>
          <w:color w:val="444455"/>
          <w:sz w:val="28"/>
          <w:szCs w:val="28"/>
          <w:bdr w:val="none" w:sz="0" w:space="0" w:color="auto" w:frame="1"/>
        </w:rPr>
        <w:t xml:space="preserve"> </w:t>
      </w:r>
      <w:r w:rsidR="00D80AC9">
        <w:rPr>
          <w:color w:val="444455"/>
          <w:sz w:val="28"/>
          <w:szCs w:val="28"/>
          <w:bdr w:val="none" w:sz="0" w:space="0" w:color="auto" w:frame="1"/>
        </w:rPr>
        <w:t>2</w:t>
      </w:r>
      <w:r w:rsidR="00495A2E" w:rsidRPr="00D80AC9">
        <w:rPr>
          <w:color w:val="444455"/>
          <w:sz w:val="28"/>
          <w:szCs w:val="28"/>
          <w:bdr w:val="none" w:sz="0" w:space="0" w:color="auto" w:frame="1"/>
        </w:rPr>
        <w:t>.</w:t>
      </w:r>
      <w:r w:rsidR="00D80AC9" w:rsidRPr="00D80AC9">
        <w:rPr>
          <w:sz w:val="26"/>
          <w:szCs w:val="26"/>
          <w:lang w:eastAsia="ar-SA"/>
        </w:rPr>
        <w:t xml:space="preserve"> </w:t>
      </w:r>
      <w:proofErr w:type="gramStart"/>
      <w:r w:rsidR="00D80AC9" w:rsidRPr="00D80AC9">
        <w:rPr>
          <w:sz w:val="26"/>
          <w:szCs w:val="26"/>
          <w:lang w:eastAsia="ar-SA"/>
        </w:rPr>
        <w:t xml:space="preserve">Постановление вступает в силу с момента его подписания и подлежит опубликованию  в информационном бюллетени на официальном сайте Администрации </w:t>
      </w:r>
      <w:proofErr w:type="spellStart"/>
      <w:r w:rsidR="00D80AC9" w:rsidRPr="00D80AC9">
        <w:rPr>
          <w:sz w:val="26"/>
          <w:szCs w:val="26"/>
          <w:lang w:eastAsia="ar-SA"/>
        </w:rPr>
        <w:t>Кадошкинского</w:t>
      </w:r>
      <w:proofErr w:type="spellEnd"/>
      <w:r w:rsidR="00D80AC9" w:rsidRPr="00D80AC9">
        <w:rPr>
          <w:sz w:val="26"/>
          <w:szCs w:val="26"/>
          <w:lang w:eastAsia="ar-SA"/>
        </w:rPr>
        <w:t xml:space="preserve"> муниципального района.</w:t>
      </w:r>
      <w:proofErr w:type="gramEnd"/>
    </w:p>
    <w:p w:rsidR="00D80AC9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 3.</w:t>
      </w:r>
      <w:proofErr w:type="gramStart"/>
      <w:r w:rsidRPr="00D80AC9">
        <w:rPr>
          <w:sz w:val="26"/>
          <w:szCs w:val="26"/>
          <w:lang w:eastAsia="ar-SA"/>
        </w:rPr>
        <w:t>Контроль за</w:t>
      </w:r>
      <w:proofErr w:type="gramEnd"/>
      <w:r w:rsidRPr="00D80AC9">
        <w:rPr>
          <w:sz w:val="26"/>
          <w:szCs w:val="26"/>
          <w:lang w:eastAsia="ar-SA"/>
        </w:rPr>
        <w:t xml:space="preserve"> исполнением настоящего оставляю за собой</w:t>
      </w:r>
    </w:p>
    <w:p w:rsidR="00D80AC9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D80AC9" w:rsidRDefault="00D80AC9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ar-SA"/>
        </w:rPr>
      </w:pPr>
    </w:p>
    <w:p w:rsidR="00495A2E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  <w:r>
        <w:rPr>
          <w:color w:val="444455"/>
          <w:sz w:val="28"/>
          <w:szCs w:val="28"/>
        </w:rPr>
        <w:t xml:space="preserve">Заместитель главы </w:t>
      </w:r>
      <w:proofErr w:type="gramStart"/>
      <w:r>
        <w:rPr>
          <w:color w:val="444455"/>
          <w:sz w:val="28"/>
          <w:szCs w:val="28"/>
        </w:rPr>
        <w:t>Пушкинского</w:t>
      </w:r>
      <w:proofErr w:type="gramEnd"/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  <w:r>
        <w:rPr>
          <w:color w:val="444455"/>
          <w:sz w:val="28"/>
          <w:szCs w:val="28"/>
        </w:rPr>
        <w:t xml:space="preserve">Сельского поселения                                                 </w:t>
      </w:r>
      <w:proofErr w:type="spellStart"/>
      <w:r>
        <w:rPr>
          <w:color w:val="444455"/>
          <w:sz w:val="28"/>
          <w:szCs w:val="28"/>
        </w:rPr>
        <w:t>Кадейкина</w:t>
      </w:r>
      <w:proofErr w:type="spellEnd"/>
      <w:r>
        <w:rPr>
          <w:color w:val="444455"/>
          <w:sz w:val="28"/>
          <w:szCs w:val="28"/>
        </w:rPr>
        <w:t xml:space="preserve"> В.И.</w:t>
      </w: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695C06" w:rsidRDefault="00695C06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D81442" w:rsidRPr="00D80AC9" w:rsidRDefault="00D81442" w:rsidP="00495A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44455"/>
          <w:sz w:val="28"/>
          <w:szCs w:val="28"/>
        </w:rPr>
      </w:pPr>
    </w:p>
    <w:p w:rsidR="00495A2E" w:rsidRPr="00695C06" w:rsidRDefault="00495A2E" w:rsidP="00D8144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color w:val="444455"/>
          <w:sz w:val="20"/>
          <w:szCs w:val="20"/>
        </w:rPr>
      </w:pPr>
      <w:r w:rsidRPr="00695C06">
        <w:rPr>
          <w:color w:val="444455"/>
          <w:sz w:val="20"/>
          <w:szCs w:val="20"/>
          <w:bdr w:val="none" w:sz="0" w:space="0" w:color="auto" w:frame="1"/>
        </w:rPr>
        <w:lastRenderedPageBreak/>
        <w:t>Приложение</w:t>
      </w:r>
    </w:p>
    <w:p w:rsidR="00695C06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0"/>
          <w:szCs w:val="20"/>
          <w:bdr w:val="none" w:sz="0" w:space="0" w:color="auto" w:frame="1"/>
        </w:rPr>
      </w:pPr>
      <w:r w:rsidRPr="00695C06">
        <w:rPr>
          <w:color w:val="444455"/>
          <w:sz w:val="20"/>
          <w:szCs w:val="20"/>
          <w:bdr w:val="none" w:sz="0" w:space="0" w:color="auto" w:frame="1"/>
        </w:rPr>
        <w:t xml:space="preserve">к постановлению Администрации </w:t>
      </w:r>
      <w:r w:rsidR="00D81442" w:rsidRPr="00695C06">
        <w:rPr>
          <w:color w:val="444455"/>
          <w:sz w:val="20"/>
          <w:szCs w:val="20"/>
          <w:bdr w:val="none" w:sz="0" w:space="0" w:color="auto" w:frame="1"/>
        </w:rPr>
        <w:t xml:space="preserve">Пушкинского сельского поселения </w:t>
      </w:r>
    </w:p>
    <w:p w:rsidR="00695C06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0"/>
          <w:szCs w:val="20"/>
          <w:bdr w:val="none" w:sz="0" w:space="0" w:color="auto" w:frame="1"/>
        </w:rPr>
      </w:pPr>
      <w:r w:rsidRPr="00695C06">
        <w:rPr>
          <w:color w:val="444455"/>
          <w:sz w:val="20"/>
          <w:szCs w:val="20"/>
          <w:bdr w:val="none" w:sz="0" w:space="0" w:color="auto" w:frame="1"/>
        </w:rPr>
        <w:t xml:space="preserve"> от </w:t>
      </w:r>
      <w:r w:rsidR="00D81442" w:rsidRPr="00695C06">
        <w:rPr>
          <w:color w:val="444455"/>
          <w:sz w:val="20"/>
          <w:szCs w:val="20"/>
          <w:bdr w:val="none" w:sz="0" w:space="0" w:color="auto" w:frame="1"/>
        </w:rPr>
        <w:t>____</w:t>
      </w:r>
      <w:r w:rsidRPr="00695C06">
        <w:rPr>
          <w:color w:val="444455"/>
          <w:sz w:val="20"/>
          <w:szCs w:val="20"/>
          <w:bdr w:val="none" w:sz="0" w:space="0" w:color="auto" w:frame="1"/>
        </w:rPr>
        <w:t xml:space="preserve"> 202</w:t>
      </w:r>
      <w:r w:rsidR="00D81442" w:rsidRPr="00695C06">
        <w:rPr>
          <w:color w:val="444455"/>
          <w:sz w:val="20"/>
          <w:szCs w:val="20"/>
          <w:bdr w:val="none" w:sz="0" w:space="0" w:color="auto" w:frame="1"/>
        </w:rPr>
        <w:t>2</w:t>
      </w:r>
      <w:r w:rsidRPr="00695C06">
        <w:rPr>
          <w:color w:val="444455"/>
          <w:sz w:val="20"/>
          <w:szCs w:val="20"/>
          <w:bdr w:val="none" w:sz="0" w:space="0" w:color="auto" w:frame="1"/>
        </w:rPr>
        <w:t xml:space="preserve"> г. </w:t>
      </w:r>
      <w:proofErr w:type="gramStart"/>
      <w:r w:rsidRPr="00695C06">
        <w:rPr>
          <w:color w:val="444455"/>
          <w:sz w:val="20"/>
          <w:szCs w:val="20"/>
          <w:bdr w:val="none" w:sz="0" w:space="0" w:color="auto" w:frame="1"/>
        </w:rPr>
        <w:t>№</w:t>
      </w:r>
      <w:r w:rsidR="00D81442" w:rsidRPr="00695C06">
        <w:rPr>
          <w:color w:val="444455"/>
          <w:sz w:val="20"/>
          <w:szCs w:val="20"/>
          <w:bdr w:val="none" w:sz="0" w:space="0" w:color="auto" w:frame="1"/>
        </w:rPr>
        <w:t>-</w:t>
      </w:r>
      <w:proofErr w:type="gramEnd"/>
      <w:r w:rsidR="00D81442" w:rsidRPr="00695C06">
        <w:rPr>
          <w:color w:val="444455"/>
          <w:sz w:val="20"/>
          <w:szCs w:val="20"/>
          <w:bdr w:val="none" w:sz="0" w:space="0" w:color="auto" w:frame="1"/>
        </w:rPr>
        <w:t xml:space="preserve">П   </w:t>
      </w:r>
      <w:r w:rsidRPr="00695C06">
        <w:rPr>
          <w:color w:val="444455"/>
          <w:sz w:val="20"/>
          <w:szCs w:val="20"/>
          <w:bdr w:val="none" w:sz="0" w:space="0" w:color="auto" w:frame="1"/>
        </w:rPr>
        <w:t>«Об утверждении Порядка  отнесения земель к землям</w:t>
      </w:r>
    </w:p>
    <w:p w:rsidR="00695C06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0"/>
          <w:szCs w:val="20"/>
          <w:bdr w:val="none" w:sz="0" w:space="0" w:color="auto" w:frame="1"/>
        </w:rPr>
      </w:pPr>
      <w:r w:rsidRPr="00695C06">
        <w:rPr>
          <w:color w:val="444455"/>
          <w:sz w:val="20"/>
          <w:szCs w:val="20"/>
          <w:bdr w:val="none" w:sz="0" w:space="0" w:color="auto" w:frame="1"/>
        </w:rPr>
        <w:t xml:space="preserve"> особо охраняемых территорий рекреационного назначения местного значения,</w:t>
      </w:r>
    </w:p>
    <w:p w:rsidR="00495A2E" w:rsidRPr="00695C06" w:rsidRDefault="00495A2E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0"/>
          <w:szCs w:val="20"/>
          <w:bdr w:val="none" w:sz="0" w:space="0" w:color="auto" w:frame="1"/>
        </w:rPr>
      </w:pPr>
      <w:r w:rsidRPr="00695C06">
        <w:rPr>
          <w:color w:val="444455"/>
          <w:sz w:val="20"/>
          <w:szCs w:val="20"/>
          <w:bdr w:val="none" w:sz="0" w:space="0" w:color="auto" w:frame="1"/>
        </w:rPr>
        <w:t xml:space="preserve"> их использования и охраны на территории </w:t>
      </w:r>
      <w:r w:rsidR="00D81442" w:rsidRPr="00695C06">
        <w:rPr>
          <w:color w:val="444455"/>
          <w:sz w:val="20"/>
          <w:szCs w:val="20"/>
          <w:bdr w:val="none" w:sz="0" w:space="0" w:color="auto" w:frame="1"/>
        </w:rPr>
        <w:t>Пушкинского с/</w:t>
      </w:r>
      <w:proofErr w:type="gramStart"/>
      <w:r w:rsidR="00D81442" w:rsidRPr="00695C06">
        <w:rPr>
          <w:color w:val="444455"/>
          <w:sz w:val="20"/>
          <w:szCs w:val="20"/>
          <w:bdr w:val="none" w:sz="0" w:space="0" w:color="auto" w:frame="1"/>
        </w:rPr>
        <w:t>п</w:t>
      </w:r>
      <w:proofErr w:type="gramEnd"/>
      <w:r w:rsidRPr="00695C06">
        <w:rPr>
          <w:color w:val="444455"/>
          <w:sz w:val="20"/>
          <w:szCs w:val="20"/>
          <w:bdr w:val="none" w:sz="0" w:space="0" w:color="auto" w:frame="1"/>
        </w:rPr>
        <w:t>»  </w:t>
      </w:r>
    </w:p>
    <w:p w:rsidR="00D81442" w:rsidRDefault="00D81442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8"/>
          <w:szCs w:val="28"/>
          <w:bdr w:val="none" w:sz="0" w:space="0" w:color="auto" w:frame="1"/>
        </w:rPr>
      </w:pPr>
    </w:p>
    <w:p w:rsidR="00D81442" w:rsidRPr="00D80AC9" w:rsidRDefault="00D81442" w:rsidP="00D81442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color w:val="444455"/>
          <w:sz w:val="28"/>
          <w:szCs w:val="28"/>
        </w:rPr>
      </w:pP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Порядок</w:t>
      </w:r>
    </w:p>
    <w:p w:rsidR="00495A2E" w:rsidRDefault="00495A2E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  <w:bdr w:val="none" w:sz="0" w:space="0" w:color="auto" w:frame="1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r w:rsidR="00D81442" w:rsidRPr="00D81442">
        <w:rPr>
          <w:color w:val="444455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</w:p>
    <w:p w:rsidR="00695C06" w:rsidRDefault="00695C06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  <w:bdr w:val="none" w:sz="0" w:space="0" w:color="auto" w:frame="1"/>
        </w:rPr>
      </w:pPr>
    </w:p>
    <w:p w:rsidR="00695C06" w:rsidRPr="00D80AC9" w:rsidRDefault="00695C06" w:rsidP="00495A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55"/>
          <w:sz w:val="28"/>
          <w:szCs w:val="28"/>
        </w:rPr>
      </w:pP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1. Общие положения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       1.1.Настоящий Порядок отнесения земель к землям особо охраняемых территорий рекреационного назначения местного значения, их использования и охраны на территории </w:t>
      </w:r>
      <w:r w:rsidR="00D81442" w:rsidRPr="00D81442">
        <w:rPr>
          <w:color w:val="444455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(далее </w:t>
      </w:r>
      <w:proofErr w:type="gramStart"/>
      <w:r w:rsidRPr="00D80AC9">
        <w:rPr>
          <w:color w:val="444455"/>
          <w:sz w:val="28"/>
          <w:szCs w:val="28"/>
          <w:bdr w:val="none" w:sz="0" w:space="0" w:color="auto" w:frame="1"/>
        </w:rPr>
        <w:t>–П</w:t>
      </w:r>
      <w:proofErr w:type="gramEnd"/>
      <w:r w:rsidRPr="00D80AC9">
        <w:rPr>
          <w:color w:val="444455"/>
          <w:sz w:val="28"/>
          <w:szCs w:val="28"/>
          <w:bdr w:val="none" w:sz="0" w:space="0" w:color="auto" w:frame="1"/>
        </w:rPr>
        <w:t>орядок) разработан в целях обеспечения сохранности земель особо охраняемых территорий рекреационного назначения в соответствии с Земельным кодексом Российской Федерации,</w:t>
      </w:r>
      <w:r w:rsidR="00D81442">
        <w:rPr>
          <w:color w:val="444455"/>
          <w:sz w:val="28"/>
          <w:szCs w:val="28"/>
          <w:bdr w:val="none" w:sz="0" w:space="0" w:color="auto" w:frame="1"/>
        </w:rPr>
        <w:t xml:space="preserve"> 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Федеральным законом от 06.10.2003 года </w:t>
      </w:r>
      <w:r w:rsidR="00695C06">
        <w:rPr>
          <w:color w:val="444455"/>
          <w:sz w:val="28"/>
          <w:szCs w:val="28"/>
          <w:bdr w:val="none" w:sz="0" w:space="0" w:color="auto" w:frame="1"/>
        </w:rPr>
        <w:t>№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 131-ФЗ «Об общих принципах организации местного самоуправления в Российской Федерации», Федеральным законом от 14.03.1995 года </w:t>
      </w:r>
      <w:r w:rsidR="00695C06">
        <w:rPr>
          <w:color w:val="444455"/>
          <w:sz w:val="28"/>
          <w:szCs w:val="28"/>
          <w:bdr w:val="none" w:sz="0" w:space="0" w:color="auto" w:frame="1"/>
        </w:rPr>
        <w:t>№</w:t>
      </w:r>
      <w:r w:rsidRPr="00D80AC9">
        <w:rPr>
          <w:color w:val="444455"/>
          <w:sz w:val="28"/>
          <w:szCs w:val="28"/>
          <w:bdr w:val="none" w:sz="0" w:space="0" w:color="auto" w:frame="1"/>
        </w:rPr>
        <w:t xml:space="preserve"> 33-ФЗ «Об особо охраняемых природных территориях», Уставом муниципального образования </w:t>
      </w:r>
      <w:r w:rsidR="00D81442" w:rsidRPr="00D81442">
        <w:rPr>
          <w:color w:val="444455"/>
          <w:sz w:val="28"/>
          <w:szCs w:val="28"/>
          <w:bdr w:val="none" w:sz="0" w:space="0" w:color="auto" w:frame="1"/>
        </w:rPr>
        <w:t>Пушкинского сельского поселения</w:t>
      </w:r>
      <w:proofErr w:type="gramStart"/>
      <w:r w:rsidR="00D81442" w:rsidRPr="00D81442">
        <w:rPr>
          <w:color w:val="444455"/>
          <w:sz w:val="28"/>
          <w:szCs w:val="28"/>
          <w:bdr w:val="none" w:sz="0" w:space="0" w:color="auto" w:frame="1"/>
        </w:rPr>
        <w:t xml:space="preserve">  </w:t>
      </w:r>
      <w:r w:rsidRPr="00D80AC9">
        <w:rPr>
          <w:color w:val="444455"/>
          <w:sz w:val="28"/>
          <w:szCs w:val="28"/>
          <w:bdr w:val="none" w:sz="0" w:space="0" w:color="auto" w:frame="1"/>
        </w:rPr>
        <w:t>.</w:t>
      </w:r>
      <w:proofErr w:type="gramEnd"/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       1.2.  Настоящий Порядок регулирует отношения в области отнесения земель, расположенных на территории </w:t>
      </w:r>
      <w:r w:rsidR="00D81442" w:rsidRPr="00D81442">
        <w:rPr>
          <w:color w:val="444455"/>
          <w:sz w:val="28"/>
          <w:szCs w:val="28"/>
          <w:bdr w:val="none" w:sz="0" w:space="0" w:color="auto" w:frame="1"/>
        </w:rPr>
        <w:t>Пушкинского сельского поселения</w:t>
      </w:r>
      <w:proofErr w:type="gramStart"/>
      <w:r w:rsidR="00D81442" w:rsidRPr="00D81442">
        <w:rPr>
          <w:color w:val="444455"/>
          <w:sz w:val="28"/>
          <w:szCs w:val="28"/>
          <w:bdr w:val="none" w:sz="0" w:space="0" w:color="auto" w:frame="1"/>
        </w:rPr>
        <w:t xml:space="preserve">  </w:t>
      </w:r>
      <w:r w:rsidRPr="00D80AC9">
        <w:rPr>
          <w:color w:val="444455"/>
          <w:sz w:val="28"/>
          <w:szCs w:val="28"/>
          <w:bdr w:val="none" w:sz="0" w:space="0" w:color="auto" w:frame="1"/>
        </w:rPr>
        <w:t>,</w:t>
      </w:r>
      <w:proofErr w:type="gramEnd"/>
      <w:r w:rsidRPr="00D80AC9">
        <w:rPr>
          <w:color w:val="444455"/>
          <w:sz w:val="28"/>
          <w:szCs w:val="28"/>
          <w:bdr w:val="none" w:sz="0" w:space="0" w:color="auto" w:frame="1"/>
        </w:rPr>
        <w:t xml:space="preserve"> к землям особо охраняемых территорий  рекреационного назначения местного значения, использования и охраны земель данной категории.</w:t>
      </w:r>
    </w:p>
    <w:p w:rsidR="00495A2E" w:rsidRPr="00D80AC9" w:rsidRDefault="00495A2E" w:rsidP="00695C06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  К землям рекреационного назначения относятся земли, предназначенные и используемые для организации отдыха, туризма, физкультурно-оздоровительной и спортивной деятельности граждан. 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детские туристические станции, туристские парки, учебно-туристические тропы, трассы, детские и спортивные лагеря, другие аналогичные объекты.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2. Порядок отнесения земель к землям особо охраняемых территорий рекреационного назначения местного значения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</w:t>
      </w:r>
      <w:r w:rsidRPr="00D80AC9">
        <w:rPr>
          <w:color w:val="000000"/>
          <w:sz w:val="28"/>
          <w:szCs w:val="28"/>
          <w:bdr w:val="none" w:sz="0" w:space="0" w:color="auto" w:frame="1"/>
        </w:rPr>
        <w:t xml:space="preserve">2.1. Инициатива отнесения земель к землям особо охраняемых территорий рекреационного назначения местного значения (далее – инициатива) может исходить 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от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>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        а) граждан, а также юридических лиц, в том числе общественных и религиозных объединений;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         б) органов местного самоуправления и их должностных лиц, а также органов государственной власти и их должностных лиц.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       2.2. Инициатива оформляется субъектами, указанными в пункте 2.2. настоящего Порядка, в виде письменного обращения в Администрацию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000000"/>
          <w:sz w:val="28"/>
          <w:szCs w:val="28"/>
          <w:bdr w:val="none" w:sz="0" w:space="0" w:color="auto" w:frame="1"/>
        </w:rPr>
        <w:t xml:space="preserve">(далее 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–о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>бращение).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     Рассмотрение обращения производится  в  течение двух месяцев со дня его поступления. 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     2.2.1. В обращении указываются:  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1) кадастровый номер земельного участка;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2) </w:t>
      </w:r>
      <w:hyperlink r:id="rId5" w:history="1">
        <w:r w:rsidRPr="00D80AC9">
          <w:rPr>
            <w:rStyle w:val="a4"/>
            <w:color w:val="000000"/>
            <w:sz w:val="28"/>
            <w:szCs w:val="28"/>
            <w:u w:val="none"/>
            <w:bdr w:val="none" w:sz="0" w:space="0" w:color="auto" w:frame="1"/>
          </w:rPr>
          <w:t>категория</w:t>
        </w:r>
      </w:hyperlink>
      <w:r w:rsidRPr="00D80AC9">
        <w:rPr>
          <w:color w:val="000000"/>
          <w:sz w:val="28"/>
          <w:szCs w:val="28"/>
          <w:bdr w:val="none" w:sz="0" w:space="0" w:color="auto" w:frame="1"/>
        </w:rPr>
        <w:t> земель, в состав которых входит земельный участок, и категория земель, перевод в состав которых предполагается осуществить;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3) обоснование перевода земельного участка из состава земель одной категории в другую;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4) права на земельный участок.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2.2.2. К обращению прилагаются следующие документы: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1) копии документов, удостоверяющих личность заявителя (для заявителей - физических лиц);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2)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3) выписка из Единого государственного реестра недвижимости на земельный участок, перевод которого из состава земель одной категории в другую предполагается осуществить;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4) заключение государственной экологической экспертизы в случае, если ее проведение предусмотрено федеральными законами;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5) согласие правообладателя земельного участка на перевод земельного участка из состава земель одной категории в другую, 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участка.      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Документы, предусмотренные </w:t>
      </w:r>
      <w:hyperlink r:id="rId6" w:history="1">
        <w:r w:rsidRPr="00D80AC9">
          <w:rPr>
            <w:rStyle w:val="a4"/>
            <w:color w:val="000000"/>
            <w:sz w:val="28"/>
            <w:szCs w:val="28"/>
            <w:u w:val="none"/>
            <w:bdr w:val="none" w:sz="0" w:space="0" w:color="auto" w:frame="1"/>
          </w:rPr>
          <w:t>пунктами </w:t>
        </w:r>
      </w:hyperlink>
      <w:r w:rsidRPr="00D80AC9">
        <w:rPr>
          <w:color w:val="000000"/>
          <w:sz w:val="28"/>
          <w:szCs w:val="28"/>
          <w:bdr w:val="none" w:sz="0" w:space="0" w:color="auto" w:frame="1"/>
        </w:rPr>
        <w:t>2, </w:t>
      </w:r>
      <w:hyperlink r:id="rId7" w:anchor="Par4" w:history="1">
        <w:r w:rsidRPr="00D80AC9">
          <w:rPr>
            <w:rStyle w:val="a4"/>
            <w:color w:val="000000"/>
            <w:sz w:val="28"/>
            <w:szCs w:val="28"/>
            <w:u w:val="none"/>
            <w:bdr w:val="none" w:sz="0" w:space="0" w:color="auto" w:frame="1"/>
          </w:rPr>
          <w:t>3</w:t>
        </w:r>
      </w:hyperlink>
      <w:r w:rsidRPr="00D80AC9">
        <w:rPr>
          <w:color w:val="000000"/>
          <w:sz w:val="28"/>
          <w:szCs w:val="28"/>
          <w:bdr w:val="none" w:sz="0" w:space="0" w:color="auto" w:frame="1"/>
        </w:rPr>
        <w:t> и </w:t>
      </w:r>
      <w:hyperlink r:id="rId8" w:anchor="Par6" w:history="1">
        <w:r w:rsidRPr="00D80AC9">
          <w:rPr>
            <w:rStyle w:val="a4"/>
            <w:color w:val="000000"/>
            <w:sz w:val="28"/>
            <w:szCs w:val="28"/>
            <w:u w:val="none"/>
            <w:bdr w:val="none" w:sz="0" w:space="0" w:color="auto" w:frame="1"/>
          </w:rPr>
          <w:t>4 </w:t>
        </w:r>
      </w:hyperlink>
      <w:r w:rsidRPr="00D80AC9">
        <w:rPr>
          <w:color w:val="000000"/>
          <w:sz w:val="28"/>
          <w:szCs w:val="28"/>
          <w:bdr w:val="none" w:sz="0" w:space="0" w:color="auto" w:frame="1"/>
        </w:rPr>
        <w:t xml:space="preserve">настоящего подпункта, запрашиваются Администрацией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000000"/>
          <w:sz w:val="28"/>
          <w:szCs w:val="28"/>
          <w:bdr w:val="none" w:sz="0" w:space="0" w:color="auto" w:frame="1"/>
        </w:rPr>
        <w:t>в органах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заинтересованное лицо не представило указанные документы самостоятельно.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Исполнительные органы государственной власти или органы местного самоуправления органы ходатайствуют в обращении  по вопросу отнесении земель (земельного участка) к землям особо охраняемых территорий рекреационного назначения местного значения без согласия правообладателей земельных участков в случаях   отнесения земель (земельного участка) к землям особо охраняемых территорий рекреационного назначения местного значения без изъятия земельных участков у их правообладателей либо в связи с установлением или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 xml:space="preserve"> изменением черты населенных пунктов.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2.3. С целью рассмотрения поступившего обращения постановлением Администрации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000000"/>
          <w:sz w:val="28"/>
          <w:szCs w:val="28"/>
          <w:bdr w:val="none" w:sz="0" w:space="0" w:color="auto" w:frame="1"/>
        </w:rPr>
        <w:t xml:space="preserve">создается комиссия, включающая представителей органов местного самоуправления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>Пушкинского сельского поселения</w:t>
      </w:r>
      <w:proofErr w:type="gramStart"/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  </w:t>
      </w:r>
      <w:r w:rsidRPr="00D80AC9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 xml:space="preserve"> государственных органов власти, общественных организаций, назначаются публичные слушания по вопросу отнесении земель (земельного участка) к землям особо охраняемых территорий рекреационного назначения местного значения.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С учетом результатов проведенных публичных слушаний  Комиссией принимается решение в форме протокола. Решение Комиссии принимается большинством голосов от общего числа  членов комиссии.</w:t>
      </w:r>
    </w:p>
    <w:p w:rsidR="00495A2E" w:rsidRPr="00D80AC9" w:rsidRDefault="00D81442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2.4. Комиссия </w:t>
      </w:r>
      <w:r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="00495A2E" w:rsidRPr="00D80AC9">
        <w:rPr>
          <w:color w:val="000000"/>
          <w:sz w:val="28"/>
          <w:szCs w:val="28"/>
          <w:bdr w:val="none" w:sz="0" w:space="0" w:color="auto" w:frame="1"/>
        </w:rPr>
        <w:t xml:space="preserve">в течение 7 рабочих дней со дня поступления решения Комиссии разрабатывает  проект постановления Администрации </w:t>
      </w:r>
      <w:r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proofErr w:type="gramStart"/>
      <w:r w:rsidR="00495A2E" w:rsidRPr="00D80AC9">
        <w:rPr>
          <w:color w:val="000000"/>
          <w:sz w:val="28"/>
          <w:szCs w:val="28"/>
          <w:bdr w:val="none" w:sz="0" w:space="0" w:color="auto" w:frame="1"/>
        </w:rPr>
        <w:t>об</w:t>
      </w:r>
      <w:proofErr w:type="gramEnd"/>
      <w:r w:rsidR="00495A2E" w:rsidRPr="00D80AC9">
        <w:rPr>
          <w:color w:val="000000"/>
          <w:sz w:val="28"/>
          <w:szCs w:val="28"/>
          <w:bdr w:val="none" w:sz="0" w:space="0" w:color="auto" w:frame="1"/>
        </w:rPr>
        <w:t>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а) отнесении земель (земельного участка) к землям особо охраняемых территорий рекреационного назначения местного значения местного значения, содержащее сведения об основания изменения категории земель, границах и описании местоположения земель, для земельных участков также их площадь и кадастровые номера, категория земель, перевод из которой осуществляется,</w:t>
      </w:r>
      <w:r w:rsidR="00D81442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D80AC9">
        <w:rPr>
          <w:color w:val="000000"/>
          <w:sz w:val="28"/>
          <w:szCs w:val="28"/>
          <w:bdr w:val="none" w:sz="0" w:space="0" w:color="auto" w:frame="1"/>
        </w:rPr>
        <w:t>категория земель, перевод в которую осуществляется.</w:t>
      </w:r>
      <w:proofErr w:type="gramEnd"/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 б) отказе в отнесении земель (земельного участка) к землям особо охраняемых территорий рекреационного назначения местного значения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 xml:space="preserve">  2.5. Администрация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000000"/>
          <w:sz w:val="28"/>
          <w:szCs w:val="28"/>
          <w:bdr w:val="none" w:sz="0" w:space="0" w:color="auto" w:frame="1"/>
        </w:rPr>
        <w:t xml:space="preserve">в течение 3 рабочих дней со дня поступления проекта постановления, указанного в 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 xml:space="preserve"> 2.4. настоящего порядка принимает постановление   об отнесении земель (земельного участка) к землям особо охраняемых территорий рекреационного назначения местного значения либо постановление Администрации об отказе в отнесении указанных земель (земельного участка) к землям особо охраняемых территорий рекреационного назначения местного значения.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 xml:space="preserve"> В случае отказа в отнесении земель (земельного участка) к землям особо охраняемых территорий рекреационного назначения местного значения Администрацией </w:t>
      </w:r>
      <w:r w:rsidR="00D81442" w:rsidRPr="00D81442">
        <w:rPr>
          <w:color w:val="000000"/>
          <w:sz w:val="28"/>
          <w:szCs w:val="28"/>
          <w:bdr w:val="none" w:sz="0" w:space="0" w:color="auto" w:frame="1"/>
        </w:rPr>
        <w:t xml:space="preserve">Пушкинского сельского поселения  </w:t>
      </w:r>
      <w:r w:rsidRPr="00D80AC9">
        <w:rPr>
          <w:color w:val="000000"/>
          <w:sz w:val="28"/>
          <w:szCs w:val="28"/>
          <w:bdr w:val="none" w:sz="0" w:space="0" w:color="auto" w:frame="1"/>
        </w:rPr>
        <w:t xml:space="preserve">не позднее 3 рабочих дней со дня принятия постановления, указанного в </w:t>
      </w:r>
      <w:proofErr w:type="gramStart"/>
      <w:r w:rsidRPr="00D80AC9">
        <w:rPr>
          <w:color w:val="000000"/>
          <w:sz w:val="28"/>
          <w:szCs w:val="28"/>
          <w:bdr w:val="none" w:sz="0" w:space="0" w:color="auto" w:frame="1"/>
        </w:rPr>
        <w:t>п</w:t>
      </w:r>
      <w:proofErr w:type="gramEnd"/>
      <w:r w:rsidRPr="00D80AC9">
        <w:rPr>
          <w:color w:val="000000"/>
          <w:sz w:val="28"/>
          <w:szCs w:val="28"/>
          <w:bdr w:val="none" w:sz="0" w:space="0" w:color="auto" w:frame="1"/>
        </w:rPr>
        <w:t xml:space="preserve"> 2.4. настоящего Порядка направляется мотивированное обоснование отказа инициатору обращения.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2.6. Основаниями для отказа в отнесении земель (земельного участка) к землям особо охраняемых территорий рекреационного назначения местного значения являются случаи, когда: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а) отнесение земель (земельного участка) к землям особо охраняемых территорий рекреационного назначения местного значения противоречит действующему законодательству, в том числе документам территориального планирования, экологическим, градостроительным условиям использования земель и земельных участков, землеустроительной документации;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lastRenderedPageBreak/>
        <w:t> б) наличия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000000"/>
          <w:sz w:val="28"/>
          <w:szCs w:val="28"/>
          <w:bdr w:val="none" w:sz="0" w:space="0" w:color="auto" w:frame="1"/>
        </w:rPr>
        <w:t> в) представлены недостоверные  сведения в обращении и прилагаемых к нему документах.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3.Порядок использования и охраны земель особо охраняемых территорий рекреационного назначения местного значения</w:t>
      </w:r>
      <w:r w:rsidR="009D70E4">
        <w:rPr>
          <w:color w:val="444455"/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3.1.  В границах территории земель особо охраняемых территорий рекреационного назначения местного значения могут предоставляться земельные участки в соответствии с их назначением гражданам и юридическим лицам в аренду, постоянное (бессрочное) пользование, безвозмездное срочное пользование в соответствии с действующим земельным законодательством.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       3.2. Распоряжение земельными участками, государственная собственность на которые не разграничена, осуществляется в соответствии с действующим законодательством, правовыми актами органов местного самоуправления </w:t>
      </w:r>
      <w:r w:rsidR="00D80AC9">
        <w:rPr>
          <w:color w:val="444455"/>
          <w:sz w:val="28"/>
          <w:szCs w:val="28"/>
          <w:bdr w:val="none" w:sz="0" w:space="0" w:color="auto" w:frame="1"/>
        </w:rPr>
        <w:t>Пушкинского сельского поселения</w:t>
      </w:r>
      <w:r w:rsidRPr="00D80AC9">
        <w:rPr>
          <w:color w:val="444455"/>
          <w:sz w:val="28"/>
          <w:szCs w:val="28"/>
          <w:bdr w:val="none" w:sz="0" w:space="0" w:color="auto" w:frame="1"/>
        </w:rPr>
        <w:t>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 3.3. Охрана земель особо охраняемых территорий осуществляется в соответствии с требованиями действующего законодательства и включает: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 а) соблюдение правового режима использования  земель особо охраняемых территорий рекреационного назначения местного значения;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 б) наблюдение за состоянием земель особо охраняемых территорий рекреационного назначения местного значения (мониторинг);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 xml:space="preserve">         в) </w:t>
      </w:r>
      <w:proofErr w:type="gramStart"/>
      <w:r w:rsidRPr="00D80AC9">
        <w:rPr>
          <w:color w:val="444455"/>
          <w:sz w:val="28"/>
          <w:szCs w:val="28"/>
          <w:bdr w:val="none" w:sz="0" w:space="0" w:color="auto" w:frame="1"/>
        </w:rPr>
        <w:t>контроль за</w:t>
      </w:r>
      <w:proofErr w:type="gramEnd"/>
      <w:r w:rsidRPr="00D80AC9">
        <w:rPr>
          <w:color w:val="444455"/>
          <w:sz w:val="28"/>
          <w:szCs w:val="28"/>
          <w:bdr w:val="none" w:sz="0" w:space="0" w:color="auto" w:frame="1"/>
        </w:rPr>
        <w:t xml:space="preserve"> использованием  земель особо охраняемых территорий рекреационного назначения местного значения, в том числе муниципальный земельный контроль и общественный;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 г) поддержание  земель особо охраняемых территорий рекреационного назначения местного значения в состоянии, соответствующем их назначению;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 д) осуществление природоохранных мероприятий;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 е) принятие и реализацию муниципальных программ использования и охраны земель особо охраняемых территорий;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   ж) санитарную охрану земель особо охраняемых территорий рекреационного назначения местного значения от загрязнения и захламления отходами производства и потребления.</w:t>
      </w:r>
    </w:p>
    <w:p w:rsidR="00495A2E" w:rsidRPr="00D80AC9" w:rsidRDefault="00495A2E" w:rsidP="00495A2E">
      <w:pPr>
        <w:pStyle w:val="a3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444455"/>
          <w:sz w:val="28"/>
          <w:szCs w:val="28"/>
        </w:rPr>
      </w:pPr>
      <w:r w:rsidRPr="00D80AC9">
        <w:rPr>
          <w:color w:val="444455"/>
          <w:sz w:val="28"/>
          <w:szCs w:val="28"/>
          <w:bdr w:val="none" w:sz="0" w:space="0" w:color="auto" w:frame="1"/>
        </w:rPr>
        <w:t>       3.4. </w:t>
      </w:r>
      <w:proofErr w:type="gramStart"/>
      <w:r w:rsidRPr="00D80AC9">
        <w:rPr>
          <w:color w:val="444455"/>
          <w:sz w:val="28"/>
          <w:szCs w:val="28"/>
          <w:bdr w:val="none" w:sz="0" w:space="0" w:color="auto" w:frame="1"/>
        </w:rPr>
        <w:t>Финансирование мероприятий по охране, содержанию и использованию земель особо охраняемых территорий рекреационного назначения местного значения производится как из средств федерального и областного бюджетов, так и из средств местного бюджета, внебюджетных и целевых бюджетных фондов, а также за счет средств, получаемых:</w:t>
      </w:r>
      <w:r w:rsidRPr="00D80AC9">
        <w:rPr>
          <w:color w:val="444455"/>
          <w:sz w:val="28"/>
          <w:szCs w:val="28"/>
          <w:bdr w:val="none" w:sz="0" w:space="0" w:color="auto" w:frame="1"/>
        </w:rPr>
        <w:br/>
        <w:t>       - от деятельности учреждений и организаций, осуществляющих охрану, содержание и использование земель особо охраняемых территорий местного значения, не противоречащей их целям</w:t>
      </w:r>
      <w:proofErr w:type="gramEnd"/>
      <w:r w:rsidRPr="00D80AC9">
        <w:rPr>
          <w:color w:val="444455"/>
          <w:sz w:val="28"/>
          <w:szCs w:val="28"/>
          <w:bdr w:val="none" w:sz="0" w:space="0" w:color="auto" w:frame="1"/>
        </w:rPr>
        <w:t xml:space="preserve"> и задачам;</w:t>
      </w:r>
      <w:r w:rsidRPr="00D80AC9">
        <w:rPr>
          <w:color w:val="444455"/>
          <w:sz w:val="28"/>
          <w:szCs w:val="28"/>
          <w:bdr w:val="none" w:sz="0" w:space="0" w:color="auto" w:frame="1"/>
        </w:rPr>
        <w:br/>
        <w:t xml:space="preserve">        - в счет возмещения ущерба, причиненного природным комплексам и объектам на землях особо охраняемых территорий местного значения в </w:t>
      </w:r>
      <w:r w:rsidRPr="00D80AC9">
        <w:rPr>
          <w:color w:val="444455"/>
          <w:sz w:val="28"/>
          <w:szCs w:val="28"/>
          <w:bdr w:val="none" w:sz="0" w:space="0" w:color="auto" w:frame="1"/>
        </w:rPr>
        <w:lastRenderedPageBreak/>
        <w:t>результате нарушения установленного режима;</w:t>
      </w:r>
      <w:r w:rsidRPr="00D80AC9">
        <w:rPr>
          <w:color w:val="444455"/>
          <w:sz w:val="28"/>
          <w:szCs w:val="28"/>
          <w:bdr w:val="none" w:sz="0" w:space="0" w:color="auto" w:frame="1"/>
        </w:rPr>
        <w:br/>
        <w:t>       - в порядке пожертвований и благотворительных взносов.</w:t>
      </w:r>
    </w:p>
    <w:p w:rsidR="00665512" w:rsidRPr="00D80AC9" w:rsidRDefault="00665512">
      <w:pPr>
        <w:rPr>
          <w:rFonts w:ascii="Times New Roman" w:hAnsi="Times New Roman" w:cs="Times New Roman"/>
          <w:sz w:val="28"/>
          <w:szCs w:val="28"/>
        </w:rPr>
      </w:pPr>
    </w:p>
    <w:sectPr w:rsidR="00665512" w:rsidRPr="00D80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5A2E"/>
    <w:rsid w:val="00495A2E"/>
    <w:rsid w:val="00665512"/>
    <w:rsid w:val="00695C06"/>
    <w:rsid w:val="009D70E4"/>
    <w:rsid w:val="00D80AC9"/>
    <w:rsid w:val="00D8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95A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6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%D0%90%D0%BB%D0%B5%D0%BA%D1%81%D0%B0%D0%BD%D0%B4%D1%80\Desktop\%D0%9C%D0%9D%D0%9F%D0%90%20%D0%B7%D0%B0%2002.2020\%D0%9F%D0%BE%D1%81%D1%82%D0%B0%D0%BD%D0%BE%D0%B2%D0%BB%D0%B5%D0%BD%D0%B8%D0%B5%20187%20%D0%BE%D1%82%2025.02.2020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%D0%90%D0%BB%D0%B5%D0%BA%D1%81%D0%B0%D0%BD%D0%B4%D1%80\Desktop\%D0%9C%D0%9D%D0%9F%D0%90%20%D0%B7%D0%B0%2002.2020\%D0%9F%D0%BE%D1%81%D1%82%D0%B0%D0%BD%D0%BE%D0%B2%D0%BB%D0%B5%D0%BD%D0%B8%D0%B5%20187%20%D0%BE%D1%82%2025.02.2020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A1E6FD8FF1231D7DBB1663C33DE96D2AE827D27AE153B49DDEE507D12F9FC15DCAF44C0D332BCEF9A895A6D5C4A18AFFF33D9CC1DCECA2JAbBD" TargetMode="External"/><Relationship Id="rId5" Type="http://schemas.openxmlformats.org/officeDocument/2006/relationships/hyperlink" Target="consultantplus://offline/ref=0E6E817E556C714B141577C3D2B0293DA1E0BDE01A82789016187793D7B9DCF345E8400A1C22054A0B7F9A88070402801EDCF9FA90E10C71y1X1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 2</cp:lastModifiedBy>
  <cp:revision>3</cp:revision>
  <dcterms:created xsi:type="dcterms:W3CDTF">2022-06-29T08:25:00Z</dcterms:created>
  <dcterms:modified xsi:type="dcterms:W3CDTF">2022-06-29T09:39:00Z</dcterms:modified>
</cp:coreProperties>
</file>