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925285">
        <w:rPr>
          <w:rFonts w:ascii="Times New Roman" w:hAnsi="Times New Roman"/>
          <w:b/>
          <w:sz w:val="28"/>
          <w:szCs w:val="28"/>
        </w:rPr>
        <w:t>6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D75285">
        <w:rPr>
          <w:rFonts w:ascii="Times New Roman" w:hAnsi="Times New Roman"/>
          <w:b/>
          <w:sz w:val="28"/>
          <w:szCs w:val="28"/>
        </w:rPr>
        <w:t xml:space="preserve"> </w:t>
      </w:r>
      <w:r w:rsidR="005E2B71">
        <w:rPr>
          <w:rFonts w:ascii="Times New Roman" w:hAnsi="Times New Roman"/>
          <w:b/>
          <w:sz w:val="28"/>
          <w:szCs w:val="28"/>
        </w:rPr>
        <w:t>1</w:t>
      </w:r>
      <w:r w:rsidR="00925285">
        <w:rPr>
          <w:rFonts w:ascii="Times New Roman" w:hAnsi="Times New Roman"/>
          <w:b/>
          <w:sz w:val="28"/>
          <w:szCs w:val="28"/>
        </w:rPr>
        <w:t>8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FB1764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925285" w:rsidRPr="00925285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925285" w:rsidRPr="00925285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925285" w:rsidRPr="00925285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925285" w:rsidRPr="00925285">
        <w:rPr>
          <w:rFonts w:ascii="Times New Roman" w:hAnsi="Times New Roman" w:cs="Times New Roman"/>
          <w:b/>
          <w:sz w:val="26"/>
          <w:szCs w:val="26"/>
        </w:rPr>
        <w:t xml:space="preserve"> района от 03 февраля 2020 года № 43-П «О внесении изменений в постановление администрации </w:t>
      </w:r>
      <w:proofErr w:type="spellStart"/>
      <w:r w:rsidR="00925285" w:rsidRPr="00925285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925285" w:rsidRPr="00925285">
        <w:rPr>
          <w:rFonts w:ascii="Times New Roman" w:hAnsi="Times New Roman" w:cs="Times New Roman"/>
          <w:b/>
          <w:sz w:val="26"/>
          <w:szCs w:val="26"/>
        </w:rPr>
        <w:t xml:space="preserve"> района от 17.08.2017г. № 466-П «Об утверждении муниципальной программы повышения эффективности управления муниципальными финансами в </w:t>
      </w:r>
      <w:proofErr w:type="spellStart"/>
      <w:r w:rsidR="00925285" w:rsidRPr="00925285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925285" w:rsidRPr="00925285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 на период до 2022 года»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03 февраля 2020 года № 43-П «О внесении изменений в постановление администрации </w:t>
      </w:r>
      <w:proofErr w:type="spellStart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17.08.2017г. № 466-П «Об утверждении муниципальной программы повышения эффективности управления муниципальными финансами в </w:t>
      </w:r>
      <w:proofErr w:type="spellStart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925285" w:rsidRPr="0092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муниципальном районе на период до 2022 года»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70173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88</cp:revision>
  <cp:lastPrinted>2022-10-06T07:39:00Z</cp:lastPrinted>
  <dcterms:created xsi:type="dcterms:W3CDTF">2021-01-11T07:10:00Z</dcterms:created>
  <dcterms:modified xsi:type="dcterms:W3CDTF">2022-10-06T07:39:00Z</dcterms:modified>
</cp:coreProperties>
</file>