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75A" w:rsidRDefault="00E9175A" w:rsidP="007D2F27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9175A" w:rsidRDefault="00E9175A" w:rsidP="007D2F27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9175A" w:rsidRPr="00FB2E85" w:rsidRDefault="00E9175A" w:rsidP="00E9175A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E9175A" w:rsidRPr="00FB2E85" w:rsidRDefault="00E9175A" w:rsidP="00E9175A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E9175A" w:rsidRDefault="00E9175A" w:rsidP="00E917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9175A" w:rsidRDefault="00E9175A" w:rsidP="00E9175A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E9175A" w:rsidRDefault="00E9175A" w:rsidP="00E917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ПОСТАНОВЛЕНИЕ</w:t>
      </w:r>
    </w:p>
    <w:p w:rsidR="00E9175A" w:rsidRPr="00FB2E85" w:rsidRDefault="00E9175A" w:rsidP="00E9175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75A" w:rsidRDefault="00E9175A" w:rsidP="00E9175A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24 октября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2022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№ </w:t>
      </w:r>
      <w:r>
        <w:rPr>
          <w:rFonts w:ascii="Times New Roman" w:hAnsi="Times New Roman" w:cs="Times New Roman"/>
          <w:sz w:val="28"/>
          <w:szCs w:val="28"/>
          <w:u w:val="single"/>
        </w:rPr>
        <w:t>37</w:t>
      </w:r>
      <w:r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E9175A" w:rsidRPr="00DC4030" w:rsidRDefault="00E9175A" w:rsidP="00E9175A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37A23" w:rsidRPr="00F37A23" w:rsidRDefault="00E9175A" w:rsidP="00F37A23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A96BF9" w:rsidRPr="00A96BF9" w:rsidRDefault="00A96BF9" w:rsidP="00A96BF9">
      <w:pPr>
        <w:shd w:val="clear" w:color="auto" w:fill="FFFFFF"/>
        <w:spacing w:before="300" w:after="18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r w:rsidR="0069702A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Латышовского</w:t>
      </w:r>
      <w:r w:rsidR="007D2F2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835F4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="00EA361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EA361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</w:t>
      </w:r>
      <w:r w:rsidR="00651CD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3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651CD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651CD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5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годов</w:t>
      </w:r>
    </w:p>
    <w:p w:rsidR="00EC08CB" w:rsidRPr="00EC08CB" w:rsidRDefault="00A96BF9" w:rsidP="004A65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EC08CB">
        <w:rPr>
          <w:spacing w:val="1"/>
          <w:sz w:val="28"/>
          <w:szCs w:val="28"/>
        </w:rPr>
        <w:tab/>
      </w:r>
      <w:r w:rsidR="00EC08CB">
        <w:rPr>
          <w:spacing w:val="1"/>
          <w:sz w:val="28"/>
          <w:szCs w:val="28"/>
        </w:rPr>
        <w:tab/>
      </w:r>
      <w:r w:rsidR="00EC08CB" w:rsidRPr="00EC08CB">
        <w:rPr>
          <w:rFonts w:ascii="Times New Roman" w:hAnsi="Times New Roman" w:cs="Times New Roman"/>
          <w:sz w:val="28"/>
          <w:szCs w:val="28"/>
        </w:rPr>
        <w:t xml:space="preserve">В целях обеспечения бюджетного процесса и в соответствии со </w:t>
      </w:r>
      <w:hyperlink r:id="rId5" w:history="1">
        <w:r w:rsidR="00EC08CB" w:rsidRPr="00EC08CB">
          <w:rPr>
            <w:rStyle w:val="a7"/>
            <w:rFonts w:ascii="Times New Roman" w:hAnsi="Times New Roman"/>
            <w:color w:val="auto"/>
            <w:sz w:val="28"/>
            <w:szCs w:val="28"/>
          </w:rPr>
          <w:t>статьей 172</w:t>
        </w:r>
      </w:hyperlink>
      <w:r w:rsidR="00EC08CB" w:rsidRPr="00EC08C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r w:rsidR="0069702A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Латышовского</w:t>
      </w:r>
      <w:r w:rsidR="00FF24E4" w:rsidRPr="00FF24E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FF24E4" w:rsidRPr="00FF24E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F24E4" w:rsidRPr="00FF24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C08CB" w:rsidRPr="00FF24E4">
        <w:rPr>
          <w:rFonts w:ascii="Times New Roman" w:hAnsi="Times New Roman" w:cs="Times New Roman"/>
          <w:sz w:val="28"/>
          <w:szCs w:val="28"/>
        </w:rPr>
        <w:t xml:space="preserve"> </w:t>
      </w:r>
      <w:r w:rsidR="00EC08CB" w:rsidRPr="00EC08CB">
        <w:rPr>
          <w:rFonts w:ascii="Times New Roman" w:hAnsi="Times New Roman" w:cs="Times New Roman"/>
          <w:b/>
          <w:sz w:val="28"/>
          <w:szCs w:val="28"/>
        </w:rPr>
        <w:t xml:space="preserve">п о с </w:t>
      </w:r>
      <w:proofErr w:type="gramStart"/>
      <w:r w:rsidR="00EC08CB" w:rsidRPr="00EC08CB"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 w:rsidR="00EC08CB" w:rsidRPr="00EC08CB">
        <w:rPr>
          <w:rFonts w:ascii="Times New Roman" w:hAnsi="Times New Roman" w:cs="Times New Roman"/>
          <w:b/>
          <w:sz w:val="28"/>
          <w:szCs w:val="28"/>
        </w:rPr>
        <w:t xml:space="preserve"> а н о в л я е т</w:t>
      </w:r>
      <w:r w:rsidR="00EC08CB" w:rsidRPr="00EC08CB">
        <w:rPr>
          <w:rFonts w:ascii="Times New Roman" w:hAnsi="Times New Roman" w:cs="Times New Roman"/>
          <w:sz w:val="28"/>
          <w:szCs w:val="28"/>
        </w:rPr>
        <w:t>:</w:t>
      </w:r>
    </w:p>
    <w:p w:rsidR="005F732F" w:rsidRDefault="005F732F" w:rsidP="00EC08CB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</w:t>
      </w:r>
      <w:r w:rsidR="00F263A1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r w:rsidR="0069702A">
        <w:rPr>
          <w:spacing w:val="1"/>
          <w:sz w:val="28"/>
          <w:szCs w:val="28"/>
        </w:rPr>
        <w:t>Латышовского</w:t>
      </w:r>
      <w:r w:rsidR="000B5B7A" w:rsidRPr="00FF24E4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0B5B7A" w:rsidRPr="00FF24E4">
        <w:rPr>
          <w:sz w:val="28"/>
          <w:szCs w:val="28"/>
        </w:rPr>
        <w:t>Кадошкинского</w:t>
      </w:r>
      <w:proofErr w:type="spellEnd"/>
      <w:r w:rsidR="000B5B7A" w:rsidRPr="00FF24E4">
        <w:rPr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b/>
          <w:sz w:val="28"/>
          <w:szCs w:val="28"/>
        </w:rPr>
        <w:t xml:space="preserve"> </w:t>
      </w:r>
      <w:r w:rsidR="004A6572">
        <w:rPr>
          <w:spacing w:val="1"/>
          <w:sz w:val="28"/>
          <w:szCs w:val="28"/>
        </w:rPr>
        <w:t>на 2023 год и на плановый период 2024 и 2025 годов</w:t>
      </w:r>
      <w:r w:rsidR="002521F5">
        <w:rPr>
          <w:spacing w:val="1"/>
          <w:sz w:val="28"/>
          <w:szCs w:val="28"/>
        </w:rPr>
        <w:t>, согласно приложению</w:t>
      </w:r>
      <w:r w:rsidRPr="005F732F">
        <w:rPr>
          <w:spacing w:val="1"/>
          <w:sz w:val="28"/>
          <w:szCs w:val="28"/>
        </w:rPr>
        <w:t>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</w:t>
      </w:r>
      <w:r w:rsidR="006E33C4">
        <w:rPr>
          <w:spacing w:val="1"/>
          <w:sz w:val="28"/>
          <w:szCs w:val="28"/>
        </w:rPr>
        <w:t>2</w:t>
      </w:r>
      <w:r>
        <w:rPr>
          <w:spacing w:val="1"/>
          <w:sz w:val="28"/>
          <w:szCs w:val="28"/>
        </w:rPr>
        <w:t>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9175A" w:rsidRDefault="00E9175A" w:rsidP="00E9175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Латышовского  </w:t>
      </w:r>
    </w:p>
    <w:p w:rsidR="00E9175A" w:rsidRDefault="00E9175A" w:rsidP="00E9175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сельского поселения</w:t>
      </w:r>
    </w:p>
    <w:p w:rsidR="00E9175A" w:rsidRDefault="00E9175A" w:rsidP="00E9175A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9175A" w:rsidRPr="00F108BD" w:rsidRDefault="00E9175A" w:rsidP="00E9175A">
      <w:pPr>
        <w:spacing w:line="240" w:lineRule="auto"/>
        <w:jc w:val="both"/>
      </w:pPr>
      <w:r w:rsidRPr="004C596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4C596F">
        <w:rPr>
          <w:rFonts w:ascii="Times New Roman" w:hAnsi="Times New Roman" w:cs="Times New Roman"/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 w:rsidRPr="004C596F">
        <w:rPr>
          <w:rFonts w:ascii="Times New Roman" w:hAnsi="Times New Roman" w:cs="Times New Roman"/>
          <w:spacing w:val="1"/>
          <w:sz w:val="28"/>
          <w:szCs w:val="28"/>
        </w:rPr>
        <w:t xml:space="preserve">         Р.А. </w:t>
      </w:r>
      <w:proofErr w:type="spellStart"/>
      <w:r w:rsidRPr="004C596F">
        <w:rPr>
          <w:rFonts w:ascii="Times New Roman" w:hAnsi="Times New Roman" w:cs="Times New Roman"/>
          <w:spacing w:val="1"/>
          <w:sz w:val="28"/>
          <w:szCs w:val="28"/>
        </w:rPr>
        <w:t>Арюкова</w:t>
      </w:r>
      <w:proofErr w:type="spell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4A6572" w:rsidRDefault="004A657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856167" w:rsidRDefault="0085616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F86B8A" w:rsidRPr="00F108BD" w:rsidRDefault="00F86B8A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F86B8A" w:rsidRPr="00964636" w:rsidRDefault="00F86B8A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r w:rsidR="0069702A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Латышовского</w:t>
      </w:r>
      <w:r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F86B8A" w:rsidRPr="00F108BD" w:rsidRDefault="00856167" w:rsidP="00F86B8A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 октября 2022 года</w:t>
      </w: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37-П</w:t>
      </w:r>
    </w:p>
    <w:p w:rsidR="005F732F" w:rsidRPr="00320B8C" w:rsidRDefault="005F732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> </w:t>
      </w:r>
    </w:p>
    <w:p w:rsidR="005F732F" w:rsidRPr="00320B8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both"/>
        <w:textAlignment w:val="baseline"/>
        <w:rPr>
          <w:spacing w:val="1"/>
        </w:rPr>
      </w:pPr>
    </w:p>
    <w:p w:rsidR="004A6572" w:rsidRPr="004A6572" w:rsidRDefault="00A96BF9" w:rsidP="004A6572">
      <w:pPr>
        <w:ind w:right="297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</w:t>
      </w:r>
      <w:r w:rsidR="004A6572" w:rsidRPr="004A6572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 и налоговой политики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="004A657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4A657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A657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4A6572" w:rsidRPr="004A6572">
        <w:rPr>
          <w:rFonts w:ascii="Times New Roman" w:hAnsi="Times New Roman" w:cs="Times New Roman"/>
          <w:sz w:val="24"/>
          <w:szCs w:val="24"/>
        </w:rPr>
        <w:t xml:space="preserve"> на</w:t>
      </w:r>
      <w:r w:rsidR="004A6572" w:rsidRPr="004A657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A6572" w:rsidRPr="004A6572">
        <w:rPr>
          <w:rFonts w:ascii="Times New Roman" w:hAnsi="Times New Roman" w:cs="Times New Roman"/>
          <w:sz w:val="24"/>
          <w:szCs w:val="24"/>
        </w:rPr>
        <w:t>2023 год и на плановый период 2024 и 2025 годов разработаны</w:t>
      </w:r>
      <w:r w:rsidR="004A6572" w:rsidRPr="004A657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4A6572" w:rsidRPr="004A6572">
        <w:rPr>
          <w:rFonts w:ascii="Times New Roman" w:hAnsi="Times New Roman" w:cs="Times New Roman"/>
          <w:sz w:val="24"/>
          <w:szCs w:val="24"/>
        </w:rPr>
        <w:t>в</w:t>
      </w:r>
      <w:r w:rsidR="004A6572" w:rsidRPr="004A657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A6572" w:rsidRPr="004A6572">
        <w:rPr>
          <w:rFonts w:ascii="Times New Roman" w:hAnsi="Times New Roman" w:cs="Times New Roman"/>
          <w:sz w:val="24"/>
          <w:szCs w:val="24"/>
        </w:rPr>
        <w:t>соответствии со</w:t>
      </w:r>
      <w:r w:rsidR="004A6572" w:rsidRPr="004A657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4A6572" w:rsidRPr="004A6572">
        <w:rPr>
          <w:rFonts w:ascii="Times New Roman" w:hAnsi="Times New Roman" w:cs="Times New Roman"/>
          <w:sz w:val="24"/>
          <w:szCs w:val="24"/>
        </w:rPr>
        <w:t xml:space="preserve">статьей 172 Бюджетного кодекса Российской Федерации с учетом итогов реализации бюджетной и налоговой политики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="004A657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="004A6572"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A6572"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4A6572" w:rsidRPr="004A6572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4A6572" w:rsidRPr="004A6572">
        <w:rPr>
          <w:rFonts w:ascii="Times New Roman" w:hAnsi="Times New Roman" w:cs="Times New Roman"/>
          <w:sz w:val="24"/>
          <w:szCs w:val="24"/>
        </w:rPr>
        <w:t>в предшествующий период.</w:t>
      </w:r>
    </w:p>
    <w:p w:rsidR="004A6572" w:rsidRPr="007E607E" w:rsidRDefault="004A6572" w:rsidP="004A657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 xml:space="preserve">Целью Основных направлений бюджетной и налоговой политики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7E607E">
        <w:rPr>
          <w:rFonts w:ascii="Times New Roman" w:hAnsi="Times New Roman" w:cs="Times New Roman"/>
          <w:sz w:val="24"/>
          <w:szCs w:val="24"/>
        </w:rPr>
        <w:t xml:space="preserve"> на 2023 год и на плановый период 2024 и 2025 годов является определение условий, используемых при составлении проекта бюджета</w:t>
      </w:r>
      <w:r w:rsidRPr="007E60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7E607E">
        <w:rPr>
          <w:rFonts w:ascii="Times New Roman" w:hAnsi="Times New Roman" w:cs="Times New Roman"/>
          <w:sz w:val="24"/>
          <w:szCs w:val="24"/>
        </w:rPr>
        <w:t xml:space="preserve"> на</w:t>
      </w:r>
      <w:r w:rsidRPr="007E607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2023</w:t>
      </w:r>
      <w:r w:rsidRPr="007E607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год</w:t>
      </w:r>
      <w:r w:rsidRPr="007E607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</w:t>
      </w:r>
      <w:r w:rsidRPr="007E607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на</w:t>
      </w:r>
      <w:r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плановый период 2024 и 2025 год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7E607E">
        <w:rPr>
          <w:rFonts w:ascii="Times New Roman" w:hAnsi="Times New Roman" w:cs="Times New Roman"/>
          <w:sz w:val="24"/>
          <w:szCs w:val="24"/>
        </w:rPr>
        <w:t xml:space="preserve">, подходов к его формированию, основных характеристик и прогнозируемых параметров бюджета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  <w:proofErr w:type="spellStart"/>
      <w:r w:rsidRPr="001D17B4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1D17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7E607E">
        <w:rPr>
          <w:rFonts w:ascii="Times New Roman" w:hAnsi="Times New Roman" w:cs="Times New Roman"/>
          <w:sz w:val="24"/>
          <w:szCs w:val="24"/>
        </w:rPr>
        <w:t xml:space="preserve"> на</w:t>
      </w:r>
      <w:r w:rsidRPr="007E607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2023</w:t>
      </w:r>
      <w:r w:rsidRPr="007E607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w w:val="90"/>
          <w:sz w:val="24"/>
          <w:szCs w:val="24"/>
        </w:rPr>
        <w:t>—</w:t>
      </w:r>
      <w:r w:rsidRPr="007E607E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2025</w:t>
      </w:r>
      <w:r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7E607E">
        <w:rPr>
          <w:rFonts w:ascii="Times New Roman" w:hAnsi="Times New Roman" w:cs="Times New Roman"/>
          <w:sz w:val="24"/>
          <w:szCs w:val="24"/>
        </w:rPr>
        <w:t>.</w:t>
      </w:r>
    </w:p>
    <w:p w:rsidR="00A96BF9" w:rsidRDefault="00A96BF9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r w:rsidR="0069702A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Латышовского</w:t>
      </w:r>
      <w:r w:rsidR="001D17B4" w:rsidRPr="001D17B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1D17B4" w:rsidRPr="001D17B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1D17B4" w:rsidRPr="001D17B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EA3614" w:rsidRPr="00EA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657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2023 год и на плановый период 2024 и 2025 годов</w:t>
      </w:r>
    </w:p>
    <w:p w:rsidR="001D17B4" w:rsidRPr="00A96BF9" w:rsidRDefault="001D17B4" w:rsidP="00EA3614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A6572" w:rsidRPr="007E607E" w:rsidRDefault="004A6572" w:rsidP="004A6572">
      <w:pPr>
        <w:ind w:right="-1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 политики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 Мордовия, стратегической </w:t>
      </w:r>
      <w:proofErr w:type="spellStart"/>
      <w:r w:rsidRPr="007E607E">
        <w:rPr>
          <w:rFonts w:ascii="Times New Roman" w:hAnsi="Times New Roman" w:cs="Times New Roman"/>
          <w:sz w:val="24"/>
          <w:szCs w:val="24"/>
        </w:rPr>
        <w:t>приоритизации</w:t>
      </w:r>
      <w:proofErr w:type="spellEnd"/>
      <w:r w:rsidRPr="007E607E">
        <w:rPr>
          <w:rFonts w:ascii="Times New Roman" w:hAnsi="Times New Roman" w:cs="Times New Roman"/>
          <w:sz w:val="24"/>
          <w:szCs w:val="24"/>
        </w:rPr>
        <w:t xml:space="preserve"> расходов бюджета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 Мордовия (далее </w:t>
      </w:r>
      <w:r w:rsidRPr="007E607E">
        <w:rPr>
          <w:rFonts w:ascii="Times New Roman" w:hAnsi="Times New Roman" w:cs="Times New Roman"/>
          <w:w w:val="90"/>
          <w:sz w:val="24"/>
          <w:szCs w:val="24"/>
        </w:rPr>
        <w:t xml:space="preserve">— </w:t>
      </w:r>
      <w:r>
        <w:rPr>
          <w:rFonts w:ascii="Times New Roman" w:hAnsi="Times New Roman" w:cs="Times New Roman"/>
          <w:sz w:val="24"/>
          <w:szCs w:val="24"/>
        </w:rPr>
        <w:t>бюджет сельского поселения</w:t>
      </w:r>
      <w:r w:rsidRPr="007E607E">
        <w:rPr>
          <w:rFonts w:ascii="Times New Roman" w:hAnsi="Times New Roman" w:cs="Times New Roman"/>
          <w:sz w:val="24"/>
          <w:szCs w:val="24"/>
        </w:rPr>
        <w:t>), повышению обоснованности и эффективности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бюджетных расходов.</w:t>
      </w:r>
    </w:p>
    <w:p w:rsidR="004A6572" w:rsidRDefault="004A6572" w:rsidP="004A65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933">
        <w:rPr>
          <w:rFonts w:ascii="Times New Roman" w:hAnsi="Times New Roman" w:cs="Times New Roman"/>
          <w:sz w:val="24"/>
          <w:szCs w:val="24"/>
        </w:rPr>
        <w:t xml:space="preserve">Необходимо продолжить политику ограничения </w:t>
      </w:r>
      <w:proofErr w:type="spellStart"/>
      <w:r w:rsidRPr="00B26933">
        <w:rPr>
          <w:rFonts w:ascii="Times New Roman" w:hAnsi="Times New Roman" w:cs="Times New Roman"/>
          <w:sz w:val="24"/>
          <w:szCs w:val="24"/>
        </w:rPr>
        <w:t>непервоочередных</w:t>
      </w:r>
      <w:proofErr w:type="spellEnd"/>
      <w:r w:rsidRPr="00B26933">
        <w:rPr>
          <w:rFonts w:ascii="Times New Roman" w:hAnsi="Times New Roman" w:cs="Times New Roman"/>
          <w:sz w:val="24"/>
          <w:szCs w:val="24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4A6572" w:rsidRPr="00A96BF9" w:rsidRDefault="004A6572" w:rsidP="004A6572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Основными направлениями бюджетной политики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Республики Мордовия 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 среднесрочной перспективе являются:</w:t>
      </w:r>
    </w:p>
    <w:p w:rsidR="004A6572" w:rsidRPr="007E607E" w:rsidRDefault="004A6572" w:rsidP="004A6572">
      <w:pPr>
        <w:pStyle w:val="a4"/>
        <w:widowControl w:val="0"/>
        <w:numPr>
          <w:ilvl w:val="0"/>
          <w:numId w:val="2"/>
        </w:numPr>
        <w:autoSpaceDE w:val="0"/>
        <w:autoSpaceDN w:val="0"/>
        <w:spacing w:before="2" w:after="0" w:line="316" w:lineRule="exact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формирование</w:t>
      </w:r>
      <w:r w:rsidRPr="007E607E">
        <w:rPr>
          <w:rFonts w:ascii="Times New Roman" w:hAnsi="Times New Roman" w:cs="Times New Roman"/>
          <w:spacing w:val="75"/>
          <w:w w:val="150"/>
          <w:sz w:val="24"/>
          <w:szCs w:val="24"/>
        </w:rPr>
        <w:t xml:space="preserve"> </w:t>
      </w:r>
      <w:r w:rsidR="007B15D6" w:rsidRPr="007E607E">
        <w:rPr>
          <w:rFonts w:ascii="Times New Roman" w:hAnsi="Times New Roman" w:cs="Times New Roman"/>
          <w:sz w:val="24"/>
          <w:szCs w:val="24"/>
        </w:rPr>
        <w:t>реалистичного</w:t>
      </w:r>
      <w:r w:rsidR="007B15D6" w:rsidRPr="007E607E">
        <w:rPr>
          <w:rFonts w:ascii="Times New Roman" w:hAnsi="Times New Roman" w:cs="Times New Roman"/>
          <w:spacing w:val="25"/>
          <w:sz w:val="24"/>
          <w:szCs w:val="24"/>
        </w:rPr>
        <w:t xml:space="preserve"> прогноза</w:t>
      </w:r>
      <w:r w:rsidR="007B15D6" w:rsidRPr="007E607E">
        <w:rPr>
          <w:rFonts w:ascii="Times New Roman" w:hAnsi="Times New Roman" w:cs="Times New Roman"/>
          <w:spacing w:val="23"/>
          <w:sz w:val="24"/>
          <w:szCs w:val="24"/>
        </w:rPr>
        <w:t xml:space="preserve"> поступления</w:t>
      </w:r>
      <w:r w:rsidRPr="007E607E">
        <w:rPr>
          <w:rFonts w:ascii="Times New Roman" w:hAnsi="Times New Roman" w:cs="Times New Roman"/>
          <w:spacing w:val="77"/>
          <w:w w:val="15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доходов</w:t>
      </w:r>
      <w:r w:rsidRPr="007E607E">
        <w:rPr>
          <w:rFonts w:ascii="Times New Roman" w:hAnsi="Times New Roman" w:cs="Times New Roman"/>
          <w:spacing w:val="73"/>
          <w:w w:val="150"/>
          <w:sz w:val="24"/>
          <w:szCs w:val="24"/>
        </w:rPr>
        <w:t xml:space="preserve"> </w:t>
      </w:r>
      <w:r w:rsidR="007B15D6" w:rsidRPr="007E607E">
        <w:rPr>
          <w:rFonts w:ascii="Times New Roman" w:hAnsi="Times New Roman" w:cs="Times New Roman"/>
          <w:spacing w:val="-10"/>
          <w:sz w:val="24"/>
          <w:szCs w:val="24"/>
        </w:rPr>
        <w:t>в бюджет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сельского поселения</w:t>
      </w:r>
      <w:r w:rsidRPr="007E607E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4A6572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1134"/>
          <w:tab w:val="left" w:pos="10040"/>
        </w:tabs>
        <w:autoSpaceDE w:val="0"/>
        <w:autoSpaceDN w:val="0"/>
        <w:spacing w:after="0" w:line="240" w:lineRule="auto"/>
        <w:ind w:left="0" w:right="-25" w:firstLine="7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lastRenderedPageBreak/>
        <w:t>определение четких</w:t>
      </w:r>
      <w:r w:rsidRPr="007E607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приоритетов использования</w:t>
      </w:r>
      <w:r w:rsidRPr="007E60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бюджетных</w:t>
      </w:r>
      <w:r w:rsidRPr="007E607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 xml:space="preserve">средств с учетом текущей экономической ситуации: при планировании бюджетных ассигнований подлежит детальной оценке содержание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7E607E">
        <w:rPr>
          <w:rFonts w:ascii="Times New Roman" w:hAnsi="Times New Roman" w:cs="Times New Roman"/>
          <w:sz w:val="24"/>
          <w:szCs w:val="24"/>
        </w:rPr>
        <w:t xml:space="preserve"> программ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 Мордовия, соразмерение объемов их финансового </w:t>
      </w:r>
      <w:r w:rsidR="007B15D6" w:rsidRPr="007E607E">
        <w:rPr>
          <w:rFonts w:ascii="Times New Roman" w:hAnsi="Times New Roman" w:cs="Times New Roman"/>
          <w:sz w:val="24"/>
          <w:szCs w:val="24"/>
        </w:rPr>
        <w:t>обеспечения</w:t>
      </w:r>
      <w:r w:rsidR="007B15D6"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с</w:t>
      </w:r>
      <w:r w:rsidRPr="007E607E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="007B15D6" w:rsidRPr="007E607E">
        <w:rPr>
          <w:rFonts w:ascii="Times New Roman" w:hAnsi="Times New Roman" w:cs="Times New Roman"/>
          <w:sz w:val="24"/>
          <w:szCs w:val="24"/>
        </w:rPr>
        <w:t>реальными</w:t>
      </w:r>
      <w:r w:rsidR="007B15D6"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возможностями бюджета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4A6572" w:rsidRPr="007E607E" w:rsidRDefault="004A6572" w:rsidP="004A6572">
      <w:pPr>
        <w:pStyle w:val="a8"/>
        <w:spacing w:line="249" w:lineRule="auto"/>
        <w:ind w:right="-25" w:firstLine="709"/>
        <w:rPr>
          <w:sz w:val="24"/>
          <w:szCs w:val="24"/>
        </w:rPr>
      </w:pPr>
      <w:r w:rsidRPr="007E607E">
        <w:rPr>
          <w:sz w:val="24"/>
          <w:szCs w:val="24"/>
        </w:rPr>
        <w:t>Принятие новых расходных обязательств с учетом их эффективности и возможных сроков и механизмов реализации исключительно при наличии дополнительных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доходов</w:t>
      </w:r>
      <w:r w:rsidRPr="007E607E">
        <w:rPr>
          <w:spacing w:val="40"/>
          <w:sz w:val="24"/>
          <w:szCs w:val="24"/>
        </w:rPr>
        <w:t xml:space="preserve">  </w:t>
      </w:r>
      <w:r w:rsidRPr="007E607E">
        <w:rPr>
          <w:sz w:val="24"/>
          <w:szCs w:val="24"/>
        </w:rPr>
        <w:t>бюджета</w:t>
      </w:r>
      <w:r w:rsidR="00F263A1">
        <w:rPr>
          <w:sz w:val="24"/>
          <w:szCs w:val="24"/>
        </w:rPr>
        <w:t xml:space="preserve"> сельского поселения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для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их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sz w:val="24"/>
          <w:szCs w:val="24"/>
        </w:rPr>
        <w:t>гарантированного исполнения в целях снижения риска неисполнения (либо исполнения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в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неполном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объеме) действующих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расходных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>обязательств,</w:t>
      </w:r>
      <w:r w:rsidRPr="007E607E">
        <w:rPr>
          <w:spacing w:val="40"/>
          <w:sz w:val="24"/>
          <w:szCs w:val="24"/>
        </w:rPr>
        <w:t xml:space="preserve"> </w:t>
      </w:r>
      <w:r w:rsidRPr="007E607E">
        <w:rPr>
          <w:sz w:val="24"/>
          <w:szCs w:val="24"/>
        </w:rPr>
        <w:t xml:space="preserve">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</w:t>
      </w:r>
      <w:r>
        <w:rPr>
          <w:sz w:val="24"/>
          <w:szCs w:val="24"/>
        </w:rPr>
        <w:t>местного самоуправления</w:t>
      </w:r>
      <w:r w:rsidRPr="007E607E">
        <w:rPr>
          <w:sz w:val="24"/>
          <w:szCs w:val="24"/>
        </w:rPr>
        <w:t>;</w:t>
      </w:r>
    </w:p>
    <w:p w:rsidR="004A6572" w:rsidRPr="007E607E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5" w:after="0" w:line="249" w:lineRule="auto"/>
        <w:ind w:left="0" w:right="-1" w:firstLine="70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 xml:space="preserve">проведение эффективного управления </w:t>
      </w:r>
      <w:r>
        <w:rPr>
          <w:rFonts w:ascii="Times New Roman" w:hAnsi="Times New Roman" w:cs="Times New Roman"/>
          <w:sz w:val="24"/>
          <w:szCs w:val="24"/>
        </w:rPr>
        <w:t>муниципальным</w:t>
      </w:r>
      <w:r w:rsidRPr="007E607E">
        <w:rPr>
          <w:rFonts w:ascii="Times New Roman" w:hAnsi="Times New Roman" w:cs="Times New Roman"/>
          <w:sz w:val="24"/>
          <w:szCs w:val="24"/>
        </w:rPr>
        <w:t xml:space="preserve"> долгом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Мордовия и повышение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уровня долговой устойчивости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A96BF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</w:t>
      </w:r>
      <w:r w:rsidRPr="007E607E">
        <w:rPr>
          <w:rFonts w:ascii="Times New Roman" w:hAnsi="Times New Roman" w:cs="Times New Roman"/>
          <w:sz w:val="24"/>
          <w:szCs w:val="24"/>
        </w:rPr>
        <w:t xml:space="preserve"> Республики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Мордовия,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предполагающие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систематический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контроль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за общим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уровнем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долговой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нагрузки,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оптимизацию</w:t>
      </w:r>
      <w:r w:rsidRPr="007E607E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расходов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по обслуживанию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долговых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обязательств,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их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своевременное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исполнение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в полном объеме с учетом установленных ограничений и необходимости обеспечения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сбалансированности бюджета</w:t>
      </w:r>
      <w:r w:rsidR="00F263A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7E607E">
        <w:rPr>
          <w:rFonts w:ascii="Times New Roman" w:hAnsi="Times New Roman" w:cs="Times New Roman"/>
          <w:sz w:val="24"/>
          <w:szCs w:val="24"/>
        </w:rPr>
        <w:t>;</w:t>
      </w:r>
    </w:p>
    <w:p w:rsidR="004A6572" w:rsidRPr="008165B6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96" w:lineRule="exact"/>
        <w:ind w:left="1416" w:hanging="70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повышение</w:t>
      </w:r>
      <w:r w:rsidRPr="007E607E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эффективности</w:t>
      </w:r>
      <w:r w:rsidRPr="007E607E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</w:t>
      </w:r>
      <w:r w:rsidRPr="007E607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результативности</w:t>
      </w:r>
      <w:r w:rsidRPr="007E607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бюджетных</w:t>
      </w:r>
      <w:r w:rsidRPr="007E607E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pacing w:val="-2"/>
          <w:sz w:val="24"/>
          <w:szCs w:val="24"/>
        </w:rPr>
        <w:t>расходов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за счет:</w:t>
      </w:r>
    </w:p>
    <w:p w:rsidR="004A6572" w:rsidRDefault="004A6572" w:rsidP="004A6572">
      <w:pPr>
        <w:pStyle w:val="a8"/>
        <w:spacing w:line="242" w:lineRule="auto"/>
        <w:ind w:right="-1" w:firstLine="709"/>
        <w:rPr>
          <w:sz w:val="24"/>
          <w:szCs w:val="24"/>
        </w:rPr>
      </w:pPr>
      <w:r w:rsidRPr="007E607E">
        <w:rPr>
          <w:sz w:val="24"/>
          <w:szCs w:val="24"/>
        </w:rPr>
        <w:t xml:space="preserve">безусловного исполнения принятых бюджетных обязательств; </w:t>
      </w:r>
    </w:p>
    <w:p w:rsidR="004A6572" w:rsidRPr="007E607E" w:rsidRDefault="004A6572" w:rsidP="004A6572">
      <w:pPr>
        <w:pStyle w:val="a8"/>
        <w:spacing w:line="242" w:lineRule="auto"/>
        <w:ind w:right="-1" w:firstLine="713"/>
        <w:rPr>
          <w:b/>
          <w:sz w:val="24"/>
          <w:szCs w:val="24"/>
        </w:rPr>
      </w:pPr>
      <w:r w:rsidRPr="007E607E">
        <w:rPr>
          <w:sz w:val="24"/>
          <w:szCs w:val="24"/>
        </w:rPr>
        <w:t xml:space="preserve">поддержания оптимальных объемов и структуры расходов на реализацию функций и полномочий органов </w:t>
      </w:r>
      <w:r>
        <w:rPr>
          <w:sz w:val="24"/>
          <w:szCs w:val="24"/>
        </w:rPr>
        <w:t>местного самоуправления</w:t>
      </w:r>
      <w:r w:rsidRPr="007E607E">
        <w:rPr>
          <w:sz w:val="24"/>
          <w:szCs w:val="24"/>
        </w:rPr>
        <w:t>,</w:t>
      </w:r>
      <w:r w:rsidRPr="007E607E">
        <w:rPr>
          <w:spacing w:val="-5"/>
          <w:sz w:val="24"/>
          <w:szCs w:val="24"/>
        </w:rPr>
        <w:t xml:space="preserve"> </w:t>
      </w:r>
      <w:r w:rsidRPr="007E607E">
        <w:rPr>
          <w:sz w:val="24"/>
          <w:szCs w:val="24"/>
        </w:rPr>
        <w:t>стимулирования</w:t>
      </w:r>
      <w:r w:rsidRPr="007E607E">
        <w:rPr>
          <w:spacing w:val="-8"/>
          <w:sz w:val="24"/>
          <w:szCs w:val="24"/>
        </w:rPr>
        <w:t xml:space="preserve"> </w:t>
      </w:r>
      <w:r w:rsidRPr="007E607E">
        <w:rPr>
          <w:sz w:val="24"/>
          <w:szCs w:val="24"/>
        </w:rPr>
        <w:t>их</w:t>
      </w:r>
      <w:r w:rsidRPr="007E607E">
        <w:rPr>
          <w:spacing w:val="-7"/>
          <w:sz w:val="24"/>
          <w:szCs w:val="24"/>
        </w:rPr>
        <w:t xml:space="preserve"> </w:t>
      </w:r>
      <w:r w:rsidRPr="007E607E">
        <w:rPr>
          <w:sz w:val="24"/>
          <w:szCs w:val="24"/>
        </w:rPr>
        <w:t>к</w:t>
      </w:r>
      <w:r w:rsidRPr="007E607E">
        <w:rPr>
          <w:spacing w:val="-13"/>
          <w:sz w:val="24"/>
          <w:szCs w:val="24"/>
        </w:rPr>
        <w:t xml:space="preserve"> </w:t>
      </w:r>
      <w:r w:rsidRPr="007E607E">
        <w:rPr>
          <w:sz w:val="24"/>
          <w:szCs w:val="24"/>
        </w:rPr>
        <w:t>поиску</w:t>
      </w:r>
      <w:r w:rsidRPr="007E607E">
        <w:rPr>
          <w:spacing w:val="-1"/>
          <w:sz w:val="24"/>
          <w:szCs w:val="24"/>
        </w:rPr>
        <w:t xml:space="preserve"> </w:t>
      </w:r>
      <w:r w:rsidRPr="007E607E">
        <w:rPr>
          <w:sz w:val="24"/>
          <w:szCs w:val="24"/>
        </w:rPr>
        <w:t>внутренних резервов</w:t>
      </w:r>
      <w:r w:rsidRPr="007E607E">
        <w:rPr>
          <w:spacing w:val="-8"/>
          <w:sz w:val="24"/>
          <w:szCs w:val="24"/>
        </w:rPr>
        <w:t xml:space="preserve"> </w:t>
      </w:r>
      <w:r w:rsidRPr="007E607E">
        <w:rPr>
          <w:sz w:val="24"/>
          <w:szCs w:val="24"/>
        </w:rPr>
        <w:t xml:space="preserve">и </w:t>
      </w:r>
      <w:r w:rsidRPr="007E607E">
        <w:rPr>
          <w:w w:val="95"/>
          <w:sz w:val="24"/>
          <w:szCs w:val="24"/>
        </w:rPr>
        <w:t>оптимизации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бюджетных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расходов,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исключения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дублирования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функций</w:t>
      </w:r>
      <w:r w:rsidRPr="007E607E">
        <w:rPr>
          <w:spacing w:val="80"/>
          <w:sz w:val="24"/>
          <w:szCs w:val="24"/>
        </w:rPr>
        <w:t xml:space="preserve"> </w:t>
      </w:r>
      <w:r w:rsidRPr="007E607E">
        <w:rPr>
          <w:w w:val="95"/>
          <w:sz w:val="24"/>
          <w:szCs w:val="24"/>
        </w:rPr>
        <w:t>и</w:t>
      </w:r>
      <w:r>
        <w:rPr>
          <w:w w:val="95"/>
          <w:sz w:val="24"/>
          <w:szCs w:val="24"/>
        </w:rPr>
        <w:t xml:space="preserve"> полномочий</w:t>
      </w:r>
      <w:r w:rsidRPr="007E607E">
        <w:rPr>
          <w:b/>
          <w:spacing w:val="-2"/>
          <w:w w:val="110"/>
          <w:sz w:val="24"/>
          <w:szCs w:val="24"/>
        </w:rPr>
        <w:t>;</w:t>
      </w:r>
    </w:p>
    <w:p w:rsidR="004A6572" w:rsidRPr="007E607E" w:rsidRDefault="004A6572" w:rsidP="004A6572">
      <w:pPr>
        <w:pStyle w:val="a8"/>
        <w:spacing w:before="14" w:line="247" w:lineRule="auto"/>
        <w:ind w:right="-1" w:firstLine="711"/>
        <w:rPr>
          <w:sz w:val="24"/>
          <w:szCs w:val="24"/>
        </w:rPr>
      </w:pPr>
      <w:r w:rsidRPr="007E607E">
        <w:rPr>
          <w:sz w:val="24"/>
          <w:szCs w:val="24"/>
        </w:rPr>
        <w:t xml:space="preserve">обеспечения соблюдения норматива формирования расходов на содержание органов </w:t>
      </w:r>
      <w:r>
        <w:rPr>
          <w:sz w:val="24"/>
          <w:szCs w:val="24"/>
        </w:rPr>
        <w:t>местного самоуправления</w:t>
      </w:r>
      <w:r w:rsidRPr="007E607E">
        <w:rPr>
          <w:sz w:val="24"/>
          <w:szCs w:val="24"/>
        </w:rPr>
        <w:t xml:space="preserve">, установленного Правительством </w:t>
      </w:r>
      <w:r>
        <w:rPr>
          <w:sz w:val="24"/>
          <w:szCs w:val="24"/>
        </w:rPr>
        <w:t>Республики Мордовия</w:t>
      </w:r>
      <w:r w:rsidRPr="007E607E">
        <w:rPr>
          <w:sz w:val="24"/>
          <w:szCs w:val="24"/>
        </w:rPr>
        <w:t>;</w:t>
      </w:r>
    </w:p>
    <w:p w:rsidR="004A6572" w:rsidRPr="007E607E" w:rsidRDefault="004A6572" w:rsidP="004A6572">
      <w:pPr>
        <w:pStyle w:val="a8"/>
        <w:spacing w:before="1" w:line="266" w:lineRule="auto"/>
        <w:ind w:right="301" w:firstLine="709"/>
        <w:rPr>
          <w:sz w:val="24"/>
          <w:szCs w:val="24"/>
        </w:rPr>
      </w:pPr>
      <w:r w:rsidRPr="007E607E">
        <w:rPr>
          <w:sz w:val="24"/>
          <w:szCs w:val="24"/>
        </w:rPr>
        <w:t xml:space="preserve">повышения качества оказания </w:t>
      </w:r>
      <w:r>
        <w:rPr>
          <w:sz w:val="24"/>
          <w:szCs w:val="24"/>
        </w:rPr>
        <w:t>муниципальных</w:t>
      </w:r>
      <w:r w:rsidRPr="007E607E">
        <w:rPr>
          <w:sz w:val="24"/>
          <w:szCs w:val="24"/>
        </w:rPr>
        <w:t xml:space="preserve"> услуг (выполнения </w:t>
      </w:r>
      <w:r w:rsidRPr="007E607E">
        <w:rPr>
          <w:spacing w:val="-2"/>
          <w:sz w:val="24"/>
          <w:szCs w:val="24"/>
        </w:rPr>
        <w:t>работ);</w:t>
      </w:r>
    </w:p>
    <w:p w:rsidR="004A6572" w:rsidRPr="007E607E" w:rsidRDefault="004A6572" w:rsidP="004A6572">
      <w:pPr>
        <w:spacing w:after="0" w:line="237" w:lineRule="auto"/>
        <w:ind w:right="-1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повышения операционной эффективности использования бюджетных средств с расширением практики использования механизмов казначейского сопровождения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в</w:t>
      </w:r>
      <w:r w:rsidRPr="007E60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соответствии с</w:t>
      </w:r>
      <w:r w:rsidRPr="007E607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бюджетным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законодательством;</w:t>
      </w:r>
    </w:p>
    <w:p w:rsidR="004A6572" w:rsidRPr="007E607E" w:rsidRDefault="007B15D6" w:rsidP="004A6572">
      <w:pPr>
        <w:spacing w:after="0" w:line="237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применения,</w:t>
      </w:r>
      <w:bookmarkStart w:id="0" w:name="_GoBack"/>
      <w:bookmarkEnd w:id="0"/>
      <w:r w:rsidR="004A6572" w:rsidRPr="007E607E">
        <w:rPr>
          <w:rFonts w:ascii="Times New Roman" w:hAnsi="Times New Roman" w:cs="Times New Roman"/>
          <w:sz w:val="24"/>
          <w:szCs w:val="24"/>
        </w:rPr>
        <w:t xml:space="preserve"> предусмотренных федеральным законодательством конкурентных способов осуществления закупок товаров, работ и услуг для обеспечения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E607E">
        <w:rPr>
          <w:rFonts w:ascii="Times New Roman" w:hAnsi="Times New Roman" w:cs="Times New Roman"/>
          <w:sz w:val="24"/>
          <w:szCs w:val="24"/>
        </w:rPr>
        <w:t>нужд</w:t>
      </w:r>
      <w:r w:rsidR="004A6572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="004A6572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4A6572" w:rsidRPr="002B5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572" w:rsidRPr="002B5CD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A6572" w:rsidRPr="002B5CD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4A6572">
        <w:rPr>
          <w:sz w:val="24"/>
          <w:szCs w:val="24"/>
        </w:rPr>
        <w:t xml:space="preserve"> </w:t>
      </w:r>
      <w:r w:rsidR="004A6572" w:rsidRPr="007E607E">
        <w:rPr>
          <w:rFonts w:ascii="Times New Roman" w:hAnsi="Times New Roman" w:cs="Times New Roman"/>
          <w:sz w:val="24"/>
          <w:szCs w:val="24"/>
        </w:rPr>
        <w:t>Республики Мордовия, образующих экономию бюджетных средств при</w:t>
      </w:r>
      <w:r w:rsidR="004A6572" w:rsidRPr="007E607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A6572" w:rsidRPr="007E607E">
        <w:rPr>
          <w:rFonts w:ascii="Times New Roman" w:hAnsi="Times New Roman" w:cs="Times New Roman"/>
          <w:sz w:val="24"/>
          <w:szCs w:val="24"/>
        </w:rPr>
        <w:t>сохранении качественных характеристик приобретаемых товаров, работ и услуг;</w:t>
      </w:r>
    </w:p>
    <w:p w:rsidR="004A6572" w:rsidRPr="007E607E" w:rsidRDefault="004A6572" w:rsidP="004A6572">
      <w:pPr>
        <w:spacing w:after="0"/>
        <w:ind w:right="-1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недопущения роста кредиторской и дебиторской задолженности бюджета</w:t>
      </w:r>
      <w:r w:rsidR="00F263A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7E607E">
        <w:rPr>
          <w:rFonts w:ascii="Times New Roman" w:hAnsi="Times New Roman" w:cs="Times New Roman"/>
          <w:sz w:val="24"/>
          <w:szCs w:val="24"/>
        </w:rPr>
        <w:t>, принятия мер по ликвидации сложившейся кредиторской</w:t>
      </w:r>
      <w:r w:rsidRPr="007E607E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</w:t>
      </w:r>
      <w:r w:rsidRPr="007E60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дебиторской</w:t>
      </w:r>
      <w:r w:rsidRPr="007E607E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задолженности</w:t>
      </w:r>
      <w:r w:rsidRPr="007E607E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бюджета</w:t>
      </w:r>
      <w:r w:rsidR="00F263A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7E607E">
        <w:rPr>
          <w:rFonts w:ascii="Times New Roman" w:hAnsi="Times New Roman" w:cs="Times New Roman"/>
          <w:sz w:val="24"/>
          <w:szCs w:val="24"/>
        </w:rPr>
        <w:t>;</w:t>
      </w:r>
    </w:p>
    <w:p w:rsidR="004A6572" w:rsidRPr="007E607E" w:rsidRDefault="004A6572" w:rsidP="004A6572">
      <w:pPr>
        <w:spacing w:after="0" w:line="237" w:lineRule="auto"/>
        <w:ind w:right="-1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проведения мероприятий по дальнейшей централизации функций по ведению бюджетного (бухгалтерского)</w:t>
      </w:r>
      <w:r w:rsidRPr="007E607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учета и</w:t>
      </w:r>
      <w:r w:rsidRPr="007E607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формированию</w:t>
      </w:r>
      <w:r w:rsidRPr="007E607E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отчетности;</w:t>
      </w:r>
    </w:p>
    <w:p w:rsidR="004A6572" w:rsidRPr="008D2803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" w:after="0" w:line="244" w:lineRule="auto"/>
        <w:ind w:left="0" w:right="-1" w:firstLine="69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803">
        <w:rPr>
          <w:rFonts w:ascii="Times New Roman" w:hAnsi="Times New Roman" w:cs="Times New Roman"/>
          <w:sz w:val="24"/>
          <w:szCs w:val="24"/>
        </w:rPr>
        <w:t xml:space="preserve">обеспечение открытости и прозрачности бюджетного процесса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8D28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8D28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2803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8D28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r w:rsidRPr="008D2803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8D2803">
        <w:rPr>
          <w:rFonts w:ascii="Times New Roman" w:hAnsi="Times New Roman" w:cs="Times New Roman"/>
          <w:sz w:val="24"/>
          <w:szCs w:val="24"/>
        </w:rPr>
        <w:t>Мордовия</w:t>
      </w:r>
      <w:r w:rsidR="008D2803">
        <w:rPr>
          <w:rFonts w:ascii="Times New Roman" w:hAnsi="Times New Roman" w:cs="Times New Roman"/>
          <w:sz w:val="24"/>
          <w:szCs w:val="24"/>
        </w:rPr>
        <w:t>;</w:t>
      </w:r>
    </w:p>
    <w:p w:rsidR="004A6572" w:rsidRPr="007E607E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" w:after="0" w:line="244" w:lineRule="auto"/>
        <w:ind w:left="0" w:right="-1" w:firstLine="69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D2803">
        <w:rPr>
          <w:rFonts w:ascii="Times New Roman" w:hAnsi="Times New Roman" w:cs="Times New Roman"/>
          <w:sz w:val="24"/>
          <w:szCs w:val="24"/>
        </w:rPr>
        <w:t>повышение уровня финансовой грамотности населения</w:t>
      </w:r>
      <w:r w:rsidRPr="008D28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Pr="008D28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8D28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2803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8D28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r w:rsidRPr="008D2803">
        <w:rPr>
          <w:rFonts w:ascii="Times New Roman" w:hAnsi="Times New Roman" w:cs="Times New Roman"/>
          <w:spacing w:val="-2"/>
          <w:sz w:val="24"/>
          <w:szCs w:val="24"/>
        </w:rPr>
        <w:t xml:space="preserve"> Мордовия;</w:t>
      </w:r>
    </w:p>
    <w:p w:rsidR="004A6572" w:rsidRPr="007E607E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1" w:after="0" w:line="244" w:lineRule="auto"/>
        <w:ind w:left="0" w:right="-1" w:firstLine="70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осуществление мониторинга и контроля за эффективным использованием бюджетных средств;</w:t>
      </w:r>
    </w:p>
    <w:p w:rsidR="004A6572" w:rsidRPr="007E607E" w:rsidRDefault="004A6572" w:rsidP="004A6572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before="12" w:after="0" w:line="247" w:lineRule="auto"/>
        <w:ind w:left="0" w:right="-1" w:firstLine="71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E607E">
        <w:rPr>
          <w:rFonts w:ascii="Times New Roman" w:hAnsi="Times New Roman" w:cs="Times New Roman"/>
          <w:sz w:val="24"/>
          <w:szCs w:val="24"/>
        </w:rPr>
        <w:t>обеспечение контроля за законностью, своевременностью, достижением целей, показателей и результатов реализации регионал</w:t>
      </w:r>
      <w:r w:rsidR="008D2803">
        <w:rPr>
          <w:rFonts w:ascii="Times New Roman" w:hAnsi="Times New Roman" w:cs="Times New Roman"/>
          <w:sz w:val="24"/>
          <w:szCs w:val="24"/>
        </w:rPr>
        <w:t>ьных проектов</w:t>
      </w:r>
      <w:r>
        <w:rPr>
          <w:rFonts w:ascii="Times New Roman" w:hAnsi="Times New Roman" w:cs="Times New Roman"/>
          <w:sz w:val="24"/>
          <w:szCs w:val="24"/>
        </w:rPr>
        <w:t xml:space="preserve">, муниципальных </w:t>
      </w:r>
      <w:r w:rsidRPr="007E607E">
        <w:rPr>
          <w:rFonts w:ascii="Times New Roman" w:hAnsi="Times New Roman" w:cs="Times New Roman"/>
          <w:sz w:val="24"/>
          <w:szCs w:val="24"/>
        </w:rPr>
        <w:t xml:space="preserve">программ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lastRenderedPageBreak/>
        <w:t>Латышовского</w:t>
      </w:r>
      <w:r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F205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05A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F205A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Республики</w:t>
      </w:r>
      <w:r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Мордовия;</w:t>
      </w:r>
    </w:p>
    <w:p w:rsidR="00F51CF1" w:rsidRDefault="00F51CF1" w:rsidP="004A6572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A6572" w:rsidRDefault="004A6572" w:rsidP="004A6572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налоговой политики </w:t>
      </w:r>
      <w:r w:rsidR="0069702A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Латышовского</w:t>
      </w:r>
      <w:r w:rsidR="00F51CF1" w:rsidRPr="00F51CF1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="00F51CF1"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Кадошкинского</w:t>
      </w:r>
      <w:proofErr w:type="spellEnd"/>
      <w:r w:rsidRPr="002401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муниципального района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235CC1">
        <w:rPr>
          <w:rFonts w:ascii="Times New Roman" w:hAnsi="Times New Roman" w:cs="Times New Roman"/>
          <w:b/>
          <w:spacing w:val="1"/>
          <w:sz w:val="28"/>
          <w:szCs w:val="28"/>
        </w:rPr>
        <w:t>Республики Мордовия</w:t>
      </w:r>
      <w:r>
        <w:rPr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2023 год и на плановый период 2024 и 2025 годов</w:t>
      </w:r>
    </w:p>
    <w:p w:rsidR="004A6572" w:rsidRPr="00A96BF9" w:rsidRDefault="004A6572" w:rsidP="004A6572">
      <w:pPr>
        <w:shd w:val="clear" w:color="auto" w:fill="FFFFFF"/>
        <w:spacing w:after="0" w:line="252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A6572" w:rsidRPr="00B969D4" w:rsidRDefault="004A6572" w:rsidP="004A6572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Налоговая политика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="00F51CF1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F51CF1"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proofErr w:type="spellStart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Кадошкинского</w:t>
      </w:r>
      <w:proofErr w:type="spellEnd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муниципального района</w:t>
      </w:r>
      <w:r w:rsidRPr="00B969D4">
        <w:rPr>
          <w:rFonts w:ascii="Times New Roman" w:hAnsi="Times New Roman" w:cs="Times New Roman"/>
          <w:sz w:val="24"/>
          <w:szCs w:val="24"/>
        </w:rPr>
        <w:t xml:space="preserve"> Республики Мордовия 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в предстоящий трехлетний период стратегически увязана с увеличением поступлений налоговых и неналоговых доходов бюджета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="00F51CF1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F51CF1"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proofErr w:type="spellStart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Кадошкинского</w:t>
      </w:r>
      <w:proofErr w:type="spellEnd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муниципального района </w:t>
      </w:r>
      <w:r w:rsidRPr="00B969D4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и направлена на:</w:t>
      </w:r>
    </w:p>
    <w:p w:rsidR="004A6572" w:rsidRPr="00B969D4" w:rsidRDefault="004A6572" w:rsidP="004A6572">
      <w:pPr>
        <w:shd w:val="clear" w:color="auto" w:fill="FFFFFF"/>
        <w:spacing w:after="0" w:line="252" w:lineRule="atLeast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укрепление доходной базы бюджета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="00F51CF1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F51CF1"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proofErr w:type="spellStart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Кадошкинского</w:t>
      </w:r>
      <w:proofErr w:type="spellEnd"/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муниципального района </w:t>
      </w:r>
      <w:r w:rsidRPr="00B969D4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за счет наращивания стабильных доходных источников и мобилизации в бюджет имеющихся резервов;</w:t>
      </w:r>
    </w:p>
    <w:p w:rsidR="004A6572" w:rsidRPr="00B969D4" w:rsidRDefault="004A6572" w:rsidP="004A6572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повышение эффективности администрирования налоговых доходов, подлежащих зачислению в бюджет</w:t>
      </w:r>
      <w:r w:rsidR="008D2803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поселения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;</w:t>
      </w:r>
    </w:p>
    <w:p w:rsidR="004A6572" w:rsidRPr="00B969D4" w:rsidRDefault="004A6572" w:rsidP="004A6572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повышение уровня собираемости налогов посредством реализации мероприятий, направленных на сокращение задолженности по налогам и сборам в бюджеты бюджетной системы Республики Мордовия;</w:t>
      </w:r>
    </w:p>
    <w:p w:rsidR="004A6572" w:rsidRPr="00B969D4" w:rsidRDefault="004A6572" w:rsidP="00F51CF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</w:t>
      </w:r>
      <w:r w:rsidRPr="00B969D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  <w:r w:rsidRPr="00B969D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Одной из важных задач является повышение уровня собираемости налогов, в связи с чем, исполнительным органами местного самоуправления </w:t>
      </w:r>
      <w:r w:rsidR="0069702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Латышовского</w:t>
      </w:r>
      <w:r w:rsidR="00F51CF1" w:rsidRPr="001D17B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="00F51CF1" w:rsidRPr="00B969D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B969D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B969D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во взаимодействии с территориальными органами федеральных органов исполнительной власти необходимо продолжить работу по сокращению задолженности</w:t>
      </w:r>
      <w:r w:rsidR="008D28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4A6572" w:rsidRPr="004A63C7" w:rsidRDefault="004A6572" w:rsidP="004A657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4A63C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Кроме того, необходимо продолжить адресную работу с налогоплательщиками,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сборам, повышению налоговой культуры налогоплательщиков.</w:t>
      </w:r>
    </w:p>
    <w:p w:rsidR="004A6572" w:rsidRPr="004A63C7" w:rsidRDefault="004A6572" w:rsidP="004A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3BE2" w:rsidRPr="0024017E" w:rsidRDefault="00313BE2" w:rsidP="00EA3614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313BE2" w:rsidRPr="0024017E" w:rsidSect="006E33C4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420017"/>
    <w:multiLevelType w:val="hybridMultilevel"/>
    <w:tmpl w:val="480A39A0"/>
    <w:lvl w:ilvl="0" w:tplc="3C341DBE">
      <w:start w:val="1"/>
      <w:numFmt w:val="decimal"/>
      <w:lvlText w:val="%1)"/>
      <w:lvlJc w:val="left"/>
      <w:pPr>
        <w:ind w:left="6514" w:hanging="418"/>
      </w:pPr>
      <w:rPr>
        <w:rFonts w:hint="default"/>
        <w:w w:val="93"/>
        <w:lang w:val="ru-RU" w:eastAsia="en-US" w:bidi="ar-SA"/>
      </w:rPr>
    </w:lvl>
    <w:lvl w:ilvl="1" w:tplc="6B2CFFB2">
      <w:numFmt w:val="bullet"/>
      <w:lvlText w:val="•"/>
      <w:lvlJc w:val="left"/>
      <w:pPr>
        <w:ind w:left="1266" w:hanging="418"/>
      </w:pPr>
      <w:rPr>
        <w:rFonts w:hint="default"/>
        <w:lang w:val="ru-RU" w:eastAsia="en-US" w:bidi="ar-SA"/>
      </w:rPr>
    </w:lvl>
    <w:lvl w:ilvl="2" w:tplc="E3D277AA">
      <w:numFmt w:val="bullet"/>
      <w:lvlText w:val="•"/>
      <w:lvlJc w:val="left"/>
      <w:pPr>
        <w:ind w:left="2112" w:hanging="418"/>
      </w:pPr>
      <w:rPr>
        <w:rFonts w:hint="default"/>
        <w:lang w:val="ru-RU" w:eastAsia="en-US" w:bidi="ar-SA"/>
      </w:rPr>
    </w:lvl>
    <w:lvl w:ilvl="3" w:tplc="54AE08D8">
      <w:numFmt w:val="bullet"/>
      <w:lvlText w:val="•"/>
      <w:lvlJc w:val="left"/>
      <w:pPr>
        <w:ind w:left="2958" w:hanging="418"/>
      </w:pPr>
      <w:rPr>
        <w:rFonts w:hint="default"/>
        <w:lang w:val="ru-RU" w:eastAsia="en-US" w:bidi="ar-SA"/>
      </w:rPr>
    </w:lvl>
    <w:lvl w:ilvl="4" w:tplc="89621370">
      <w:numFmt w:val="bullet"/>
      <w:lvlText w:val="•"/>
      <w:lvlJc w:val="left"/>
      <w:pPr>
        <w:ind w:left="3804" w:hanging="418"/>
      </w:pPr>
      <w:rPr>
        <w:rFonts w:hint="default"/>
        <w:lang w:val="ru-RU" w:eastAsia="en-US" w:bidi="ar-SA"/>
      </w:rPr>
    </w:lvl>
    <w:lvl w:ilvl="5" w:tplc="28E06560">
      <w:numFmt w:val="bullet"/>
      <w:lvlText w:val="•"/>
      <w:lvlJc w:val="left"/>
      <w:pPr>
        <w:ind w:left="4650" w:hanging="418"/>
      </w:pPr>
      <w:rPr>
        <w:rFonts w:hint="default"/>
        <w:lang w:val="ru-RU" w:eastAsia="en-US" w:bidi="ar-SA"/>
      </w:rPr>
    </w:lvl>
    <w:lvl w:ilvl="6" w:tplc="9690BF54">
      <w:numFmt w:val="bullet"/>
      <w:lvlText w:val="•"/>
      <w:lvlJc w:val="left"/>
      <w:pPr>
        <w:ind w:left="5496" w:hanging="418"/>
      </w:pPr>
      <w:rPr>
        <w:rFonts w:hint="default"/>
        <w:lang w:val="ru-RU" w:eastAsia="en-US" w:bidi="ar-SA"/>
      </w:rPr>
    </w:lvl>
    <w:lvl w:ilvl="7" w:tplc="69963A04">
      <w:numFmt w:val="bullet"/>
      <w:lvlText w:val="•"/>
      <w:lvlJc w:val="left"/>
      <w:pPr>
        <w:ind w:left="6342" w:hanging="418"/>
      </w:pPr>
      <w:rPr>
        <w:rFonts w:hint="default"/>
        <w:lang w:val="ru-RU" w:eastAsia="en-US" w:bidi="ar-SA"/>
      </w:rPr>
    </w:lvl>
    <w:lvl w:ilvl="8" w:tplc="2BDAD66A">
      <w:numFmt w:val="bullet"/>
      <w:lvlText w:val="•"/>
      <w:lvlJc w:val="left"/>
      <w:pPr>
        <w:ind w:left="7188" w:hanging="41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6BF9"/>
    <w:rsid w:val="00051756"/>
    <w:rsid w:val="00094EF1"/>
    <w:rsid w:val="000B5B7A"/>
    <w:rsid w:val="000F3A35"/>
    <w:rsid w:val="001471F6"/>
    <w:rsid w:val="001919D1"/>
    <w:rsid w:val="001D17B4"/>
    <w:rsid w:val="0024017E"/>
    <w:rsid w:val="002521F5"/>
    <w:rsid w:val="002C4B90"/>
    <w:rsid w:val="00313BE2"/>
    <w:rsid w:val="00320B8C"/>
    <w:rsid w:val="003544EA"/>
    <w:rsid w:val="003976C5"/>
    <w:rsid w:val="003A1B5B"/>
    <w:rsid w:val="003D0813"/>
    <w:rsid w:val="003D2F2C"/>
    <w:rsid w:val="003D35C1"/>
    <w:rsid w:val="00495137"/>
    <w:rsid w:val="004A6572"/>
    <w:rsid w:val="004C68C4"/>
    <w:rsid w:val="004E3A63"/>
    <w:rsid w:val="004F0ACE"/>
    <w:rsid w:val="004F3669"/>
    <w:rsid w:val="004F432E"/>
    <w:rsid w:val="005475C3"/>
    <w:rsid w:val="005F732F"/>
    <w:rsid w:val="006471D8"/>
    <w:rsid w:val="00651CDD"/>
    <w:rsid w:val="0065545B"/>
    <w:rsid w:val="00656850"/>
    <w:rsid w:val="0069702A"/>
    <w:rsid w:val="006A215E"/>
    <w:rsid w:val="006B2481"/>
    <w:rsid w:val="006E33C4"/>
    <w:rsid w:val="00751D2B"/>
    <w:rsid w:val="00754FD3"/>
    <w:rsid w:val="0076023A"/>
    <w:rsid w:val="00777A35"/>
    <w:rsid w:val="007B15D6"/>
    <w:rsid w:val="007B5AAE"/>
    <w:rsid w:val="007D2F27"/>
    <w:rsid w:val="007D4134"/>
    <w:rsid w:val="007D696B"/>
    <w:rsid w:val="007E538C"/>
    <w:rsid w:val="00835F47"/>
    <w:rsid w:val="00856167"/>
    <w:rsid w:val="00866832"/>
    <w:rsid w:val="00866D3F"/>
    <w:rsid w:val="008B1A7A"/>
    <w:rsid w:val="008D2803"/>
    <w:rsid w:val="00920B35"/>
    <w:rsid w:val="009211E8"/>
    <w:rsid w:val="00936F5E"/>
    <w:rsid w:val="00963E21"/>
    <w:rsid w:val="009F35E9"/>
    <w:rsid w:val="00A078B4"/>
    <w:rsid w:val="00A96BF9"/>
    <w:rsid w:val="00AC3199"/>
    <w:rsid w:val="00AC5D82"/>
    <w:rsid w:val="00AE388C"/>
    <w:rsid w:val="00B24021"/>
    <w:rsid w:val="00B27B60"/>
    <w:rsid w:val="00B627D6"/>
    <w:rsid w:val="00BA59F6"/>
    <w:rsid w:val="00BD5C24"/>
    <w:rsid w:val="00BD6EAC"/>
    <w:rsid w:val="00BF0BA0"/>
    <w:rsid w:val="00C8786D"/>
    <w:rsid w:val="00CA5DE1"/>
    <w:rsid w:val="00CF69D0"/>
    <w:rsid w:val="00D26285"/>
    <w:rsid w:val="00D6544B"/>
    <w:rsid w:val="00D82CD2"/>
    <w:rsid w:val="00DD723F"/>
    <w:rsid w:val="00DF4403"/>
    <w:rsid w:val="00E37B29"/>
    <w:rsid w:val="00E84108"/>
    <w:rsid w:val="00E9175A"/>
    <w:rsid w:val="00EA3614"/>
    <w:rsid w:val="00EA3CED"/>
    <w:rsid w:val="00EC08CB"/>
    <w:rsid w:val="00EE24B7"/>
    <w:rsid w:val="00F02D50"/>
    <w:rsid w:val="00F12AE9"/>
    <w:rsid w:val="00F263A1"/>
    <w:rsid w:val="00F37A23"/>
    <w:rsid w:val="00F46AB9"/>
    <w:rsid w:val="00F51CF1"/>
    <w:rsid w:val="00F71181"/>
    <w:rsid w:val="00F73592"/>
    <w:rsid w:val="00F86B8A"/>
    <w:rsid w:val="00FF24E4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0BCCA6-4940-408F-8100-EAC36D374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C0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08CB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EC08CB"/>
    <w:rPr>
      <w:rFonts w:cs="Times New Roman"/>
      <w:color w:val="106BBE"/>
    </w:rPr>
  </w:style>
  <w:style w:type="paragraph" w:styleId="a8">
    <w:name w:val="Body Text"/>
    <w:basedOn w:val="a"/>
    <w:link w:val="a9"/>
    <w:uiPriority w:val="1"/>
    <w:qFormat/>
    <w:rsid w:val="004A6572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9">
    <w:name w:val="Основной текст Знак"/>
    <w:basedOn w:val="a0"/>
    <w:link w:val="a8"/>
    <w:uiPriority w:val="1"/>
    <w:rsid w:val="004A6572"/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12112604/1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9</cp:revision>
  <cp:lastPrinted>2022-10-24T12:27:00Z</cp:lastPrinted>
  <dcterms:created xsi:type="dcterms:W3CDTF">2022-10-24T10:59:00Z</dcterms:created>
  <dcterms:modified xsi:type="dcterms:W3CDTF">2022-10-24T12:28:00Z</dcterms:modified>
</cp:coreProperties>
</file>