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E6D" w:rsidRDefault="001B3E6D" w:rsidP="001A0AE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МУНИЦИПАЛЬНОГО РАЙОНА</w:t>
      </w: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РЕСПУБЛИКИ МОРДОВИЯ</w:t>
      </w: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565" w:rsidRDefault="00164565" w:rsidP="00164565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r w:rsidRPr="009D44F8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AE065D" w:rsidRPr="009D44F8" w:rsidRDefault="00AE065D" w:rsidP="00164565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164565" w:rsidRPr="009D44F8" w:rsidRDefault="007E3A30" w:rsidP="0016456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02.11.2022г.</w:t>
      </w:r>
      <w:r w:rsidR="00164565" w:rsidRPr="009D44F8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F12F6C">
        <w:rPr>
          <w:rFonts w:ascii="Times New Roman" w:hAnsi="Times New Roman"/>
          <w:sz w:val="28"/>
          <w:szCs w:val="28"/>
        </w:rPr>
        <w:t xml:space="preserve">                          </w:t>
      </w:r>
      <w:r w:rsidR="00AE065D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>531-П</w:t>
      </w:r>
    </w:p>
    <w:p w:rsidR="00164565" w:rsidRPr="009D44F8" w:rsidRDefault="00164565" w:rsidP="001645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6B644A" w:rsidRPr="007B10EF" w:rsidRDefault="006B644A" w:rsidP="006B644A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64565" w:rsidRDefault="006B644A" w:rsidP="003F20E8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внесении изменений</w:t>
      </w:r>
      <w:r w:rsidR="00031198">
        <w:rPr>
          <w:rFonts w:ascii="Times New Roman" w:hAnsi="Times New Roman"/>
          <w:b/>
          <w:bCs/>
          <w:sz w:val="28"/>
          <w:szCs w:val="28"/>
        </w:rPr>
        <w:t xml:space="preserve"> в </w:t>
      </w:r>
      <w:r w:rsidR="003F20E8" w:rsidRPr="003F20E8">
        <w:rPr>
          <w:rFonts w:ascii="Times New Roman" w:hAnsi="Times New Roman"/>
          <w:b/>
          <w:bCs/>
          <w:sz w:val="28"/>
          <w:szCs w:val="28"/>
        </w:rPr>
        <w:t xml:space="preserve">административный регламент администрации Кадошкинского муниципального района Республики Мордовия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</w:t>
      </w:r>
      <w:r w:rsidR="00C256F7">
        <w:rPr>
          <w:rFonts w:ascii="Times New Roman" w:hAnsi="Times New Roman"/>
          <w:b/>
          <w:bCs/>
          <w:sz w:val="28"/>
          <w:szCs w:val="28"/>
        </w:rPr>
        <w:t>а</w:t>
      </w:r>
      <w:r w:rsidR="003F20E8" w:rsidRPr="003F20E8">
        <w:rPr>
          <w:rFonts w:ascii="Times New Roman" w:hAnsi="Times New Roman"/>
          <w:b/>
          <w:bCs/>
          <w:sz w:val="28"/>
          <w:szCs w:val="28"/>
        </w:rPr>
        <w:t>дминистрации Кадошкинского муниципального района от 10.02.2020 №56-П</w:t>
      </w: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</w:p>
    <w:p w:rsidR="003F20E8" w:rsidRDefault="003F20E8" w:rsidP="00164565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4565" w:rsidRDefault="00AE065D" w:rsidP="00C256F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Градостроительным кодексом Российской </w:t>
      </w:r>
      <w:r w:rsidR="00C13B9E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Федерации, Федеральным Законом от 06.12.2021 №408-ФЗ «О внесении изменений в отдельные законодательные акты Российской Федерации», Федеральным законом от 27.07.2010 №210-ФЗ «Об организации предоставления государственных и муниципальных услуг», в целях приведения нормативно-правовых актов органов местного самоуправления Кадошкинского муниципального района в соответствие с действующим законодательством, </w:t>
      </w:r>
      <w:r w:rsidR="00164565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 Кадошкинского муниципального района Республики Мордовия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н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л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я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1645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64565" w:rsidRPr="00DC69B2">
        <w:rPr>
          <w:rFonts w:ascii="Times New Roman" w:eastAsia="Times New Roman" w:hAnsi="Times New Roman"/>
          <w:b/>
          <w:sz w:val="28"/>
          <w:szCs w:val="28"/>
          <w:lang w:eastAsia="ru-RU"/>
        </w:rPr>
        <w:t>т:</w:t>
      </w:r>
    </w:p>
    <w:p w:rsidR="00C256F7" w:rsidRDefault="00E87680" w:rsidP="00C256F7">
      <w:pPr>
        <w:tabs>
          <w:tab w:val="left" w:pos="960"/>
        </w:tabs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</w:p>
    <w:p w:rsidR="00B017F2" w:rsidRDefault="00E87680" w:rsidP="00C256F7">
      <w:pPr>
        <w:tabs>
          <w:tab w:val="left" w:pos="96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87680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36D98">
        <w:rPr>
          <w:rFonts w:ascii="Times New Roman" w:hAnsi="Times New Roman"/>
          <w:bCs/>
          <w:sz w:val="28"/>
          <w:szCs w:val="28"/>
        </w:rPr>
        <w:t>Внести</w:t>
      </w:r>
      <w:r w:rsidR="007561A8">
        <w:rPr>
          <w:rFonts w:ascii="Times New Roman" w:hAnsi="Times New Roman"/>
          <w:bCs/>
          <w:sz w:val="28"/>
          <w:szCs w:val="28"/>
        </w:rPr>
        <w:t xml:space="preserve"> </w:t>
      </w:r>
      <w:r w:rsidR="00A36465">
        <w:rPr>
          <w:rFonts w:ascii="Times New Roman" w:hAnsi="Times New Roman"/>
          <w:bCs/>
          <w:sz w:val="28"/>
          <w:szCs w:val="28"/>
        </w:rPr>
        <w:t>в административный регламент</w:t>
      </w:r>
      <w:r w:rsidR="00C13B9E">
        <w:rPr>
          <w:rFonts w:ascii="Times New Roman" w:hAnsi="Times New Roman"/>
          <w:bCs/>
          <w:sz w:val="28"/>
          <w:szCs w:val="28"/>
        </w:rPr>
        <w:t xml:space="preserve"> администрации </w:t>
      </w:r>
      <w:r w:rsidR="00136D98">
        <w:rPr>
          <w:rFonts w:ascii="Times New Roman" w:hAnsi="Times New Roman"/>
          <w:bCs/>
          <w:sz w:val="28"/>
          <w:szCs w:val="28"/>
        </w:rPr>
        <w:t xml:space="preserve">Кадошкинского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 xml:space="preserve">Республики Мордовия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</w:t>
      </w:r>
      <w:r w:rsidR="00C256F7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>дминистрации Кадошкинского муниципального района</w:t>
      </w:r>
      <w:r w:rsidR="00A67AC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от 10.02.2020 №56-П следующие изменения:</w:t>
      </w:r>
    </w:p>
    <w:p w:rsidR="00136D98" w:rsidRDefault="00E87680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0C115E">
        <w:rPr>
          <w:rFonts w:ascii="Times New Roman" w:hAnsi="Times New Roman"/>
          <w:bCs/>
          <w:sz w:val="28"/>
          <w:szCs w:val="28"/>
        </w:rPr>
        <w:t>1</w:t>
      </w:r>
      <w:r w:rsidR="00A36465">
        <w:rPr>
          <w:rFonts w:ascii="Times New Roman" w:hAnsi="Times New Roman"/>
          <w:bCs/>
          <w:sz w:val="28"/>
          <w:szCs w:val="28"/>
        </w:rPr>
        <w:t>)</w:t>
      </w:r>
      <w:r w:rsidR="00B22A5A">
        <w:rPr>
          <w:rFonts w:ascii="Times New Roman" w:hAnsi="Times New Roman"/>
          <w:bCs/>
          <w:sz w:val="28"/>
          <w:szCs w:val="28"/>
        </w:rPr>
        <w:t xml:space="preserve"> подпункт 7 </w:t>
      </w:r>
      <w:r w:rsidR="00A36465">
        <w:rPr>
          <w:rFonts w:ascii="Times New Roman" w:hAnsi="Times New Roman"/>
          <w:bCs/>
          <w:sz w:val="28"/>
          <w:szCs w:val="28"/>
        </w:rPr>
        <w:t>пункт</w:t>
      </w:r>
      <w:r w:rsidR="00B22A5A">
        <w:rPr>
          <w:rFonts w:ascii="Times New Roman" w:hAnsi="Times New Roman"/>
          <w:bCs/>
          <w:sz w:val="28"/>
          <w:szCs w:val="28"/>
        </w:rPr>
        <w:t>а</w:t>
      </w:r>
      <w:r w:rsidR="00A36465">
        <w:rPr>
          <w:rFonts w:ascii="Times New Roman" w:hAnsi="Times New Roman"/>
          <w:bCs/>
          <w:sz w:val="28"/>
          <w:szCs w:val="28"/>
        </w:rPr>
        <w:t xml:space="preserve"> 18 подраздела 5 раздела 2</w:t>
      </w:r>
      <w:r w:rsidR="00B22A5A">
        <w:rPr>
          <w:rFonts w:ascii="Times New Roman" w:hAnsi="Times New Roman"/>
          <w:bCs/>
          <w:sz w:val="28"/>
          <w:szCs w:val="28"/>
        </w:rPr>
        <w:t xml:space="preserve"> </w:t>
      </w:r>
      <w:r w:rsidR="00A36465">
        <w:rPr>
          <w:rFonts w:ascii="Times New Roman" w:hAnsi="Times New Roman"/>
          <w:bCs/>
          <w:sz w:val="28"/>
          <w:szCs w:val="28"/>
        </w:rPr>
        <w:t>изложить в новой редакции:</w:t>
      </w:r>
    </w:p>
    <w:p w:rsidR="00B519E6" w:rsidRDefault="00A90437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B22A5A">
        <w:rPr>
          <w:rFonts w:ascii="Times New Roman" w:hAnsi="Times New Roman"/>
          <w:bCs/>
          <w:sz w:val="28"/>
          <w:szCs w:val="28"/>
        </w:rPr>
        <w:t xml:space="preserve">7. </w:t>
      </w:r>
      <w:r w:rsidR="00B22A5A" w:rsidRPr="00B22A5A">
        <w:rPr>
          <w:rFonts w:ascii="Times New Roman" w:hAnsi="Times New Roman"/>
          <w:bCs/>
          <w:sz w:val="28"/>
          <w:szCs w:val="28"/>
        </w:rPr>
        <w:t>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</w:t>
      </w:r>
      <w:r w:rsidR="00B22A5A">
        <w:rPr>
          <w:rFonts w:ascii="Times New Roman" w:hAnsi="Times New Roman"/>
          <w:bCs/>
          <w:sz w:val="28"/>
          <w:szCs w:val="28"/>
        </w:rPr>
        <w:t>отрено проектной документацией);»;</w:t>
      </w:r>
    </w:p>
    <w:p w:rsidR="00B017F2" w:rsidRPr="00B017F2" w:rsidRDefault="00B017F2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16"/>
          <w:szCs w:val="16"/>
        </w:rPr>
      </w:pPr>
    </w:p>
    <w:p w:rsidR="00850471" w:rsidRDefault="00850471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2) подраздел 5 раздела 2 дополнить пунктами 18.2, 18.3, 18.4 следующего содержания:</w:t>
      </w:r>
    </w:p>
    <w:p w:rsidR="00850471" w:rsidRDefault="00850471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«18.2. </w:t>
      </w:r>
      <w:r w:rsidRPr="00850471">
        <w:rPr>
          <w:rFonts w:ascii="Times New Roman" w:hAnsi="Times New Roman"/>
          <w:bCs/>
          <w:sz w:val="28"/>
          <w:szCs w:val="28"/>
        </w:rPr>
        <w:t>В случае,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(или) государственной регистрации прав (отказом в осуществлении государственного кадастрового учета и (или) государственной регистрации прав) для устранения причин такого приостановления (отказа) был подготовлен технический план объекта капитального строительства, содержание которого требует внесения изменений в выданное разрешение на ввод объекта капитального строительства в эксплуатацию, застройщик вправе обратиться в орган или организацию, принявшие решение о выдаче разрешения на ввод объекта капитального строительства в эксплуатацию, с заявлением о внесении изменений в данное разрешение.</w:t>
      </w:r>
    </w:p>
    <w:p w:rsidR="00850471" w:rsidRDefault="00850471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18.3. </w:t>
      </w:r>
      <w:r w:rsidRPr="00850471">
        <w:rPr>
          <w:rFonts w:ascii="Times New Roman" w:hAnsi="Times New Roman"/>
          <w:bCs/>
          <w:sz w:val="28"/>
          <w:szCs w:val="28"/>
        </w:rPr>
        <w:t>Обязательным приложением к указанному в пункте 18.2. настоящего пункта заявлению является технический план объекта капитального строительства. Застройщик также представляет иные документы, пр</w:t>
      </w:r>
      <w:r w:rsidR="00CB184D">
        <w:rPr>
          <w:rFonts w:ascii="Times New Roman" w:hAnsi="Times New Roman"/>
          <w:bCs/>
          <w:sz w:val="28"/>
          <w:szCs w:val="28"/>
        </w:rPr>
        <w:t>едусмотренные подпунктами 2 - 12</w:t>
      </w:r>
      <w:r w:rsidRPr="00850471">
        <w:rPr>
          <w:rFonts w:ascii="Times New Roman" w:hAnsi="Times New Roman"/>
          <w:bCs/>
          <w:sz w:val="28"/>
          <w:szCs w:val="28"/>
        </w:rPr>
        <w:t xml:space="preserve"> настоящего пункта, если в такие документы внесены изменения в связи с подготовкой технического плана объекта капитального строительства в соответствии с пунктом 18.2. настоящего пункта.</w:t>
      </w:r>
    </w:p>
    <w:p w:rsidR="00B22A5A" w:rsidRDefault="00850471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18.4. </w:t>
      </w:r>
      <w:r w:rsidRPr="00850471">
        <w:rPr>
          <w:rFonts w:ascii="Times New Roman" w:hAnsi="Times New Roman"/>
          <w:bCs/>
          <w:sz w:val="28"/>
          <w:szCs w:val="28"/>
        </w:rPr>
        <w:t>В срок не более чем пять рабочих дней со дня получения заявления застройщика о внесении изменений в разрешение на ввод объекта капитального строительства в эксплуатацию федеральный орган исполнительной власти, орган исполнительной власти субъекта Российской Федерации, орган местного самоуправления, Государственная</w:t>
      </w:r>
      <w:r w:rsidR="008F5E9B">
        <w:rPr>
          <w:rFonts w:ascii="Times New Roman" w:hAnsi="Times New Roman"/>
          <w:bCs/>
          <w:sz w:val="28"/>
          <w:szCs w:val="28"/>
        </w:rPr>
        <w:t xml:space="preserve"> корпорация по атомной энергии «Росатом»</w:t>
      </w:r>
      <w:r w:rsidRPr="00850471">
        <w:rPr>
          <w:rFonts w:ascii="Times New Roman" w:hAnsi="Times New Roman"/>
          <w:bCs/>
          <w:sz w:val="28"/>
          <w:szCs w:val="28"/>
        </w:rPr>
        <w:t xml:space="preserve"> или Государственная корпорац</w:t>
      </w:r>
      <w:r w:rsidR="008F5E9B">
        <w:rPr>
          <w:rFonts w:ascii="Times New Roman" w:hAnsi="Times New Roman"/>
          <w:bCs/>
          <w:sz w:val="28"/>
          <w:szCs w:val="28"/>
        </w:rPr>
        <w:t>ия по космической деятельности «Роскосмос»</w:t>
      </w:r>
      <w:r w:rsidRPr="00850471">
        <w:rPr>
          <w:rFonts w:ascii="Times New Roman" w:hAnsi="Times New Roman"/>
          <w:bCs/>
          <w:sz w:val="28"/>
          <w:szCs w:val="28"/>
        </w:rPr>
        <w:t>, выдавшие разрешение на ввод объекта капитального строительства в эксплуатацию, принимает решение о внесении изменений в разрешение на ввод объекта капитального строительства в эксплуатацию или об отказе во внесении изменений в данное разреш</w:t>
      </w:r>
      <w:r w:rsidR="008F5E9B">
        <w:rPr>
          <w:rFonts w:ascii="Times New Roman" w:hAnsi="Times New Roman"/>
          <w:bCs/>
          <w:sz w:val="28"/>
          <w:szCs w:val="28"/>
        </w:rPr>
        <w:t>ение с указанием причин отказа.»</w:t>
      </w:r>
      <w:r w:rsidRPr="00850471">
        <w:rPr>
          <w:rFonts w:ascii="Times New Roman" w:hAnsi="Times New Roman"/>
          <w:bCs/>
          <w:sz w:val="28"/>
          <w:szCs w:val="28"/>
        </w:rPr>
        <w:t>.</w:t>
      </w:r>
    </w:p>
    <w:p w:rsidR="00B017F2" w:rsidRDefault="00B017F2" w:rsidP="00C256F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F506F" w:rsidRDefault="00CF506F" w:rsidP="00C256F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</w:t>
      </w:r>
      <w:r w:rsidR="008F5E9B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№4</w:t>
      </w:r>
      <w:r w:rsidRPr="00CF506F">
        <w:rPr>
          <w:rFonts w:ascii="Times New Roman" w:eastAsia="Times New Roman" w:hAnsi="Times New Roman"/>
          <w:sz w:val="28"/>
          <w:szCs w:val="28"/>
          <w:lang w:eastAsia="ru-RU"/>
        </w:rPr>
        <w:t xml:space="preserve"> изложить в новой редакции:</w:t>
      </w:r>
    </w:p>
    <w:p w:rsidR="00B017F2" w:rsidRDefault="00B017F2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7F2" w:rsidRPr="00CF506F" w:rsidRDefault="00B017F2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06F" w:rsidRPr="00CF506F" w:rsidRDefault="00CF506F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506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8F5E9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Приложение №4</w:t>
      </w:r>
    </w:p>
    <w:p w:rsidR="00CF506F" w:rsidRPr="00CF506F" w:rsidRDefault="00CF506F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506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</w:t>
      </w:r>
      <w:r w:rsidR="008F5E9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к Административному регламенту</w:t>
      </w:r>
    </w:p>
    <w:p w:rsidR="008F5E9B" w:rsidRDefault="00CF506F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506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8F5E9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Администрации </w:t>
      </w:r>
      <w:r w:rsidRPr="00CF506F">
        <w:rPr>
          <w:rFonts w:ascii="Times New Roman" w:eastAsia="Times New Roman" w:hAnsi="Times New Roman"/>
          <w:sz w:val="28"/>
          <w:szCs w:val="28"/>
          <w:lang w:eastAsia="ru-RU"/>
        </w:rPr>
        <w:t xml:space="preserve">Кадошкинского муниципального </w:t>
      </w:r>
    </w:p>
    <w:p w:rsidR="00CF506F" w:rsidRDefault="008F5E9B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р</w:t>
      </w:r>
      <w:r w:rsidR="00CF506F" w:rsidRPr="00CF506F">
        <w:rPr>
          <w:rFonts w:ascii="Times New Roman" w:eastAsia="Times New Roman" w:hAnsi="Times New Roman"/>
          <w:sz w:val="28"/>
          <w:szCs w:val="28"/>
          <w:lang w:eastAsia="ru-RU"/>
        </w:rPr>
        <w:t>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«Подготовка и выдача разрешений</w:t>
      </w:r>
    </w:p>
    <w:p w:rsidR="008F5E9B" w:rsidRDefault="008F5E9B" w:rsidP="00B017F2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на ввод в эксплуатацию объектов</w:t>
      </w:r>
    </w:p>
    <w:p w:rsidR="00B017F2" w:rsidRDefault="00B017F2" w:rsidP="00B017F2">
      <w:pPr>
        <w:shd w:val="clear" w:color="auto" w:fill="FFFFFF"/>
        <w:spacing w:after="0"/>
        <w:ind w:firstLine="709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</w:t>
      </w:r>
      <w:r w:rsidR="008F5E9B">
        <w:rPr>
          <w:rFonts w:ascii="Times New Roman" w:eastAsia="Times New Roman" w:hAnsi="Times New Roman"/>
          <w:sz w:val="28"/>
          <w:szCs w:val="28"/>
          <w:lang w:eastAsia="ru-RU"/>
        </w:rPr>
        <w:t>капитального строительства»</w:t>
      </w:r>
      <w:r w:rsidR="00CF506F" w:rsidRPr="00CF5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017F2" w:rsidRDefault="00B017F2" w:rsidP="00B017F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7F2" w:rsidRDefault="00B017F2" w:rsidP="00B017F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7F2" w:rsidRPr="00592CC7" w:rsidRDefault="00CF506F" w:rsidP="00B017F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F50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 w:rsidR="00B017F2" w:rsidRPr="00592CC7">
        <w:rPr>
          <w:rFonts w:ascii="Times New Roman" w:hAnsi="Times New Roman"/>
          <w:b/>
          <w:sz w:val="28"/>
          <w:szCs w:val="28"/>
        </w:rPr>
        <w:t>Разрешение на ввод объекта в эксплуатацию</w:t>
      </w:r>
    </w:p>
    <w:p w:rsidR="00B017F2" w:rsidRPr="00B017F2" w:rsidRDefault="00B017F2" w:rsidP="00B017F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3"/>
          <w:szCs w:val="23"/>
          <w:lang w:eastAsia="ru-RU"/>
        </w:rPr>
      </w:pPr>
      <w:r w:rsidRPr="00B017F2">
        <w:rPr>
          <w:rFonts w:ascii="Times New Roman" w:eastAsia="Times New Roman" w:hAnsi="Times New Roman"/>
          <w:sz w:val="23"/>
          <w:szCs w:val="23"/>
          <w:lang w:eastAsia="ru-RU"/>
        </w:rPr>
        <w:t>стр.________________</w:t>
      </w:r>
      <w:r w:rsidRPr="00B017F2">
        <w:rPr>
          <w:rFonts w:ascii="Times New Roman" w:eastAsia="Times New Roman" w:hAnsi="Times New Roman"/>
          <w:sz w:val="16"/>
          <w:szCs w:val="16"/>
          <w:vertAlign w:val="superscript"/>
          <w:lang w:eastAsia="ru-RU"/>
        </w:rPr>
        <w:t> </w:t>
      </w:r>
      <w:r w:rsidR="00452032" w:rsidRPr="00B017F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1"/>
        <w:gridCol w:w="4679"/>
      </w:tblGrid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Раздел 1. Реквизиты разрешения на ввод объекта в эксплуатацию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1.1. Дата разрешения на ввод объекта в эксплуатацию: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1.2. Номер разрешения на ввод объекта в эксплуатацию: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1.3. Наименование органа (организации):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1.4. Дата внесения изменений или исправлений: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Раздел 2. Информация о застройщике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2.1. Сведения о физическом лице или индивидуальном предпринимателе: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2.1.1. Фамилия: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2.1.2. Имя: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2.1.3. Отчество: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2.1.4. ИНН: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2.1.5. ОГРНИП: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2.2. Сведения о юридическом лице: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2.2.1. Полное наименование: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2.2.2. ИНН: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2.2.3. ОГРН: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Раздел 3. Информация об объекте капитального строительства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3.1. Наименование объекта капитального строительства (этапа) в соответствии с проектной документацией: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3.2. Вид выполненных работ в отношении объекта капитального строительства: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 Адрес (местоположение) объекта капитального строительства</w:t>
            </w:r>
            <w:r w:rsidRPr="00B017F2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3.3.1. Субъект Российской Федерации: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3.3.4. Тип и наименование населенного пункта: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3.3.5. Наименование элемента планировочной структуры: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3.3.6. Наименование элемента улично-дорожной сети: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3.3.7. Тип и номер здания (сооружения):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Раздел 4. Информация о земельном участке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4.1. Кадастровый номер земельного участка (земельных участков), в границах которого (которых) </w:t>
            </w: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расположен объект капитального строительства: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Раздел 5. Сведения о разрешении на строительство, на основании которого осуществлялось строительство, реконструкция объекта капитального строительства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5.1. Дата разрешения на строительство: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5.2. Номер разрешения на строительство: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5.3. Наи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менование органа (организации), </w:t>
            </w:r>
          </w:p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выдавшего </w:t>
            </w: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разрешение на строительство: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Раздел 6. Фактические показатели объекта капитального строительства и сведения о техническом плане</w:t>
            </w:r>
            <w:r w:rsidRPr="00B017F2">
              <w:rPr>
                <w:rFonts w:ascii="Times New Roman" w:eastAsia="Times New Roman" w:hAnsi="Times New Roman"/>
                <w:b/>
                <w:bCs/>
                <w:sz w:val="16"/>
                <w:szCs w:val="16"/>
                <w:vertAlign w:val="superscript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Наименование объекта капитального строительства, предусмотренного проектной документацией: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1. Вид объекта капитального строительства: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6.Х.2. Назначение объекта: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6.Х.З. Кадастровый номер реконструированного объекта капитального строительства: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6.Х.4. Площадь застройки (кв.м):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6.Х.4.1. Площадь застройки части объекта капитального строительства (кв.м):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6.Х.5. Площадь (кв.м)</w:t>
            </w:r>
            <w:r w:rsidRPr="00B017F2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 </w:t>
            </w: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6.Х.5.1. Площадь части объекта капитального строительства (кв.м)</w:t>
            </w:r>
            <w:r w:rsidRPr="00B017F2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 </w:t>
            </w: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6.Х.6. Площадь нежилых помещений (кв.м):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6.Х.7. Общая площадь жилых помещений (с учетом балконов, лоджий, веранд и террас) (кв. 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6.Х.7.1. Общая площадь жилых помещений (за исключением балконов, лоджий, веранд и террас) (кв. 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6.Х.8. Количество помещений (штук):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6.Х.9. Количество нежилых помещений (штук):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10. Количество жилых помещений (штук):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11. в том числе квартир (штук):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12. Количество машино-мест (штук):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13. Количество этажей: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14. в том числе, количество подземных этажей: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15. Вместимость (человек):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16. Высота (м):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17. Класс энергической эффективности (при наличии):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18. Иные показатели: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 19. Дата подготовки технического плана: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6.Х.20. Страховой номер индивидуального лицевого счета кадастрового инженера, подготовившего технический план: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10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Раздел 7. Фактические показатели линейного объекта и сведения о техническом плане</w:t>
            </w:r>
            <w:r w:rsidRPr="00B017F2">
              <w:rPr>
                <w:rFonts w:ascii="Times New Roman" w:eastAsia="Times New Roman" w:hAnsi="Times New Roman"/>
                <w:b/>
                <w:bCs/>
                <w:sz w:val="16"/>
                <w:szCs w:val="16"/>
                <w:vertAlign w:val="superscript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 Наименование линейного объекта, предусмотренного проектной документацией: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 1. Кадастровый номер реконструированного линейного объекта: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7.Х.2. Протяженность (м):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7Х.2.1. Протяженность участка или части линейного объекта (м):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7.Х.З. Категория (класс):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7.Х.4. Мощность (пропускная способность, грузооборот, интенсивность движения):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7.Х.6. Иные показатели: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7.Х.7. Дата подготовки технического плана: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7.Х.8. Страховой номер индивидуального лицевого счета кадастрового инженера, подготовившего технический план:</w:t>
            </w:r>
          </w:p>
        </w:tc>
        <w:tc>
          <w:tcPr>
            <w:tcW w:w="4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</w:tbl>
    <w:p w:rsidR="00B017F2" w:rsidRPr="00B017F2" w:rsidRDefault="00B017F2" w:rsidP="00B017F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B017F2">
        <w:rPr>
          <w:rFonts w:ascii="Times New Roman" w:eastAsia="Times New Roman" w:hAnsi="Times New Roman"/>
          <w:sz w:val="23"/>
          <w:szCs w:val="23"/>
          <w:lang w:eastAsia="ru-RU"/>
        </w:rPr>
        <w:t> 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2"/>
        <w:gridCol w:w="1955"/>
        <w:gridCol w:w="3593"/>
      </w:tblGrid>
      <w:tr w:rsidR="00B017F2" w:rsidRPr="00B017F2" w:rsidTr="00B017F2"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</w:t>
            </w:r>
          </w:p>
        </w:tc>
      </w:tr>
      <w:tr w:rsidR="00B017F2" w:rsidRPr="00B017F2" w:rsidTr="00B017F2"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должность уполномоченного лица </w:t>
            </w:r>
          </w:p>
          <w:p w:rsid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органа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(организации),</w:t>
            </w:r>
          </w:p>
          <w:p w:rsid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осуществляющего выдачу</w:t>
            </w: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 разрешения</w:t>
            </w:r>
          </w:p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на ввод объекта в эксплуатацию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подпись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017F2" w:rsidRPr="00B017F2" w:rsidRDefault="00B017F2" w:rsidP="00B01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017F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инициалы, фамилия</w:t>
            </w:r>
          </w:p>
        </w:tc>
      </w:tr>
    </w:tbl>
    <w:p w:rsidR="00CF506F" w:rsidRPr="00B017F2" w:rsidRDefault="00B017F2" w:rsidP="00B017F2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</w:p>
    <w:p w:rsidR="0032737D" w:rsidRPr="00882105" w:rsidRDefault="001E0FA3" w:rsidP="0088210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</w:t>
      </w:r>
      <w:r w:rsidR="00882105">
        <w:rPr>
          <w:rFonts w:ascii="Times New Roman" w:hAnsi="Times New Roman"/>
          <w:sz w:val="28"/>
          <w:szCs w:val="28"/>
        </w:rPr>
        <w:t>ьного района в сети «Интернет».</w:t>
      </w:r>
    </w:p>
    <w:p w:rsidR="00ED75F2" w:rsidRDefault="00ED75F2" w:rsidP="00E87680">
      <w:pPr>
        <w:suppressAutoHyphens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ED75F2" w:rsidRDefault="00ED75F2" w:rsidP="00164565">
      <w:p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1E0FA3" w:rsidRDefault="00ED75F2" w:rsidP="00164565">
      <w:p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муниципального района   </w:t>
      </w:r>
    </w:p>
    <w:p w:rsidR="00ED75F2" w:rsidRDefault="001E0FA3" w:rsidP="007E3A30">
      <w:p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Мордовия</w:t>
      </w:r>
      <w:r w:rsidR="00ED75F2">
        <w:rPr>
          <w:rFonts w:ascii="Times New Roman" w:hAnsi="Times New Roman"/>
          <w:bCs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="00ED75F2">
        <w:rPr>
          <w:rFonts w:ascii="Times New Roman" w:hAnsi="Times New Roman"/>
          <w:bCs/>
          <w:sz w:val="28"/>
          <w:szCs w:val="28"/>
        </w:rPr>
        <w:t xml:space="preserve">         А.В.Чаткин</w:t>
      </w:r>
    </w:p>
    <w:p w:rsidR="00ED75F2" w:rsidRDefault="00ED75F2" w:rsidP="00E87680">
      <w:pPr>
        <w:suppressAutoHyphens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ED75F2" w:rsidRDefault="00ED75F2" w:rsidP="00E87680">
      <w:pPr>
        <w:suppressAutoHyphens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ED75F2" w:rsidRDefault="00ED75F2" w:rsidP="00E87680">
      <w:pPr>
        <w:suppressAutoHyphens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037D45" w:rsidRDefault="00037D45"/>
    <w:sectPr w:rsidR="00037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AA0"/>
    <w:multiLevelType w:val="hybridMultilevel"/>
    <w:tmpl w:val="B9382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706F9"/>
    <w:multiLevelType w:val="hybridMultilevel"/>
    <w:tmpl w:val="67AEF4DE"/>
    <w:lvl w:ilvl="0" w:tplc="55DAED26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27251"/>
    <w:rsid w:val="00012185"/>
    <w:rsid w:val="00031198"/>
    <w:rsid w:val="00037D45"/>
    <w:rsid w:val="000A032D"/>
    <w:rsid w:val="000B39AB"/>
    <w:rsid w:val="000C115E"/>
    <w:rsid w:val="00136D98"/>
    <w:rsid w:val="00164565"/>
    <w:rsid w:val="001A0AE4"/>
    <w:rsid w:val="001B3E6D"/>
    <w:rsid w:val="001D589A"/>
    <w:rsid w:val="001E0FA3"/>
    <w:rsid w:val="001E131E"/>
    <w:rsid w:val="001E1539"/>
    <w:rsid w:val="00221CEE"/>
    <w:rsid w:val="002264D0"/>
    <w:rsid w:val="00324C87"/>
    <w:rsid w:val="0032737D"/>
    <w:rsid w:val="003F20E8"/>
    <w:rsid w:val="00406A41"/>
    <w:rsid w:val="00452032"/>
    <w:rsid w:val="004F2226"/>
    <w:rsid w:val="005919E5"/>
    <w:rsid w:val="00592CC7"/>
    <w:rsid w:val="005E5C70"/>
    <w:rsid w:val="00627251"/>
    <w:rsid w:val="006949D0"/>
    <w:rsid w:val="006B644A"/>
    <w:rsid w:val="007561A8"/>
    <w:rsid w:val="00785EE7"/>
    <w:rsid w:val="007B022D"/>
    <w:rsid w:val="007E3A30"/>
    <w:rsid w:val="00850471"/>
    <w:rsid w:val="00871CB1"/>
    <w:rsid w:val="00882105"/>
    <w:rsid w:val="008F5E9B"/>
    <w:rsid w:val="00A36465"/>
    <w:rsid w:val="00A67AC4"/>
    <w:rsid w:val="00A90437"/>
    <w:rsid w:val="00AE065D"/>
    <w:rsid w:val="00B017F2"/>
    <w:rsid w:val="00B1153C"/>
    <w:rsid w:val="00B22A5A"/>
    <w:rsid w:val="00B519E6"/>
    <w:rsid w:val="00C13B9E"/>
    <w:rsid w:val="00C256F7"/>
    <w:rsid w:val="00C430E7"/>
    <w:rsid w:val="00CB184D"/>
    <w:rsid w:val="00CF506F"/>
    <w:rsid w:val="00DE7B6B"/>
    <w:rsid w:val="00E57AFF"/>
    <w:rsid w:val="00E87680"/>
    <w:rsid w:val="00EB4D67"/>
    <w:rsid w:val="00ED2CE8"/>
    <w:rsid w:val="00ED75F2"/>
    <w:rsid w:val="00EF3163"/>
    <w:rsid w:val="00F00C1A"/>
    <w:rsid w:val="00F12F6C"/>
    <w:rsid w:val="00F27AC4"/>
    <w:rsid w:val="00F965E6"/>
    <w:rsid w:val="00FC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25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2725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272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272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272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62725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2725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2725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6272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"/>
    <w:rsid w:val="006272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"/>
    <w:rsid w:val="006272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"/>
    <w:rsid w:val="006272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rsid w:val="00627251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a3">
    <w:name w:val="Содержимое таблицы"/>
    <w:basedOn w:val="a"/>
    <w:rsid w:val="0062725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4">
    <w:name w:val="Normal (Web)"/>
    <w:basedOn w:val="a"/>
    <w:uiPriority w:val="99"/>
    <w:unhideWhenUsed/>
    <w:rsid w:val="0062725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rsid w:val="00627251"/>
    <w:rPr>
      <w:color w:val="000080"/>
      <w:u w:val="single"/>
    </w:rPr>
  </w:style>
  <w:style w:type="paragraph" w:customStyle="1" w:styleId="s1">
    <w:name w:val="s_1"/>
    <w:basedOn w:val="a"/>
    <w:rsid w:val="006272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627251"/>
    <w:pPr>
      <w:spacing w:after="120"/>
      <w:ind w:left="283"/>
    </w:pPr>
    <w:rPr>
      <w:sz w:val="20"/>
      <w:szCs w:val="20"/>
      <w:lang/>
    </w:rPr>
  </w:style>
  <w:style w:type="character" w:customStyle="1" w:styleId="a7">
    <w:name w:val="Основной текст с отступом Знак"/>
    <w:link w:val="a6"/>
    <w:rsid w:val="00627251"/>
    <w:rPr>
      <w:rFonts w:ascii="Calibri" w:eastAsia="Calibri" w:hAnsi="Calibri" w:cs="Times New Roman"/>
    </w:rPr>
  </w:style>
  <w:style w:type="paragraph" w:styleId="21">
    <w:name w:val="Body Text First Indent 2"/>
    <w:basedOn w:val="a6"/>
    <w:link w:val="22"/>
    <w:rsid w:val="00627251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Красная строка 2 Знак"/>
    <w:link w:val="21"/>
    <w:rsid w:val="006272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6272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627251"/>
  </w:style>
  <w:style w:type="character" w:customStyle="1" w:styleId="a8">
    <w:name w:val="Гипертекстовая ссылка"/>
    <w:uiPriority w:val="99"/>
    <w:rsid w:val="00627251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6272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Plain Text"/>
    <w:basedOn w:val="a"/>
    <w:link w:val="ab"/>
    <w:rsid w:val="00627251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b">
    <w:name w:val="Текст Знак"/>
    <w:link w:val="aa"/>
    <w:rsid w:val="006272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627251"/>
    <w:pPr>
      <w:spacing w:after="120" w:line="480" w:lineRule="auto"/>
      <w:ind w:left="283"/>
    </w:pPr>
    <w:rPr>
      <w:rFonts w:eastAsia="Times New Roman"/>
      <w:sz w:val="20"/>
      <w:szCs w:val="20"/>
      <w:lang/>
    </w:rPr>
  </w:style>
  <w:style w:type="character" w:customStyle="1" w:styleId="24">
    <w:name w:val="Основной текст с отступом 2 Знак"/>
    <w:link w:val="23"/>
    <w:uiPriority w:val="99"/>
    <w:rsid w:val="00627251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6272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6272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c">
    <w:name w:val="header"/>
    <w:basedOn w:val="a"/>
    <w:link w:val="ad"/>
    <w:uiPriority w:val="99"/>
    <w:unhideWhenUsed/>
    <w:rsid w:val="0062725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d">
    <w:name w:val="Верхний колонтитул Знак"/>
    <w:link w:val="ac"/>
    <w:uiPriority w:val="99"/>
    <w:rsid w:val="00627251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62725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f">
    <w:name w:val="Нижний колонтитул Знак"/>
    <w:link w:val="ae"/>
    <w:uiPriority w:val="99"/>
    <w:rsid w:val="00627251"/>
    <w:rPr>
      <w:rFonts w:ascii="Calibri" w:eastAsia="Calibri" w:hAnsi="Calibri" w:cs="Times New Roman"/>
    </w:rPr>
  </w:style>
  <w:style w:type="character" w:customStyle="1" w:styleId="af0">
    <w:name w:val="Название Знак"/>
    <w:link w:val="af1"/>
    <w:uiPriority w:val="10"/>
    <w:rsid w:val="0062725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1">
    <w:name w:val="Title"/>
    <w:basedOn w:val="a"/>
    <w:next w:val="a"/>
    <w:link w:val="af0"/>
    <w:uiPriority w:val="10"/>
    <w:qFormat/>
    <w:rsid w:val="0062725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/>
    </w:rPr>
  </w:style>
  <w:style w:type="character" w:customStyle="1" w:styleId="11">
    <w:name w:val="Название Знак1"/>
    <w:uiPriority w:val="10"/>
    <w:rsid w:val="0062725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f2">
    <w:name w:val="Текст сноски Знак"/>
    <w:link w:val="af3"/>
    <w:uiPriority w:val="99"/>
    <w:semiHidden/>
    <w:rsid w:val="00627251"/>
  </w:style>
  <w:style w:type="paragraph" w:styleId="af3">
    <w:name w:val="footnote text"/>
    <w:basedOn w:val="a"/>
    <w:link w:val="af2"/>
    <w:uiPriority w:val="99"/>
    <w:semiHidden/>
    <w:unhideWhenUsed/>
    <w:rsid w:val="00627251"/>
    <w:pPr>
      <w:spacing w:after="0" w:line="240" w:lineRule="auto"/>
    </w:pPr>
  </w:style>
  <w:style w:type="character" w:customStyle="1" w:styleId="12">
    <w:name w:val="Текст сноски Знак1"/>
    <w:uiPriority w:val="99"/>
    <w:semiHidden/>
    <w:rsid w:val="00627251"/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выноски Знак"/>
    <w:link w:val="af5"/>
    <w:uiPriority w:val="99"/>
    <w:semiHidden/>
    <w:rsid w:val="00627251"/>
    <w:rPr>
      <w:rFonts w:ascii="Tahoma" w:hAnsi="Tahoma" w:cs="Tahoma"/>
      <w:sz w:val="16"/>
      <w:szCs w:val="16"/>
    </w:rPr>
  </w:style>
  <w:style w:type="paragraph" w:styleId="af5">
    <w:name w:val="Balloon Text"/>
    <w:basedOn w:val="a"/>
    <w:link w:val="af4"/>
    <w:uiPriority w:val="99"/>
    <w:semiHidden/>
    <w:unhideWhenUsed/>
    <w:rsid w:val="0062725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13">
    <w:name w:val="Текст выноски Знак1"/>
    <w:uiPriority w:val="99"/>
    <w:semiHidden/>
    <w:rsid w:val="00627251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rsid w:val="0062725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Nonformat">
    <w:name w:val="ConsNonformat"/>
    <w:rsid w:val="00627251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HTML">
    <w:name w:val="Стандартный HTML Знак"/>
    <w:link w:val="HTML0"/>
    <w:uiPriority w:val="99"/>
    <w:semiHidden/>
    <w:rsid w:val="00627251"/>
    <w:rPr>
      <w:rFonts w:ascii="Courier New" w:eastAsia="Times New Roman" w:hAnsi="Courier New" w:cs="Courier New"/>
    </w:rPr>
  </w:style>
  <w:style w:type="paragraph" w:styleId="HTML0">
    <w:name w:val="HTML Preformatted"/>
    <w:basedOn w:val="a"/>
    <w:link w:val="HTML"/>
    <w:uiPriority w:val="99"/>
    <w:semiHidden/>
    <w:unhideWhenUsed/>
    <w:rsid w:val="006272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/>
    </w:rPr>
  </w:style>
  <w:style w:type="character" w:customStyle="1" w:styleId="HTML1">
    <w:name w:val="Стандартный HTML Знак1"/>
    <w:uiPriority w:val="99"/>
    <w:semiHidden/>
    <w:rsid w:val="00627251"/>
    <w:rPr>
      <w:rFonts w:ascii="Consolas" w:eastAsia="Calibri" w:hAnsi="Consolas" w:cs="Consolas"/>
      <w:sz w:val="20"/>
      <w:szCs w:val="20"/>
    </w:rPr>
  </w:style>
  <w:style w:type="character" w:customStyle="1" w:styleId="s3">
    <w:name w:val="s3"/>
    <w:rsid w:val="00627251"/>
  </w:style>
  <w:style w:type="character" w:styleId="af6">
    <w:name w:val="Emphasis"/>
    <w:uiPriority w:val="20"/>
    <w:qFormat/>
    <w:rsid w:val="00627251"/>
    <w:rPr>
      <w:i/>
      <w:iCs/>
    </w:rPr>
  </w:style>
  <w:style w:type="paragraph" w:customStyle="1" w:styleId="s30">
    <w:name w:val="s_3"/>
    <w:basedOn w:val="a"/>
    <w:rsid w:val="00B017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65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54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32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51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2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2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239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413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2</cp:revision>
  <dcterms:created xsi:type="dcterms:W3CDTF">2022-11-07T11:29:00Z</dcterms:created>
  <dcterms:modified xsi:type="dcterms:W3CDTF">2022-11-07T11:29:00Z</dcterms:modified>
</cp:coreProperties>
</file>