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374CE6">
        <w:rPr>
          <w:rFonts w:ascii="Times New Roman" w:hAnsi="Times New Roman"/>
          <w:b/>
          <w:sz w:val="28"/>
          <w:szCs w:val="28"/>
        </w:rPr>
        <w:t>5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5D4E41">
        <w:rPr>
          <w:rFonts w:ascii="Times New Roman" w:hAnsi="Times New Roman"/>
          <w:b/>
          <w:sz w:val="28"/>
          <w:szCs w:val="28"/>
        </w:rPr>
        <w:t>2</w:t>
      </w:r>
      <w:r w:rsidR="00374CE6">
        <w:rPr>
          <w:rFonts w:ascii="Times New Roman" w:hAnsi="Times New Roman"/>
          <w:b/>
          <w:sz w:val="28"/>
          <w:szCs w:val="28"/>
        </w:rPr>
        <w:t>4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374CE6" w:rsidRPr="00374CE6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администрации Кадошкинского района от 30.12.2021г. № 506-П «Об определении администратора доходов бюджета Кадошкинского муниципального района и наделением бюджетными полномочиями»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374CE6" w:rsidRPr="00374CE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внесении изменений в постановление администрации Кадошкинского района от 30.12.2021г. № 506-П «Об определении администратора доходов бюджета Кадошкинского муниципального района и наделением бюджетными полномочиями»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FAD" w:rsidRDefault="00752FAD" w:rsidP="00DC0700">
      <w:pPr>
        <w:spacing w:after="0" w:line="240" w:lineRule="auto"/>
      </w:pPr>
      <w:r>
        <w:separator/>
      </w:r>
    </w:p>
  </w:endnote>
  <w:endnote w:type="continuationSeparator" w:id="1">
    <w:p w:rsidR="00752FAD" w:rsidRDefault="00752FAD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FAD" w:rsidRDefault="00752FAD" w:rsidP="00DC0700">
      <w:pPr>
        <w:spacing w:after="0" w:line="240" w:lineRule="auto"/>
      </w:pPr>
      <w:r>
        <w:separator/>
      </w:r>
    </w:p>
  </w:footnote>
  <w:footnote w:type="continuationSeparator" w:id="1">
    <w:p w:rsidR="00752FAD" w:rsidRDefault="00752FAD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95E1C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292</Words>
  <Characters>2383</Characters>
  <Application>Microsoft Office Word</Application>
  <DocSecurity>0</DocSecurity>
  <Lines>56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118</cp:revision>
  <cp:lastPrinted>2022-12-05T08:40:00Z</cp:lastPrinted>
  <dcterms:created xsi:type="dcterms:W3CDTF">2021-01-11T07:10:00Z</dcterms:created>
  <dcterms:modified xsi:type="dcterms:W3CDTF">2022-12-05T08:40:00Z</dcterms:modified>
</cp:coreProperties>
</file>